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A3" w:rsidRPr="0043438B" w:rsidRDefault="004B27A3" w:rsidP="004B27A3">
      <w:pPr>
        <w:spacing w:line="360" w:lineRule="auto"/>
        <w:ind w:right="140"/>
        <w:jc w:val="center"/>
        <w:rPr>
          <w:rFonts w:ascii="仿宋" w:eastAsia="仿宋" w:hAnsi="仿宋"/>
          <w:b/>
          <w:sz w:val="36"/>
        </w:rPr>
      </w:pPr>
      <w:r w:rsidRPr="0043438B">
        <w:rPr>
          <w:rFonts w:ascii="仿宋" w:eastAsia="仿宋" w:hAnsi="仿宋" w:hint="eastAsia"/>
          <w:b/>
          <w:sz w:val="36"/>
        </w:rPr>
        <w:t>投标范围及报价表</w:t>
      </w:r>
    </w:p>
    <w:p w:rsidR="004B27A3" w:rsidRPr="0043438B" w:rsidRDefault="004B27A3" w:rsidP="004B27A3">
      <w:pPr>
        <w:spacing w:line="360" w:lineRule="auto"/>
        <w:ind w:right="140"/>
        <w:jc w:val="center"/>
        <w:rPr>
          <w:rFonts w:ascii="仿宋" w:eastAsia="仿宋" w:hAnsi="仿宋"/>
          <w:b/>
          <w:snapToGrid/>
          <w:sz w:val="36"/>
        </w:rPr>
      </w:pPr>
    </w:p>
    <w:p w:rsidR="00727777" w:rsidRPr="0043438B" w:rsidRDefault="0078700A">
      <w:pPr>
        <w:widowControl/>
        <w:tabs>
          <w:tab w:val="left" w:pos="900"/>
          <w:tab w:val="left" w:pos="1352"/>
          <w:tab w:val="left" w:pos="1785"/>
        </w:tabs>
        <w:spacing w:line="276" w:lineRule="auto"/>
        <w:jc w:val="left"/>
        <w:rPr>
          <w:rFonts w:ascii="仿宋" w:eastAsia="仿宋" w:hAnsi="仿宋"/>
          <w:b/>
        </w:rPr>
      </w:pPr>
      <w:r w:rsidRPr="0043438B">
        <w:rPr>
          <w:rFonts w:ascii="仿宋" w:eastAsia="仿宋" w:hAnsi="仿宋" w:hint="eastAsia"/>
          <w:b/>
        </w:rPr>
        <w:t>项目名称：</w:t>
      </w:r>
      <w:r w:rsidR="00B00FEB" w:rsidRPr="0043438B">
        <w:rPr>
          <w:rFonts w:ascii="仿宋" w:eastAsia="仿宋" w:hAnsi="仿宋" w:hint="eastAsia"/>
          <w:b/>
        </w:rPr>
        <w:t>年产5000</w:t>
      </w:r>
      <w:r w:rsidR="00213EDA" w:rsidRPr="0043438B">
        <w:rPr>
          <w:rFonts w:ascii="仿宋" w:eastAsia="仿宋" w:hAnsi="仿宋" w:hint="eastAsia"/>
          <w:b/>
        </w:rPr>
        <w:t>吨高性能钕铁硼磁性材料项目（</w:t>
      </w:r>
      <w:r w:rsidR="002B4AE5">
        <w:rPr>
          <w:rFonts w:ascii="仿宋" w:eastAsia="仿宋" w:hAnsi="仿宋" w:hint="eastAsia"/>
          <w:b/>
        </w:rPr>
        <w:t>一期</w:t>
      </w:r>
      <w:r w:rsidR="00B00FEB" w:rsidRPr="0043438B">
        <w:rPr>
          <w:rFonts w:ascii="仿宋" w:eastAsia="仿宋" w:hAnsi="仿宋" w:hint="eastAsia"/>
          <w:b/>
        </w:rPr>
        <w:t>）</w:t>
      </w:r>
      <w:r w:rsidR="00367C0E" w:rsidRPr="0043438B">
        <w:rPr>
          <w:rFonts w:ascii="仿宋" w:eastAsia="仿宋" w:hAnsi="仿宋" w:hint="eastAsia"/>
          <w:b/>
        </w:rPr>
        <w:t>-</w:t>
      </w:r>
      <w:r w:rsidR="00213EDA" w:rsidRPr="0043438B">
        <w:rPr>
          <w:rFonts w:ascii="仿宋" w:eastAsia="仿宋" w:hAnsi="仿宋" w:hint="eastAsia"/>
          <w:b/>
        </w:rPr>
        <w:t>室外箱变</w:t>
      </w:r>
    </w:p>
    <w:p w:rsidR="00727777" w:rsidRPr="0043438B" w:rsidRDefault="0078700A">
      <w:pPr>
        <w:spacing w:line="276" w:lineRule="auto"/>
        <w:jc w:val="left"/>
        <w:rPr>
          <w:rFonts w:ascii="仿宋" w:eastAsia="仿宋" w:hAnsi="仿宋"/>
        </w:rPr>
      </w:pPr>
      <w:r w:rsidRPr="0043438B">
        <w:rPr>
          <w:rFonts w:ascii="仿宋" w:eastAsia="仿宋" w:hAnsi="仿宋" w:hint="eastAsia"/>
          <w:b/>
        </w:rPr>
        <w:t xml:space="preserve">表1：     </w:t>
      </w:r>
      <w:r w:rsidRPr="0043438B">
        <w:rPr>
          <w:rFonts w:ascii="仿宋" w:eastAsia="仿宋" w:hAnsi="仿宋" w:hint="eastAsia"/>
          <w:b/>
          <w:sz w:val="30"/>
        </w:rPr>
        <w:t xml:space="preserve">  </w:t>
      </w:r>
      <w:r w:rsidRPr="0043438B">
        <w:rPr>
          <w:rFonts w:ascii="仿宋" w:eastAsia="仿宋" w:hAnsi="仿宋" w:hint="eastAsia"/>
        </w:rPr>
        <w:t xml:space="preserve"> 金额单元：RMB/元</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3664"/>
        <w:gridCol w:w="1276"/>
        <w:gridCol w:w="567"/>
        <w:gridCol w:w="708"/>
        <w:gridCol w:w="1239"/>
        <w:gridCol w:w="1413"/>
        <w:gridCol w:w="1413"/>
      </w:tblGrid>
      <w:tr w:rsidR="0074503A" w:rsidRPr="0043438B" w:rsidTr="00167386">
        <w:trPr>
          <w:trHeight w:val="956"/>
          <w:jc w:val="center"/>
        </w:trPr>
        <w:tc>
          <w:tcPr>
            <w:tcW w:w="605" w:type="dxa"/>
            <w:tcBorders>
              <w:top w:val="single" w:sz="4" w:space="0" w:color="auto"/>
              <w:left w:val="single" w:sz="4" w:space="0" w:color="auto"/>
              <w:bottom w:val="single" w:sz="12" w:space="0" w:color="auto"/>
              <w:right w:val="single" w:sz="12" w:space="0" w:color="auto"/>
            </w:tcBorders>
            <w:vAlign w:val="center"/>
          </w:tcPr>
          <w:p w:rsidR="001D1A08" w:rsidRPr="0043438B" w:rsidRDefault="001D1A08">
            <w:pPr>
              <w:spacing w:line="276" w:lineRule="auto"/>
              <w:jc w:val="left"/>
              <w:rPr>
                <w:rFonts w:ascii="仿宋" w:eastAsia="仿宋" w:hAnsi="仿宋"/>
              </w:rPr>
            </w:pPr>
            <w:r w:rsidRPr="0043438B">
              <w:rPr>
                <w:rFonts w:ascii="仿宋" w:eastAsia="仿宋" w:hAnsi="仿宋" w:hint="eastAsia"/>
                <w:b/>
                <w:bCs/>
                <w:szCs w:val="21"/>
              </w:rPr>
              <w:t>序号</w:t>
            </w:r>
          </w:p>
        </w:tc>
        <w:tc>
          <w:tcPr>
            <w:tcW w:w="3664" w:type="dxa"/>
            <w:tcBorders>
              <w:top w:val="single" w:sz="4" w:space="0" w:color="auto"/>
              <w:left w:val="nil"/>
              <w:bottom w:val="single" w:sz="12" w:space="0" w:color="auto"/>
              <w:right w:val="single" w:sz="12" w:space="0" w:color="auto"/>
            </w:tcBorders>
            <w:vAlign w:val="center"/>
          </w:tcPr>
          <w:p w:rsidR="001D1A08" w:rsidRPr="0043438B" w:rsidRDefault="001D1A08">
            <w:pPr>
              <w:spacing w:line="276" w:lineRule="auto"/>
              <w:jc w:val="left"/>
              <w:rPr>
                <w:rFonts w:ascii="仿宋" w:eastAsia="仿宋" w:hAnsi="仿宋"/>
              </w:rPr>
            </w:pPr>
            <w:r w:rsidRPr="0043438B">
              <w:rPr>
                <w:rFonts w:ascii="仿宋" w:eastAsia="仿宋" w:hAnsi="仿宋" w:hint="eastAsia"/>
                <w:b/>
                <w:bCs/>
                <w:szCs w:val="21"/>
              </w:rPr>
              <w:t>设备名称</w:t>
            </w:r>
          </w:p>
        </w:tc>
        <w:tc>
          <w:tcPr>
            <w:tcW w:w="1276" w:type="dxa"/>
            <w:tcBorders>
              <w:top w:val="single" w:sz="4" w:space="0" w:color="auto"/>
              <w:left w:val="nil"/>
              <w:bottom w:val="single" w:sz="12" w:space="0" w:color="auto"/>
              <w:right w:val="single" w:sz="12" w:space="0" w:color="auto"/>
            </w:tcBorders>
            <w:vAlign w:val="center"/>
          </w:tcPr>
          <w:p w:rsidR="001D1A08" w:rsidRPr="0043438B" w:rsidRDefault="001D1A08">
            <w:pPr>
              <w:spacing w:line="276" w:lineRule="auto"/>
              <w:jc w:val="left"/>
              <w:rPr>
                <w:rFonts w:ascii="仿宋" w:eastAsia="仿宋" w:hAnsi="仿宋"/>
              </w:rPr>
            </w:pPr>
            <w:r w:rsidRPr="0043438B">
              <w:rPr>
                <w:rFonts w:ascii="仿宋" w:eastAsia="仿宋" w:hAnsi="仿宋" w:hint="eastAsia"/>
                <w:b/>
                <w:bCs/>
                <w:szCs w:val="21"/>
              </w:rPr>
              <w:t>规格、型号</w:t>
            </w:r>
          </w:p>
        </w:tc>
        <w:tc>
          <w:tcPr>
            <w:tcW w:w="567" w:type="dxa"/>
            <w:tcBorders>
              <w:top w:val="single" w:sz="4" w:space="0" w:color="auto"/>
              <w:left w:val="nil"/>
              <w:bottom w:val="single" w:sz="12" w:space="0" w:color="auto"/>
              <w:right w:val="single" w:sz="12" w:space="0" w:color="auto"/>
            </w:tcBorders>
            <w:vAlign w:val="center"/>
          </w:tcPr>
          <w:p w:rsidR="001D1A08" w:rsidRPr="0043438B" w:rsidRDefault="001D1A08">
            <w:pPr>
              <w:spacing w:line="276" w:lineRule="auto"/>
              <w:jc w:val="left"/>
              <w:rPr>
                <w:rFonts w:ascii="仿宋" w:eastAsia="仿宋" w:hAnsi="仿宋"/>
              </w:rPr>
            </w:pPr>
            <w:r w:rsidRPr="0043438B">
              <w:rPr>
                <w:rFonts w:ascii="仿宋" w:eastAsia="仿宋" w:hAnsi="仿宋" w:hint="eastAsia"/>
                <w:b/>
                <w:bCs/>
                <w:szCs w:val="21"/>
              </w:rPr>
              <w:t>单位</w:t>
            </w:r>
          </w:p>
        </w:tc>
        <w:tc>
          <w:tcPr>
            <w:tcW w:w="708" w:type="dxa"/>
            <w:tcBorders>
              <w:top w:val="single" w:sz="4" w:space="0" w:color="auto"/>
              <w:left w:val="nil"/>
              <w:bottom w:val="single" w:sz="12" w:space="0" w:color="auto"/>
              <w:right w:val="single" w:sz="12" w:space="0" w:color="auto"/>
            </w:tcBorders>
            <w:vAlign w:val="center"/>
          </w:tcPr>
          <w:p w:rsidR="001D1A08" w:rsidRPr="0043438B" w:rsidRDefault="001D1A08">
            <w:pPr>
              <w:spacing w:line="276" w:lineRule="auto"/>
              <w:jc w:val="left"/>
              <w:rPr>
                <w:rFonts w:ascii="仿宋" w:eastAsia="仿宋" w:hAnsi="仿宋"/>
              </w:rPr>
            </w:pPr>
            <w:r w:rsidRPr="0043438B">
              <w:rPr>
                <w:rFonts w:ascii="仿宋" w:eastAsia="仿宋" w:hAnsi="仿宋" w:hint="eastAsia"/>
                <w:b/>
                <w:bCs/>
                <w:szCs w:val="21"/>
              </w:rPr>
              <w:t>数量</w:t>
            </w:r>
          </w:p>
        </w:tc>
        <w:tc>
          <w:tcPr>
            <w:tcW w:w="1239" w:type="dxa"/>
            <w:tcBorders>
              <w:top w:val="single" w:sz="4" w:space="0" w:color="auto"/>
              <w:left w:val="nil"/>
              <w:bottom w:val="single" w:sz="12" w:space="0" w:color="auto"/>
              <w:right w:val="single" w:sz="12" w:space="0" w:color="auto"/>
            </w:tcBorders>
            <w:vAlign w:val="center"/>
          </w:tcPr>
          <w:p w:rsidR="001D1A08" w:rsidRPr="0043438B" w:rsidRDefault="001D1A08">
            <w:pPr>
              <w:spacing w:line="276" w:lineRule="auto"/>
              <w:jc w:val="left"/>
              <w:rPr>
                <w:rFonts w:ascii="仿宋" w:eastAsia="仿宋" w:hAnsi="仿宋"/>
              </w:rPr>
            </w:pPr>
            <w:r w:rsidRPr="0043438B">
              <w:rPr>
                <w:rFonts w:ascii="仿宋" w:eastAsia="仿宋" w:hAnsi="仿宋" w:hint="eastAsia"/>
                <w:b/>
                <w:bCs/>
                <w:szCs w:val="21"/>
              </w:rPr>
              <w:t>单价</w:t>
            </w:r>
          </w:p>
        </w:tc>
        <w:tc>
          <w:tcPr>
            <w:tcW w:w="1413" w:type="dxa"/>
            <w:tcBorders>
              <w:top w:val="single" w:sz="4" w:space="0" w:color="auto"/>
              <w:left w:val="nil"/>
              <w:bottom w:val="single" w:sz="12" w:space="0" w:color="auto"/>
              <w:right w:val="single" w:sz="12" w:space="0" w:color="auto"/>
            </w:tcBorders>
            <w:vAlign w:val="center"/>
          </w:tcPr>
          <w:p w:rsidR="001D1A08" w:rsidRPr="0043438B" w:rsidRDefault="001D1A08">
            <w:pPr>
              <w:spacing w:line="276" w:lineRule="auto"/>
              <w:jc w:val="left"/>
              <w:rPr>
                <w:rFonts w:ascii="仿宋" w:eastAsia="仿宋" w:hAnsi="仿宋"/>
              </w:rPr>
            </w:pPr>
            <w:r w:rsidRPr="0043438B">
              <w:rPr>
                <w:rFonts w:ascii="仿宋" w:eastAsia="仿宋" w:hAnsi="仿宋" w:hint="eastAsia"/>
                <w:b/>
                <w:bCs/>
                <w:szCs w:val="21"/>
              </w:rPr>
              <w:t>总价</w:t>
            </w:r>
          </w:p>
        </w:tc>
        <w:tc>
          <w:tcPr>
            <w:tcW w:w="1413" w:type="dxa"/>
            <w:tcBorders>
              <w:top w:val="single" w:sz="4" w:space="0" w:color="auto"/>
              <w:left w:val="nil"/>
              <w:bottom w:val="single" w:sz="12" w:space="0" w:color="auto"/>
              <w:right w:val="single" w:sz="4" w:space="0" w:color="auto"/>
            </w:tcBorders>
          </w:tcPr>
          <w:p w:rsidR="001D1A08" w:rsidRPr="0043438B" w:rsidRDefault="001D1A08">
            <w:pPr>
              <w:spacing w:line="276" w:lineRule="auto"/>
              <w:jc w:val="left"/>
              <w:rPr>
                <w:rFonts w:ascii="仿宋" w:eastAsia="仿宋" w:hAnsi="仿宋"/>
                <w:b/>
                <w:bCs/>
                <w:szCs w:val="21"/>
              </w:rPr>
            </w:pPr>
          </w:p>
          <w:p w:rsidR="001D1A08" w:rsidRPr="0043438B" w:rsidRDefault="001D1A08">
            <w:pPr>
              <w:spacing w:line="276" w:lineRule="auto"/>
              <w:jc w:val="left"/>
              <w:rPr>
                <w:rFonts w:ascii="仿宋" w:eastAsia="仿宋" w:hAnsi="仿宋"/>
                <w:b/>
                <w:bCs/>
                <w:szCs w:val="21"/>
              </w:rPr>
            </w:pPr>
            <w:r w:rsidRPr="0043438B">
              <w:rPr>
                <w:rFonts w:ascii="仿宋" w:eastAsia="仿宋" w:hAnsi="仿宋" w:hint="eastAsia"/>
                <w:b/>
                <w:bCs/>
                <w:szCs w:val="21"/>
              </w:rPr>
              <w:t>备注</w:t>
            </w:r>
          </w:p>
        </w:tc>
      </w:tr>
      <w:tr w:rsidR="0074503A" w:rsidRPr="0043438B" w:rsidTr="00167386">
        <w:trPr>
          <w:trHeight w:val="303"/>
          <w:jc w:val="center"/>
        </w:trPr>
        <w:tc>
          <w:tcPr>
            <w:tcW w:w="9472" w:type="dxa"/>
            <w:gridSpan w:val="7"/>
            <w:tcBorders>
              <w:top w:val="nil"/>
              <w:left w:val="single" w:sz="4" w:space="0" w:color="auto"/>
              <w:bottom w:val="single" w:sz="12" w:space="0" w:color="auto"/>
              <w:right w:val="single" w:sz="12" w:space="0" w:color="auto"/>
            </w:tcBorders>
            <w:vAlign w:val="center"/>
          </w:tcPr>
          <w:p w:rsidR="001D1A08" w:rsidRPr="0043438B" w:rsidRDefault="00213EDA" w:rsidP="00213EDA">
            <w:pPr>
              <w:widowControl/>
              <w:tabs>
                <w:tab w:val="left" w:pos="900"/>
                <w:tab w:val="left" w:pos="1352"/>
                <w:tab w:val="left" w:pos="1785"/>
              </w:tabs>
              <w:spacing w:line="276" w:lineRule="auto"/>
              <w:jc w:val="left"/>
              <w:rPr>
                <w:rFonts w:ascii="仿宋" w:eastAsia="仿宋" w:hAnsi="仿宋"/>
                <w:b/>
              </w:rPr>
            </w:pPr>
            <w:r w:rsidRPr="0043438B">
              <w:rPr>
                <w:rFonts w:ascii="仿宋" w:eastAsia="仿宋" w:hAnsi="仿宋" w:hint="eastAsia"/>
                <w:b/>
              </w:rPr>
              <w:t>室外箱变</w:t>
            </w:r>
          </w:p>
        </w:tc>
        <w:tc>
          <w:tcPr>
            <w:tcW w:w="1413" w:type="dxa"/>
            <w:tcBorders>
              <w:top w:val="nil"/>
              <w:left w:val="single" w:sz="12" w:space="0" w:color="auto"/>
              <w:bottom w:val="single" w:sz="12" w:space="0" w:color="auto"/>
              <w:right w:val="single" w:sz="4" w:space="0" w:color="auto"/>
            </w:tcBorders>
          </w:tcPr>
          <w:p w:rsidR="001D1A08" w:rsidRPr="0043438B" w:rsidRDefault="001D1A08" w:rsidP="0046539D">
            <w:pPr>
              <w:spacing w:line="276" w:lineRule="auto"/>
              <w:jc w:val="left"/>
              <w:rPr>
                <w:rFonts w:ascii="仿宋" w:eastAsia="仿宋" w:hAnsi="仿宋"/>
                <w:b/>
              </w:rPr>
            </w:pPr>
          </w:p>
        </w:tc>
      </w:tr>
      <w:tr w:rsidR="0074503A" w:rsidRPr="0043438B" w:rsidTr="00167386">
        <w:trPr>
          <w:trHeight w:val="402"/>
          <w:jc w:val="center"/>
        </w:trPr>
        <w:tc>
          <w:tcPr>
            <w:tcW w:w="605" w:type="dxa"/>
            <w:tcBorders>
              <w:top w:val="nil"/>
              <w:left w:val="single" w:sz="4" w:space="0" w:color="auto"/>
              <w:bottom w:val="single" w:sz="12" w:space="0" w:color="auto"/>
              <w:right w:val="single" w:sz="12" w:space="0" w:color="auto"/>
            </w:tcBorders>
            <w:vAlign w:val="center"/>
          </w:tcPr>
          <w:p w:rsidR="001D1A08" w:rsidRPr="0043438B" w:rsidRDefault="001D1A08">
            <w:pPr>
              <w:spacing w:line="276" w:lineRule="auto"/>
              <w:jc w:val="left"/>
              <w:rPr>
                <w:rFonts w:ascii="仿宋" w:eastAsia="仿宋" w:hAnsi="仿宋"/>
                <w:szCs w:val="21"/>
              </w:rPr>
            </w:pPr>
            <w:r w:rsidRPr="0043438B">
              <w:rPr>
                <w:rFonts w:ascii="仿宋" w:eastAsia="仿宋" w:hAnsi="仿宋" w:hint="eastAsia"/>
                <w:szCs w:val="21"/>
              </w:rPr>
              <w:t>1</w:t>
            </w:r>
          </w:p>
        </w:tc>
        <w:tc>
          <w:tcPr>
            <w:tcW w:w="3664" w:type="dxa"/>
            <w:tcBorders>
              <w:top w:val="nil"/>
              <w:left w:val="nil"/>
              <w:bottom w:val="single" w:sz="12" w:space="0" w:color="auto"/>
              <w:right w:val="single" w:sz="12" w:space="0" w:color="auto"/>
            </w:tcBorders>
            <w:vAlign w:val="center"/>
          </w:tcPr>
          <w:p w:rsidR="001D1A08" w:rsidRPr="0043438B" w:rsidRDefault="00213EDA" w:rsidP="00367C0E">
            <w:pPr>
              <w:spacing w:line="276" w:lineRule="auto"/>
              <w:jc w:val="left"/>
              <w:rPr>
                <w:rFonts w:ascii="仿宋" w:eastAsia="仿宋" w:hAnsi="仿宋"/>
                <w:szCs w:val="21"/>
              </w:rPr>
            </w:pPr>
            <w:r w:rsidRPr="0043438B">
              <w:rPr>
                <w:rFonts w:ascii="仿宋" w:eastAsia="仿宋" w:hAnsi="仿宋" w:hint="eastAsia"/>
                <w:color w:val="000000" w:themeColor="text1"/>
                <w:szCs w:val="21"/>
              </w:rPr>
              <w:t>箱</w:t>
            </w:r>
            <w:r w:rsidRPr="0043438B">
              <w:rPr>
                <w:rFonts w:ascii="仿宋" w:eastAsia="仿宋" w:hAnsi="仿宋"/>
                <w:color w:val="000000" w:themeColor="text1"/>
                <w:szCs w:val="21"/>
              </w:rPr>
              <w:t>式变电站</w:t>
            </w:r>
          </w:p>
        </w:tc>
        <w:tc>
          <w:tcPr>
            <w:tcW w:w="1276" w:type="dxa"/>
            <w:tcBorders>
              <w:top w:val="nil"/>
              <w:left w:val="nil"/>
              <w:bottom w:val="single" w:sz="12" w:space="0" w:color="auto"/>
              <w:right w:val="single" w:sz="12" w:space="0" w:color="auto"/>
            </w:tcBorders>
            <w:vAlign w:val="center"/>
          </w:tcPr>
          <w:p w:rsidR="001D1A08" w:rsidRPr="0043438B" w:rsidRDefault="00213EDA">
            <w:pPr>
              <w:spacing w:line="276" w:lineRule="auto"/>
              <w:jc w:val="left"/>
              <w:rPr>
                <w:rFonts w:ascii="仿宋" w:eastAsia="仿宋" w:hAnsi="仿宋"/>
              </w:rPr>
            </w:pPr>
            <w:r w:rsidRPr="0043438B">
              <w:rPr>
                <w:rFonts w:ascii="仿宋" w:eastAsia="仿宋" w:hAnsi="仿宋" w:hint="eastAsia"/>
                <w:szCs w:val="21"/>
              </w:rPr>
              <w:t>630KVA</w:t>
            </w:r>
          </w:p>
        </w:tc>
        <w:tc>
          <w:tcPr>
            <w:tcW w:w="567" w:type="dxa"/>
            <w:tcBorders>
              <w:top w:val="nil"/>
              <w:left w:val="nil"/>
              <w:bottom w:val="single" w:sz="12" w:space="0" w:color="auto"/>
              <w:right w:val="single" w:sz="12" w:space="0" w:color="auto"/>
            </w:tcBorders>
            <w:vAlign w:val="center"/>
          </w:tcPr>
          <w:p w:rsidR="001D1A08" w:rsidRPr="0043438B" w:rsidRDefault="00213EDA">
            <w:pPr>
              <w:spacing w:line="276" w:lineRule="auto"/>
              <w:jc w:val="left"/>
              <w:rPr>
                <w:rFonts w:ascii="仿宋" w:eastAsia="仿宋" w:hAnsi="仿宋"/>
              </w:rPr>
            </w:pPr>
            <w:r w:rsidRPr="0043438B">
              <w:rPr>
                <w:rFonts w:ascii="仿宋" w:eastAsia="仿宋" w:hAnsi="仿宋"/>
                <w:szCs w:val="21"/>
              </w:rPr>
              <w:t>台</w:t>
            </w:r>
          </w:p>
        </w:tc>
        <w:tc>
          <w:tcPr>
            <w:tcW w:w="708" w:type="dxa"/>
            <w:tcBorders>
              <w:top w:val="nil"/>
              <w:left w:val="nil"/>
              <w:bottom w:val="single" w:sz="12" w:space="0" w:color="auto"/>
              <w:right w:val="single" w:sz="12" w:space="0" w:color="auto"/>
            </w:tcBorders>
            <w:vAlign w:val="center"/>
          </w:tcPr>
          <w:p w:rsidR="001D1A08" w:rsidRPr="0043438B" w:rsidRDefault="001D1A08">
            <w:pPr>
              <w:spacing w:line="276" w:lineRule="auto"/>
              <w:jc w:val="left"/>
              <w:rPr>
                <w:rFonts w:ascii="仿宋" w:eastAsia="仿宋" w:hAnsi="仿宋"/>
              </w:rPr>
            </w:pPr>
            <w:r w:rsidRPr="0043438B">
              <w:rPr>
                <w:rFonts w:ascii="仿宋" w:eastAsia="仿宋" w:hAnsi="仿宋" w:hint="eastAsia"/>
                <w:szCs w:val="21"/>
              </w:rPr>
              <w:t>1</w:t>
            </w:r>
          </w:p>
        </w:tc>
        <w:tc>
          <w:tcPr>
            <w:tcW w:w="1239" w:type="dxa"/>
            <w:tcBorders>
              <w:top w:val="nil"/>
              <w:left w:val="nil"/>
              <w:bottom w:val="single" w:sz="12" w:space="0" w:color="auto"/>
              <w:right w:val="single" w:sz="12" w:space="0" w:color="auto"/>
            </w:tcBorders>
            <w:vAlign w:val="center"/>
          </w:tcPr>
          <w:p w:rsidR="001D1A08" w:rsidRPr="0043438B" w:rsidRDefault="001D1A08">
            <w:pPr>
              <w:spacing w:line="276" w:lineRule="auto"/>
              <w:jc w:val="left"/>
              <w:rPr>
                <w:rFonts w:ascii="仿宋" w:eastAsia="仿宋" w:hAnsi="仿宋"/>
              </w:rPr>
            </w:pPr>
          </w:p>
        </w:tc>
        <w:tc>
          <w:tcPr>
            <w:tcW w:w="1413" w:type="dxa"/>
            <w:tcBorders>
              <w:top w:val="nil"/>
              <w:left w:val="nil"/>
              <w:bottom w:val="single" w:sz="12" w:space="0" w:color="auto"/>
              <w:right w:val="single" w:sz="12" w:space="0" w:color="auto"/>
            </w:tcBorders>
            <w:vAlign w:val="center"/>
          </w:tcPr>
          <w:p w:rsidR="001D1A08" w:rsidRPr="0043438B" w:rsidRDefault="001D1A08">
            <w:pPr>
              <w:spacing w:line="276" w:lineRule="auto"/>
              <w:jc w:val="left"/>
              <w:rPr>
                <w:rFonts w:ascii="仿宋" w:eastAsia="仿宋" w:hAnsi="仿宋"/>
              </w:rPr>
            </w:pPr>
          </w:p>
        </w:tc>
        <w:tc>
          <w:tcPr>
            <w:tcW w:w="1413" w:type="dxa"/>
            <w:vMerge w:val="restart"/>
            <w:tcBorders>
              <w:top w:val="nil"/>
              <w:left w:val="nil"/>
            </w:tcBorders>
          </w:tcPr>
          <w:p w:rsidR="001D1A08" w:rsidRPr="0043438B" w:rsidRDefault="001D1A08" w:rsidP="00E87122">
            <w:pPr>
              <w:spacing w:line="276" w:lineRule="auto"/>
              <w:jc w:val="center"/>
              <w:rPr>
                <w:rFonts w:ascii="仿宋" w:eastAsia="仿宋" w:hAnsi="仿宋"/>
                <w:sz w:val="21"/>
                <w:szCs w:val="21"/>
              </w:rPr>
            </w:pPr>
          </w:p>
        </w:tc>
      </w:tr>
      <w:tr w:rsidR="00367C0E" w:rsidRPr="0043438B" w:rsidTr="002A209B">
        <w:trPr>
          <w:trHeight w:val="530"/>
          <w:jc w:val="center"/>
        </w:trPr>
        <w:tc>
          <w:tcPr>
            <w:tcW w:w="9472" w:type="dxa"/>
            <w:gridSpan w:val="7"/>
            <w:tcBorders>
              <w:top w:val="nil"/>
              <w:left w:val="single" w:sz="4" w:space="0" w:color="auto"/>
              <w:bottom w:val="single" w:sz="12" w:space="0" w:color="auto"/>
              <w:right w:val="single" w:sz="12" w:space="0" w:color="auto"/>
            </w:tcBorders>
            <w:vAlign w:val="center"/>
          </w:tcPr>
          <w:p w:rsidR="00367C0E" w:rsidRPr="0043438B" w:rsidRDefault="00367C0E" w:rsidP="00367C0E">
            <w:pPr>
              <w:spacing w:line="276" w:lineRule="auto"/>
              <w:jc w:val="left"/>
              <w:rPr>
                <w:rFonts w:ascii="仿宋" w:eastAsia="仿宋" w:hAnsi="仿宋"/>
                <w:szCs w:val="21"/>
              </w:rPr>
            </w:pPr>
            <w:r w:rsidRPr="0043438B">
              <w:rPr>
                <w:rFonts w:ascii="仿宋" w:eastAsia="仿宋" w:hAnsi="仿宋" w:hint="eastAsia"/>
                <w:b/>
                <w:bCs/>
                <w:szCs w:val="21"/>
              </w:rPr>
              <w:t>合计总价</w:t>
            </w:r>
            <w:r w:rsidR="00213EDA" w:rsidRPr="0043438B">
              <w:rPr>
                <w:rFonts w:ascii="仿宋" w:eastAsia="仿宋" w:hAnsi="仿宋" w:hint="eastAsia"/>
                <w:b/>
                <w:bCs/>
                <w:szCs w:val="21"/>
              </w:rPr>
              <w:t>：</w:t>
            </w:r>
          </w:p>
        </w:tc>
        <w:tc>
          <w:tcPr>
            <w:tcW w:w="1413" w:type="dxa"/>
            <w:vMerge/>
            <w:tcBorders>
              <w:left w:val="single" w:sz="12" w:space="0" w:color="auto"/>
            </w:tcBorders>
          </w:tcPr>
          <w:p w:rsidR="00367C0E" w:rsidRPr="0043438B" w:rsidRDefault="00367C0E" w:rsidP="00367C0E">
            <w:pPr>
              <w:spacing w:line="276" w:lineRule="auto"/>
              <w:jc w:val="left"/>
              <w:rPr>
                <w:rFonts w:ascii="仿宋" w:eastAsia="仿宋" w:hAnsi="仿宋"/>
                <w:b/>
              </w:rPr>
            </w:pPr>
          </w:p>
        </w:tc>
      </w:tr>
    </w:tbl>
    <w:p w:rsidR="00727777" w:rsidRPr="0043438B" w:rsidRDefault="0078700A" w:rsidP="00167386">
      <w:pPr>
        <w:spacing w:line="276" w:lineRule="auto"/>
        <w:jc w:val="left"/>
        <w:rPr>
          <w:rFonts w:ascii="宋体" w:hAnsi="宋体"/>
        </w:rPr>
      </w:pPr>
      <w:r w:rsidRPr="0043438B">
        <w:rPr>
          <w:rFonts w:ascii="宋体" w:hAnsi="宋体"/>
        </w:rPr>
        <w:br w:type="page"/>
      </w:r>
      <w:bookmarkStart w:id="0" w:name="_Toc155182700"/>
    </w:p>
    <w:p w:rsidR="00727777" w:rsidRPr="0043438B" w:rsidRDefault="002138FE">
      <w:pPr>
        <w:spacing w:line="276" w:lineRule="auto"/>
        <w:ind w:right="140"/>
        <w:jc w:val="center"/>
        <w:rPr>
          <w:rFonts w:ascii="仿宋" w:eastAsia="仿宋" w:hAnsi="仿宋"/>
          <w:b/>
          <w:kern w:val="2"/>
          <w:sz w:val="36"/>
        </w:rPr>
      </w:pPr>
      <w:r w:rsidRPr="0043438B">
        <w:rPr>
          <w:rFonts w:ascii="仿宋" w:eastAsia="仿宋" w:hAnsi="仿宋" w:hint="eastAsia"/>
          <w:b/>
          <w:kern w:val="2"/>
          <w:sz w:val="36"/>
        </w:rPr>
        <w:lastRenderedPageBreak/>
        <w:t>技术协议</w:t>
      </w:r>
    </w:p>
    <w:p w:rsidR="002138FE" w:rsidRPr="0043438B" w:rsidRDefault="002138FE" w:rsidP="002138FE">
      <w:pPr>
        <w:pStyle w:val="1"/>
        <w:adjustRightInd/>
        <w:spacing w:before="240" w:after="240"/>
        <w:ind w:left="432" w:hanging="432"/>
        <w:jc w:val="center"/>
        <w:textAlignment w:val="auto"/>
        <w:rPr>
          <w:rFonts w:ascii="Times New Roman" w:hAnsi="Times New Roman"/>
          <w:snapToGrid w:val="0"/>
          <w:kern w:val="28"/>
          <w:sz w:val="30"/>
          <w:szCs w:val="30"/>
        </w:rPr>
      </w:pPr>
      <w:bookmarkStart w:id="1" w:name="_Toc438714961"/>
      <w:bookmarkStart w:id="2" w:name="_Toc438714963"/>
      <w:bookmarkStart w:id="3" w:name="_Toc438714962"/>
      <w:bookmarkStart w:id="4" w:name="_Toc438714964"/>
      <w:bookmarkStart w:id="5" w:name="_Toc92812705"/>
      <w:bookmarkStart w:id="6" w:name="_Toc466732273"/>
      <w:bookmarkStart w:id="7" w:name="_Toc26627521"/>
      <w:bookmarkEnd w:id="1"/>
      <w:bookmarkEnd w:id="2"/>
      <w:bookmarkEnd w:id="3"/>
      <w:bookmarkEnd w:id="4"/>
      <w:r w:rsidRPr="0043438B">
        <w:rPr>
          <w:rFonts w:hint="eastAsia"/>
          <w:snapToGrid w:val="0"/>
          <w:sz w:val="30"/>
          <w:szCs w:val="30"/>
        </w:rPr>
        <w:t>第1部分 项目范围</w:t>
      </w:r>
      <w:bookmarkEnd w:id="5"/>
      <w:bookmarkEnd w:id="6"/>
      <w:bookmarkEnd w:id="7"/>
    </w:p>
    <w:p w:rsidR="002138FE" w:rsidRPr="0043438B" w:rsidRDefault="002138FE" w:rsidP="002138FE">
      <w:pPr>
        <w:pStyle w:val="1"/>
        <w:adjustRightInd/>
        <w:spacing w:before="240" w:after="240"/>
        <w:ind w:left="432" w:hanging="432"/>
        <w:jc w:val="left"/>
        <w:textAlignment w:val="auto"/>
      </w:pPr>
      <w:bookmarkStart w:id="8" w:name="_Toc466732274"/>
      <w:bookmarkStart w:id="9" w:name="_Toc26627330"/>
      <w:bookmarkStart w:id="10" w:name="_Toc293332462"/>
      <w:bookmarkStart w:id="11" w:name="_Toc438714956"/>
      <w:bookmarkStart w:id="12" w:name="_Toc26627522"/>
      <w:bookmarkStart w:id="13" w:name="_Toc92812706"/>
      <w:r w:rsidRPr="0043438B">
        <w:rPr>
          <w:rFonts w:hint="eastAsia"/>
        </w:rPr>
        <w:t>1.1、范围和界限</w:t>
      </w:r>
      <w:bookmarkEnd w:id="8"/>
      <w:bookmarkEnd w:id="9"/>
      <w:bookmarkEnd w:id="10"/>
      <w:bookmarkEnd w:id="11"/>
      <w:bookmarkEnd w:id="12"/>
      <w:bookmarkEnd w:id="13"/>
    </w:p>
    <w:p w:rsidR="002138FE" w:rsidRPr="0043438B" w:rsidRDefault="002138FE" w:rsidP="00410AAE">
      <w:pPr>
        <w:widowControl/>
        <w:tabs>
          <w:tab w:val="left" w:pos="900"/>
          <w:tab w:val="left" w:pos="1352"/>
          <w:tab w:val="left" w:pos="1785"/>
        </w:tabs>
        <w:spacing w:line="276" w:lineRule="auto"/>
        <w:jc w:val="left"/>
        <w:rPr>
          <w:rFonts w:ascii="仿宋" w:eastAsia="仿宋" w:hAnsi="仿宋"/>
          <w:spacing w:val="-4"/>
        </w:rPr>
      </w:pPr>
      <w:r w:rsidRPr="0043438B">
        <w:rPr>
          <w:rFonts w:ascii="仿宋" w:eastAsia="仿宋" w:hAnsi="仿宋" w:hint="eastAsia"/>
          <w:spacing w:val="-4"/>
        </w:rPr>
        <w:t>本</w:t>
      </w:r>
      <w:r w:rsidRPr="0043438B">
        <w:rPr>
          <w:rFonts w:ascii="仿宋" w:eastAsia="仿宋" w:hAnsi="仿宋"/>
          <w:spacing w:val="-4"/>
        </w:rPr>
        <w:fldChar w:fldCharType="begin"/>
      </w:r>
      <w:r w:rsidRPr="0043438B">
        <w:rPr>
          <w:rFonts w:ascii="仿宋" w:eastAsia="仿宋" w:hAnsi="仿宋"/>
          <w:spacing w:val="-4"/>
        </w:rPr>
        <w:instrText xml:space="preserve"> DOCPROPERTY  Category  \* MERGEFORMAT </w:instrText>
      </w:r>
      <w:r w:rsidRPr="0043438B">
        <w:rPr>
          <w:rFonts w:ascii="仿宋" w:eastAsia="仿宋" w:hAnsi="仿宋"/>
          <w:spacing w:val="-4"/>
        </w:rPr>
        <w:fldChar w:fldCharType="separate"/>
      </w:r>
      <w:r w:rsidRPr="0043438B">
        <w:rPr>
          <w:rFonts w:ascii="仿宋" w:eastAsia="仿宋" w:hAnsi="仿宋" w:hint="eastAsia"/>
          <w:spacing w:val="-4"/>
        </w:rPr>
        <w:t>技术协议</w:t>
      </w:r>
      <w:r w:rsidRPr="0043438B">
        <w:rPr>
          <w:rFonts w:ascii="仿宋" w:eastAsia="仿宋" w:hAnsi="仿宋"/>
          <w:spacing w:val="-4"/>
        </w:rPr>
        <w:fldChar w:fldCharType="end"/>
      </w:r>
      <w:r w:rsidRPr="0043438B">
        <w:rPr>
          <w:rFonts w:ascii="仿宋" w:eastAsia="仿宋" w:hAnsi="仿宋" w:hint="eastAsia"/>
          <w:spacing w:val="-4"/>
        </w:rPr>
        <w:t>适应于金龙稀土</w:t>
      </w:r>
      <w:r w:rsidR="005746F5" w:rsidRPr="0043438B">
        <w:rPr>
          <w:rFonts w:ascii="仿宋" w:eastAsia="仿宋" w:hAnsi="仿宋" w:hint="eastAsia"/>
          <w:spacing w:val="-4"/>
        </w:rPr>
        <w:t>新材料（包头）</w:t>
      </w:r>
      <w:r w:rsidRPr="0043438B">
        <w:rPr>
          <w:rFonts w:ascii="仿宋" w:eastAsia="仿宋" w:hAnsi="仿宋" w:hint="eastAsia"/>
          <w:spacing w:val="-4"/>
        </w:rPr>
        <w:t>有限公司</w:t>
      </w:r>
      <w:r w:rsidR="00410AAE" w:rsidRPr="0043438B">
        <w:rPr>
          <w:rFonts w:ascii="仿宋" w:eastAsia="仿宋" w:hAnsi="仿宋" w:hint="eastAsia"/>
        </w:rPr>
        <w:t>年产5000吨高性能钕铁硼磁性材料项目（</w:t>
      </w:r>
      <w:r w:rsidR="002B4AE5">
        <w:rPr>
          <w:rFonts w:ascii="仿宋" w:eastAsia="仿宋" w:hAnsi="仿宋" w:hint="eastAsia"/>
        </w:rPr>
        <w:t>一期</w:t>
      </w:r>
      <w:r w:rsidR="00410AAE" w:rsidRPr="0043438B">
        <w:rPr>
          <w:rFonts w:ascii="仿宋" w:eastAsia="仿宋" w:hAnsi="仿宋" w:hint="eastAsia"/>
        </w:rPr>
        <w:t>）-室外</w:t>
      </w:r>
      <w:r w:rsidR="00410AAE" w:rsidRPr="0043438B">
        <w:rPr>
          <w:rFonts w:ascii="仿宋" w:eastAsia="仿宋" w:hAnsi="仿宋" w:hint="eastAsia"/>
          <w:spacing w:val="-4"/>
        </w:rPr>
        <w:t>箱式变压器</w:t>
      </w:r>
      <w:r w:rsidRPr="0043438B">
        <w:rPr>
          <w:rFonts w:ascii="仿宋" w:eastAsia="仿宋" w:hAnsi="仿宋" w:hint="eastAsia"/>
          <w:spacing w:val="-4"/>
        </w:rPr>
        <w:t>（以下简称箱式变压器）的设计、制造、装配、工厂试验、交付、现场安装和试验的指导、监督以及试运行工作。</w:t>
      </w:r>
    </w:p>
    <w:p w:rsidR="002138FE" w:rsidRPr="0043438B" w:rsidRDefault="002138FE" w:rsidP="002138FE">
      <w:pPr>
        <w:pStyle w:val="aa"/>
        <w:shd w:val="clear" w:color="auto" w:fill="FFFFFF"/>
        <w:spacing w:line="276" w:lineRule="auto"/>
        <w:ind w:firstLineChars="200" w:firstLine="480"/>
        <w:jc w:val="left"/>
        <w:rPr>
          <w:rFonts w:ascii="仿宋" w:eastAsia="仿宋" w:hAnsi="仿宋"/>
          <w:spacing w:val="-4"/>
        </w:rPr>
      </w:pPr>
      <w:r w:rsidRPr="00205A54">
        <w:rPr>
          <w:rFonts w:ascii="仿宋" w:eastAsia="仿宋" w:hAnsi="仿宋"/>
          <w:spacing w:val="-4"/>
        </w:rPr>
        <w:fldChar w:fldCharType="begin"/>
      </w:r>
      <w:r w:rsidRPr="00205A54">
        <w:rPr>
          <w:rFonts w:ascii="仿宋" w:eastAsia="仿宋" w:hAnsi="仿宋"/>
          <w:spacing w:val="-4"/>
        </w:rPr>
        <w:instrText xml:space="preserve"> DOCPROPERTY  Client  \* MERGEFORMAT </w:instrText>
      </w:r>
      <w:r w:rsidRPr="00205A54">
        <w:rPr>
          <w:rFonts w:ascii="仿宋" w:eastAsia="仿宋" w:hAnsi="仿宋"/>
          <w:spacing w:val="-4"/>
        </w:rPr>
        <w:fldChar w:fldCharType="separate"/>
      </w:r>
      <w:r w:rsidRPr="00205A54">
        <w:rPr>
          <w:rFonts w:ascii="仿宋" w:eastAsia="仿宋" w:hAnsi="仿宋" w:hint="eastAsia"/>
          <w:spacing w:val="-4"/>
        </w:rPr>
        <w:t>卖方</w:t>
      </w:r>
      <w:r w:rsidRPr="00205A54">
        <w:rPr>
          <w:rFonts w:ascii="仿宋" w:eastAsia="仿宋" w:hAnsi="仿宋"/>
          <w:spacing w:val="-4"/>
        </w:rPr>
        <w:fldChar w:fldCharType="end"/>
      </w:r>
      <w:r w:rsidRPr="00205A54">
        <w:rPr>
          <w:rFonts w:ascii="仿宋" w:eastAsia="仿宋" w:hAnsi="仿宋" w:hint="eastAsia"/>
          <w:spacing w:val="-4"/>
        </w:rPr>
        <w:t>提供的产品必须全新、技术成熟及先进的，满足项目地区的运行条件。</w:t>
      </w:r>
    </w:p>
    <w:p w:rsidR="002138FE" w:rsidRPr="0043438B" w:rsidRDefault="002138FE" w:rsidP="002138FE">
      <w:pPr>
        <w:pStyle w:val="1"/>
        <w:adjustRightInd/>
        <w:spacing w:before="240" w:after="240"/>
        <w:ind w:left="432" w:hanging="432"/>
        <w:jc w:val="left"/>
        <w:textAlignment w:val="auto"/>
      </w:pPr>
      <w:bookmarkStart w:id="14" w:name="_Toc92812707"/>
      <w:bookmarkStart w:id="15" w:name="_Toc26627523"/>
      <w:bookmarkStart w:id="16" w:name="_Toc26627331"/>
      <w:bookmarkStart w:id="17" w:name="_Toc438714959"/>
      <w:bookmarkStart w:id="18" w:name="_Toc466732275"/>
      <w:r w:rsidRPr="0043438B">
        <w:rPr>
          <w:rFonts w:hint="eastAsia"/>
        </w:rPr>
        <w:t>1.2、供货范围</w:t>
      </w:r>
      <w:bookmarkStart w:id="19" w:name="_Ref463688322"/>
      <w:bookmarkStart w:id="20" w:name="_Toc504138574"/>
      <w:bookmarkStart w:id="21" w:name="_Ref463688265"/>
      <w:bookmarkStart w:id="22" w:name="_GoBack"/>
      <w:bookmarkEnd w:id="14"/>
      <w:bookmarkEnd w:id="15"/>
      <w:bookmarkEnd w:id="16"/>
      <w:bookmarkEnd w:id="17"/>
      <w:bookmarkEnd w:id="18"/>
      <w:bookmarkEnd w:id="22"/>
    </w:p>
    <w:p w:rsidR="002138FE" w:rsidRPr="0043438B" w:rsidRDefault="002138FE" w:rsidP="002138FE">
      <w:pPr>
        <w:pStyle w:val="TableTitle"/>
        <w:ind w:left="900" w:hanging="420"/>
      </w:pPr>
      <w:r w:rsidRPr="0043438B">
        <w:rPr>
          <w:rFonts w:hint="eastAsia"/>
        </w:rPr>
        <w:t>表</w:t>
      </w:r>
      <w:r w:rsidRPr="0043438B">
        <w:t>3</w:t>
      </w:r>
      <w:r w:rsidRPr="0043438B">
        <w:noBreakHyphen/>
      </w:r>
      <w:r w:rsidRPr="0043438B">
        <w:fldChar w:fldCharType="begin"/>
      </w:r>
      <w:r w:rsidRPr="0043438B">
        <w:instrText xml:space="preserve">SEQ </w:instrText>
      </w:r>
      <w:r w:rsidRPr="0043438B">
        <w:rPr>
          <w:rFonts w:hint="eastAsia"/>
        </w:rPr>
        <w:instrText>表</w:instrText>
      </w:r>
      <w:r w:rsidRPr="0043438B">
        <w:instrText xml:space="preserve"> \* ARABIC \s 1</w:instrText>
      </w:r>
      <w:r w:rsidRPr="0043438B">
        <w:fldChar w:fldCharType="separate"/>
      </w:r>
      <w:r w:rsidR="00720F94">
        <w:rPr>
          <w:noProof/>
        </w:rPr>
        <w:t>1</w:t>
      </w:r>
      <w:r w:rsidRPr="0043438B">
        <w:fldChar w:fldCharType="end"/>
      </w:r>
      <w:bookmarkEnd w:id="19"/>
      <w:r w:rsidRPr="0043438B">
        <w:rPr>
          <w:rFonts w:hint="eastAsia"/>
        </w:rPr>
        <w:t>供货范围及主要设备数量一览表</w:t>
      </w:r>
      <w:bookmarkEnd w:id="20"/>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602"/>
        <w:gridCol w:w="1200"/>
        <w:gridCol w:w="718"/>
        <w:gridCol w:w="1968"/>
        <w:gridCol w:w="1246"/>
      </w:tblGrid>
      <w:tr w:rsidR="002138FE" w:rsidRPr="0043438B" w:rsidTr="00283417">
        <w:trPr>
          <w:trHeight w:hRule="exact" w:val="902"/>
          <w:jc w:val="center"/>
        </w:trPr>
        <w:tc>
          <w:tcPr>
            <w:tcW w:w="785" w:type="dxa"/>
            <w:tcBorders>
              <w:top w:val="single" w:sz="4" w:space="0" w:color="auto"/>
              <w:left w:val="single" w:sz="4" w:space="0" w:color="auto"/>
              <w:bottom w:val="single" w:sz="4" w:space="0" w:color="auto"/>
              <w:right w:val="single" w:sz="4" w:space="0" w:color="auto"/>
            </w:tcBorders>
            <w:hideMark/>
          </w:tcPr>
          <w:p w:rsidR="002138FE" w:rsidRPr="0043438B" w:rsidRDefault="002138FE" w:rsidP="002138FE">
            <w:pPr>
              <w:snapToGrid w:val="0"/>
              <w:spacing w:line="360" w:lineRule="auto"/>
              <w:jc w:val="center"/>
              <w:rPr>
                <w:rFonts w:ascii="仿宋" w:eastAsia="仿宋" w:hAnsi="仿宋" w:cs="宋体"/>
                <w:kern w:val="2"/>
              </w:rPr>
            </w:pPr>
            <w:r w:rsidRPr="0043438B">
              <w:rPr>
                <w:rFonts w:ascii="仿宋" w:eastAsia="仿宋" w:hAnsi="仿宋" w:cs="宋体" w:hint="eastAsia"/>
              </w:rPr>
              <w:t>序号</w:t>
            </w:r>
          </w:p>
        </w:tc>
        <w:tc>
          <w:tcPr>
            <w:tcW w:w="1602" w:type="dxa"/>
            <w:tcBorders>
              <w:top w:val="single" w:sz="4" w:space="0" w:color="auto"/>
              <w:left w:val="single" w:sz="4" w:space="0" w:color="auto"/>
              <w:bottom w:val="single" w:sz="4" w:space="0" w:color="auto"/>
              <w:right w:val="single" w:sz="4" w:space="0" w:color="auto"/>
            </w:tcBorders>
            <w:hideMark/>
          </w:tcPr>
          <w:p w:rsidR="002138FE" w:rsidRPr="0043438B" w:rsidRDefault="002138FE" w:rsidP="002138FE">
            <w:pPr>
              <w:snapToGrid w:val="0"/>
              <w:spacing w:line="360" w:lineRule="auto"/>
              <w:jc w:val="center"/>
              <w:rPr>
                <w:rFonts w:ascii="仿宋" w:eastAsia="仿宋" w:hAnsi="仿宋" w:cs="宋体"/>
                <w:kern w:val="2"/>
              </w:rPr>
            </w:pPr>
            <w:r w:rsidRPr="0043438B">
              <w:rPr>
                <w:rFonts w:ascii="仿宋" w:eastAsia="仿宋" w:hAnsi="仿宋" w:cs="宋体" w:hint="eastAsia"/>
              </w:rPr>
              <w:t>项目名称</w:t>
            </w:r>
          </w:p>
        </w:tc>
        <w:tc>
          <w:tcPr>
            <w:tcW w:w="1200" w:type="dxa"/>
            <w:tcBorders>
              <w:top w:val="single" w:sz="4" w:space="0" w:color="auto"/>
              <w:left w:val="single" w:sz="4" w:space="0" w:color="auto"/>
              <w:bottom w:val="single" w:sz="4" w:space="0" w:color="auto"/>
              <w:right w:val="single" w:sz="4" w:space="0" w:color="auto"/>
            </w:tcBorders>
            <w:hideMark/>
          </w:tcPr>
          <w:p w:rsidR="002138FE" w:rsidRPr="0043438B" w:rsidRDefault="002138FE" w:rsidP="002138FE">
            <w:pPr>
              <w:snapToGrid w:val="0"/>
              <w:spacing w:line="360" w:lineRule="auto"/>
              <w:jc w:val="center"/>
              <w:rPr>
                <w:rFonts w:ascii="仿宋" w:eastAsia="仿宋" w:hAnsi="仿宋" w:cs="宋体"/>
                <w:kern w:val="2"/>
              </w:rPr>
            </w:pPr>
            <w:r w:rsidRPr="0043438B">
              <w:rPr>
                <w:rFonts w:ascii="仿宋" w:eastAsia="仿宋" w:hAnsi="仿宋" w:cs="宋体" w:hint="eastAsia"/>
              </w:rPr>
              <w:t>设备位号</w:t>
            </w:r>
          </w:p>
        </w:tc>
        <w:tc>
          <w:tcPr>
            <w:tcW w:w="718" w:type="dxa"/>
            <w:tcBorders>
              <w:top w:val="single" w:sz="4" w:space="0" w:color="auto"/>
              <w:left w:val="single" w:sz="4" w:space="0" w:color="auto"/>
              <w:bottom w:val="single" w:sz="4" w:space="0" w:color="auto"/>
              <w:right w:val="single" w:sz="4" w:space="0" w:color="auto"/>
            </w:tcBorders>
            <w:hideMark/>
          </w:tcPr>
          <w:p w:rsidR="002138FE" w:rsidRPr="0043438B" w:rsidRDefault="002138FE" w:rsidP="002138FE">
            <w:pPr>
              <w:snapToGrid w:val="0"/>
              <w:spacing w:line="360" w:lineRule="auto"/>
              <w:jc w:val="center"/>
              <w:rPr>
                <w:rFonts w:ascii="仿宋" w:eastAsia="仿宋" w:hAnsi="仿宋" w:cs="宋体"/>
                <w:kern w:val="2"/>
              </w:rPr>
            </w:pPr>
            <w:r w:rsidRPr="0043438B">
              <w:rPr>
                <w:rFonts w:ascii="仿宋" w:eastAsia="仿宋" w:hAnsi="仿宋" w:cs="宋体" w:hint="eastAsia"/>
              </w:rPr>
              <w:t>数量</w:t>
            </w:r>
          </w:p>
        </w:tc>
        <w:tc>
          <w:tcPr>
            <w:tcW w:w="1968" w:type="dxa"/>
            <w:tcBorders>
              <w:top w:val="single" w:sz="4" w:space="0" w:color="auto"/>
              <w:left w:val="single" w:sz="4" w:space="0" w:color="auto"/>
              <w:bottom w:val="single" w:sz="4" w:space="0" w:color="auto"/>
              <w:right w:val="single" w:sz="4" w:space="0" w:color="auto"/>
            </w:tcBorders>
            <w:hideMark/>
          </w:tcPr>
          <w:p w:rsidR="002138FE" w:rsidRPr="0043438B" w:rsidRDefault="002138FE" w:rsidP="002138FE">
            <w:pPr>
              <w:snapToGrid w:val="0"/>
              <w:spacing w:line="360" w:lineRule="auto"/>
              <w:jc w:val="center"/>
              <w:rPr>
                <w:rFonts w:ascii="仿宋" w:eastAsia="仿宋" w:hAnsi="仿宋" w:cs="宋体"/>
                <w:kern w:val="2"/>
              </w:rPr>
            </w:pPr>
            <w:r w:rsidRPr="0043438B">
              <w:rPr>
                <w:rFonts w:ascii="仿宋" w:eastAsia="仿宋" w:hAnsi="仿宋" w:cs="宋体" w:hint="eastAsia"/>
              </w:rPr>
              <w:t>交货期</w:t>
            </w:r>
          </w:p>
        </w:tc>
        <w:tc>
          <w:tcPr>
            <w:tcW w:w="1246" w:type="dxa"/>
            <w:tcBorders>
              <w:top w:val="single" w:sz="4" w:space="0" w:color="auto"/>
              <w:left w:val="single" w:sz="4" w:space="0" w:color="auto"/>
              <w:bottom w:val="single" w:sz="4" w:space="0" w:color="auto"/>
              <w:right w:val="single" w:sz="4" w:space="0" w:color="auto"/>
            </w:tcBorders>
            <w:hideMark/>
          </w:tcPr>
          <w:p w:rsidR="002138FE" w:rsidRPr="0043438B" w:rsidRDefault="002138FE" w:rsidP="002138FE">
            <w:pPr>
              <w:snapToGrid w:val="0"/>
              <w:spacing w:line="360" w:lineRule="auto"/>
              <w:jc w:val="center"/>
              <w:rPr>
                <w:rFonts w:ascii="仿宋" w:eastAsia="仿宋" w:hAnsi="仿宋" w:cs="宋体"/>
                <w:kern w:val="2"/>
              </w:rPr>
            </w:pPr>
            <w:r w:rsidRPr="0043438B">
              <w:rPr>
                <w:rFonts w:ascii="仿宋" w:eastAsia="仿宋" w:hAnsi="仿宋" w:cs="宋体" w:hint="eastAsia"/>
              </w:rPr>
              <w:t>交货地点</w:t>
            </w:r>
          </w:p>
        </w:tc>
      </w:tr>
      <w:tr w:rsidR="002138FE" w:rsidRPr="0043438B" w:rsidTr="00283417">
        <w:trPr>
          <w:trHeight w:hRule="exact" w:val="831"/>
          <w:jc w:val="center"/>
        </w:trPr>
        <w:tc>
          <w:tcPr>
            <w:tcW w:w="785" w:type="dxa"/>
            <w:tcBorders>
              <w:top w:val="single" w:sz="4" w:space="0" w:color="auto"/>
              <w:left w:val="single" w:sz="4" w:space="0" w:color="auto"/>
              <w:bottom w:val="single" w:sz="4" w:space="0" w:color="auto"/>
              <w:right w:val="single" w:sz="4" w:space="0" w:color="auto"/>
            </w:tcBorders>
            <w:hideMark/>
          </w:tcPr>
          <w:p w:rsidR="002138FE" w:rsidRPr="0043438B" w:rsidRDefault="002138FE" w:rsidP="002138FE">
            <w:pPr>
              <w:snapToGrid w:val="0"/>
              <w:spacing w:line="360" w:lineRule="auto"/>
              <w:jc w:val="center"/>
              <w:rPr>
                <w:rFonts w:ascii="仿宋" w:eastAsia="仿宋" w:hAnsi="仿宋" w:cs="宋体"/>
                <w:kern w:val="2"/>
              </w:rPr>
            </w:pPr>
            <w:r w:rsidRPr="0043438B">
              <w:rPr>
                <w:rFonts w:ascii="仿宋" w:eastAsia="仿宋" w:hAnsi="仿宋" w:cs="宋体" w:hint="eastAsia"/>
              </w:rPr>
              <w:t>1</w:t>
            </w:r>
          </w:p>
        </w:tc>
        <w:tc>
          <w:tcPr>
            <w:tcW w:w="1602" w:type="dxa"/>
            <w:tcBorders>
              <w:top w:val="single" w:sz="4" w:space="0" w:color="auto"/>
              <w:left w:val="single" w:sz="4" w:space="0" w:color="auto"/>
              <w:bottom w:val="single" w:sz="4" w:space="0" w:color="auto"/>
              <w:right w:val="single" w:sz="4" w:space="0" w:color="auto"/>
            </w:tcBorders>
          </w:tcPr>
          <w:p w:rsidR="002138FE" w:rsidRPr="0043438B" w:rsidRDefault="002138FE" w:rsidP="002138FE">
            <w:pPr>
              <w:snapToGrid w:val="0"/>
              <w:spacing w:line="360" w:lineRule="auto"/>
              <w:jc w:val="center"/>
              <w:rPr>
                <w:rFonts w:ascii="仿宋" w:eastAsia="仿宋" w:hAnsi="仿宋" w:cs="宋体"/>
                <w:kern w:val="2"/>
                <w:sz w:val="21"/>
                <w:szCs w:val="21"/>
              </w:rPr>
            </w:pPr>
            <w:r w:rsidRPr="0043438B">
              <w:rPr>
                <w:rFonts w:ascii="仿宋" w:eastAsia="仿宋" w:hAnsi="仿宋" w:cs="宋体" w:hint="eastAsia"/>
                <w:szCs w:val="21"/>
              </w:rPr>
              <w:t>箱式变电站</w:t>
            </w:r>
          </w:p>
          <w:p w:rsidR="002138FE" w:rsidRPr="0043438B" w:rsidRDefault="002138FE" w:rsidP="002138FE">
            <w:pPr>
              <w:snapToGrid w:val="0"/>
              <w:spacing w:line="360" w:lineRule="auto"/>
              <w:jc w:val="center"/>
              <w:rPr>
                <w:rFonts w:ascii="仿宋" w:eastAsia="仿宋" w:hAnsi="仿宋" w:cs="宋体"/>
                <w:kern w:val="2"/>
                <w:sz w:val="21"/>
                <w:szCs w:val="21"/>
              </w:rPr>
            </w:pPr>
          </w:p>
        </w:tc>
        <w:tc>
          <w:tcPr>
            <w:tcW w:w="1200" w:type="dxa"/>
            <w:tcBorders>
              <w:top w:val="single" w:sz="4" w:space="0" w:color="auto"/>
              <w:left w:val="single" w:sz="4" w:space="0" w:color="auto"/>
              <w:bottom w:val="single" w:sz="4" w:space="0" w:color="auto"/>
              <w:right w:val="single" w:sz="4" w:space="0" w:color="auto"/>
            </w:tcBorders>
          </w:tcPr>
          <w:p w:rsidR="002138FE" w:rsidRPr="0043438B" w:rsidRDefault="002138FE" w:rsidP="002138FE">
            <w:pPr>
              <w:snapToGrid w:val="0"/>
              <w:spacing w:line="360" w:lineRule="auto"/>
              <w:jc w:val="center"/>
              <w:rPr>
                <w:rFonts w:ascii="仿宋" w:eastAsia="仿宋" w:hAnsi="仿宋" w:cs="宋体"/>
                <w:kern w:val="2"/>
              </w:rPr>
            </w:pPr>
            <w:r w:rsidRPr="0043438B">
              <w:rPr>
                <w:rFonts w:ascii="仿宋" w:eastAsia="仿宋" w:hAnsi="仿宋" w:cs="宋体" w:hint="eastAsia"/>
              </w:rPr>
              <w:t>630KVA</w:t>
            </w:r>
          </w:p>
          <w:p w:rsidR="002138FE" w:rsidRPr="0043438B" w:rsidRDefault="002138FE" w:rsidP="002138FE">
            <w:pPr>
              <w:snapToGrid w:val="0"/>
              <w:spacing w:line="360" w:lineRule="auto"/>
              <w:jc w:val="center"/>
              <w:rPr>
                <w:rFonts w:ascii="仿宋" w:eastAsia="仿宋" w:hAnsi="仿宋" w:cs="宋体"/>
                <w:kern w:val="2"/>
              </w:rPr>
            </w:pPr>
          </w:p>
        </w:tc>
        <w:tc>
          <w:tcPr>
            <w:tcW w:w="718" w:type="dxa"/>
            <w:tcBorders>
              <w:top w:val="single" w:sz="4" w:space="0" w:color="auto"/>
              <w:left w:val="single" w:sz="4" w:space="0" w:color="auto"/>
              <w:bottom w:val="single" w:sz="4" w:space="0" w:color="auto"/>
              <w:right w:val="single" w:sz="4" w:space="0" w:color="auto"/>
            </w:tcBorders>
          </w:tcPr>
          <w:p w:rsidR="002138FE" w:rsidRPr="0043438B" w:rsidRDefault="002138FE" w:rsidP="002138FE">
            <w:pPr>
              <w:snapToGrid w:val="0"/>
              <w:spacing w:line="360" w:lineRule="auto"/>
              <w:jc w:val="center"/>
              <w:rPr>
                <w:rFonts w:ascii="仿宋" w:eastAsia="仿宋" w:hAnsi="仿宋" w:cs="宋体"/>
                <w:kern w:val="2"/>
              </w:rPr>
            </w:pPr>
            <w:r w:rsidRPr="0043438B">
              <w:rPr>
                <w:rFonts w:ascii="仿宋" w:eastAsia="仿宋" w:hAnsi="仿宋" w:cs="宋体" w:hint="eastAsia"/>
              </w:rPr>
              <w:t>1台</w:t>
            </w:r>
          </w:p>
          <w:p w:rsidR="002138FE" w:rsidRPr="0043438B" w:rsidRDefault="002138FE" w:rsidP="002138FE">
            <w:pPr>
              <w:snapToGrid w:val="0"/>
              <w:spacing w:line="360" w:lineRule="auto"/>
              <w:jc w:val="center"/>
              <w:rPr>
                <w:rFonts w:ascii="仿宋" w:eastAsia="仿宋" w:hAnsi="仿宋" w:cs="宋体"/>
                <w:kern w:val="2"/>
              </w:rPr>
            </w:pPr>
          </w:p>
        </w:tc>
        <w:tc>
          <w:tcPr>
            <w:tcW w:w="1968" w:type="dxa"/>
            <w:tcBorders>
              <w:top w:val="single" w:sz="4" w:space="0" w:color="auto"/>
              <w:left w:val="single" w:sz="4" w:space="0" w:color="auto"/>
              <w:bottom w:val="single" w:sz="4" w:space="0" w:color="auto"/>
              <w:right w:val="single" w:sz="4" w:space="0" w:color="auto"/>
            </w:tcBorders>
          </w:tcPr>
          <w:p w:rsidR="002138FE" w:rsidRPr="0043438B" w:rsidRDefault="00283417" w:rsidP="00283417">
            <w:pPr>
              <w:snapToGrid w:val="0"/>
              <w:spacing w:line="360" w:lineRule="auto"/>
              <w:jc w:val="center"/>
              <w:rPr>
                <w:rFonts w:ascii="仿宋" w:eastAsia="仿宋" w:hAnsi="仿宋" w:cs="宋体"/>
                <w:kern w:val="2"/>
              </w:rPr>
            </w:pPr>
            <w:r>
              <w:rPr>
                <w:rFonts w:ascii="仿宋" w:eastAsia="仿宋" w:hAnsi="仿宋" w:cs="宋体" w:hint="eastAsia"/>
                <w:kern w:val="2"/>
              </w:rPr>
              <w:t>2024年10月20日前</w:t>
            </w:r>
          </w:p>
        </w:tc>
        <w:tc>
          <w:tcPr>
            <w:tcW w:w="1246" w:type="dxa"/>
            <w:tcBorders>
              <w:top w:val="single" w:sz="4" w:space="0" w:color="auto"/>
              <w:left w:val="single" w:sz="4" w:space="0" w:color="auto"/>
              <w:bottom w:val="single" w:sz="4" w:space="0" w:color="auto"/>
              <w:right w:val="single" w:sz="4" w:space="0" w:color="auto"/>
            </w:tcBorders>
            <w:hideMark/>
          </w:tcPr>
          <w:p w:rsidR="002138FE" w:rsidRPr="0043438B" w:rsidRDefault="002138FE" w:rsidP="002138FE">
            <w:pPr>
              <w:snapToGrid w:val="0"/>
              <w:spacing w:line="360" w:lineRule="auto"/>
              <w:jc w:val="center"/>
              <w:rPr>
                <w:rFonts w:ascii="仿宋" w:eastAsia="仿宋" w:hAnsi="仿宋" w:cs="宋体"/>
                <w:kern w:val="2"/>
              </w:rPr>
            </w:pPr>
            <w:r w:rsidRPr="0043438B">
              <w:rPr>
                <w:rFonts w:ascii="仿宋" w:eastAsia="仿宋" w:hAnsi="仿宋" w:cs="宋体" w:hint="eastAsia"/>
              </w:rPr>
              <w:t>项目现场</w:t>
            </w:r>
          </w:p>
        </w:tc>
      </w:tr>
    </w:tbl>
    <w:p w:rsidR="002138FE" w:rsidRPr="0043438B" w:rsidRDefault="002138FE" w:rsidP="002138FE"/>
    <w:p w:rsidR="00A80D85" w:rsidRPr="001C7A4D" w:rsidRDefault="00A80D85" w:rsidP="002138FE">
      <w:pPr>
        <w:rPr>
          <w:rFonts w:ascii="仿宋" w:eastAsia="仿宋" w:hAnsi="仿宋"/>
          <w:b/>
          <w:spacing w:val="-4"/>
        </w:rPr>
      </w:pPr>
      <w:bookmarkStart w:id="23" w:name="_Toc466732276"/>
      <w:bookmarkStart w:id="24" w:name="_Toc438714958"/>
      <w:bookmarkStart w:id="25" w:name="_Toc293332463"/>
      <w:bookmarkStart w:id="26" w:name="_Toc26627332"/>
      <w:bookmarkStart w:id="27" w:name="_Toc26627524"/>
      <w:r w:rsidRPr="001C7A4D">
        <w:rPr>
          <w:rFonts w:ascii="仿宋" w:eastAsia="仿宋" w:hAnsi="仿宋" w:hint="eastAsia"/>
          <w:b/>
        </w:rPr>
        <w:t>项目地点：</w:t>
      </w:r>
      <w:r w:rsidR="00443232" w:rsidRPr="001C7A4D">
        <w:rPr>
          <w:rFonts w:ascii="仿宋" w:eastAsia="仿宋" w:hAnsi="仿宋" w:hint="eastAsia"/>
          <w:b/>
        </w:rPr>
        <w:t>内蒙古包头市九原区</w:t>
      </w:r>
      <w:r w:rsidR="00443232" w:rsidRPr="001C7A4D">
        <w:rPr>
          <w:rFonts w:ascii="仿宋" w:eastAsia="仿宋" w:hAnsi="仿宋" w:hint="eastAsia"/>
          <w:b/>
          <w:spacing w:val="-4"/>
        </w:rPr>
        <w:t>金龙稀土新材料（包头）有限公司</w:t>
      </w:r>
    </w:p>
    <w:p w:rsidR="00443232" w:rsidRPr="001C7A4D" w:rsidRDefault="00443232" w:rsidP="002138FE">
      <w:pPr>
        <w:rPr>
          <w:rFonts w:ascii="仿宋" w:eastAsia="仿宋" w:hAnsi="仿宋"/>
          <w:b/>
        </w:rPr>
      </w:pPr>
      <w:r w:rsidRPr="001C7A4D">
        <w:rPr>
          <w:rFonts w:ascii="仿宋" w:eastAsia="仿宋" w:hAnsi="仿宋" w:hint="eastAsia"/>
          <w:b/>
          <w:spacing w:val="-4"/>
        </w:rPr>
        <w:t>项目海拔：1012米</w:t>
      </w:r>
    </w:p>
    <w:p w:rsidR="00A0353F" w:rsidRPr="00A0353F" w:rsidRDefault="002138FE" w:rsidP="002138FE">
      <w:pPr>
        <w:rPr>
          <w:rFonts w:ascii="仿宋" w:eastAsia="仿宋" w:hAnsi="仿宋"/>
          <w:b/>
        </w:rPr>
      </w:pPr>
      <w:r w:rsidRPr="00A0353F">
        <w:rPr>
          <w:rFonts w:ascii="仿宋" w:eastAsia="仿宋" w:hAnsi="仿宋" w:hint="eastAsia"/>
          <w:b/>
        </w:rPr>
        <w:t>说明：</w:t>
      </w:r>
    </w:p>
    <w:p w:rsidR="00A0353F" w:rsidRPr="00A0353F" w:rsidRDefault="00EC0F17" w:rsidP="00A0353F">
      <w:pPr>
        <w:ind w:firstLineChars="200" w:firstLine="482"/>
        <w:rPr>
          <w:rFonts w:ascii="仿宋" w:eastAsia="仿宋" w:hAnsi="仿宋"/>
          <w:b/>
        </w:rPr>
      </w:pPr>
      <w:r w:rsidRPr="00A0353F">
        <w:rPr>
          <w:rFonts w:ascii="仿宋" w:eastAsia="仿宋" w:hAnsi="仿宋" w:hint="eastAsia"/>
          <w:b/>
        </w:rPr>
        <w:t>1、箱变厂家</w:t>
      </w:r>
      <w:r w:rsidR="00A0353F" w:rsidRPr="00A0353F">
        <w:rPr>
          <w:rFonts w:ascii="仿宋" w:eastAsia="仿宋" w:hAnsi="仿宋" w:hint="eastAsia"/>
          <w:b/>
        </w:rPr>
        <w:t>在制作时，</w:t>
      </w:r>
      <w:r w:rsidRPr="00A0353F">
        <w:rPr>
          <w:rFonts w:ascii="仿宋" w:eastAsia="仿宋" w:hAnsi="仿宋" w:hint="eastAsia"/>
          <w:b/>
        </w:rPr>
        <w:t>需综合项目所在地（</w:t>
      </w:r>
      <w:r w:rsidR="00A0353F" w:rsidRPr="00A0353F">
        <w:rPr>
          <w:rFonts w:ascii="仿宋" w:eastAsia="仿宋" w:hAnsi="仿宋" w:hint="eastAsia"/>
          <w:b/>
        </w:rPr>
        <w:t>内蒙古</w:t>
      </w:r>
      <w:r w:rsidRPr="00A0353F">
        <w:rPr>
          <w:rFonts w:ascii="仿宋" w:eastAsia="仿宋" w:hAnsi="仿宋" w:hint="eastAsia"/>
          <w:b/>
        </w:rPr>
        <w:t>包头市）的气候条件</w:t>
      </w:r>
      <w:r w:rsidR="00A0353F" w:rsidRPr="00A0353F">
        <w:rPr>
          <w:rFonts w:ascii="仿宋" w:eastAsia="仿宋" w:hAnsi="仿宋" w:hint="eastAsia"/>
          <w:b/>
        </w:rPr>
        <w:t>，对箱变外壳的密封及散热进行完善，使</w:t>
      </w:r>
      <w:r w:rsidR="00A0353F">
        <w:rPr>
          <w:rFonts w:ascii="仿宋" w:eastAsia="仿宋" w:hAnsi="仿宋" w:hint="eastAsia"/>
          <w:b/>
        </w:rPr>
        <w:t>箱变外壳能够同时兼顾密封及散热的作用，并且防止风沙等进入箱变</w:t>
      </w:r>
      <w:r w:rsidR="00A0353F" w:rsidRPr="00A0353F">
        <w:rPr>
          <w:rFonts w:ascii="仿宋" w:eastAsia="仿宋" w:hAnsi="仿宋" w:hint="eastAsia"/>
          <w:b/>
        </w:rPr>
        <w:t>。在面对高温、</w:t>
      </w:r>
      <w:r w:rsidR="00A0353F">
        <w:rPr>
          <w:rFonts w:ascii="仿宋" w:eastAsia="仿宋" w:hAnsi="仿宋" w:hint="eastAsia"/>
          <w:b/>
        </w:rPr>
        <w:t>寒雪</w:t>
      </w:r>
      <w:r w:rsidR="00A0353F" w:rsidRPr="00A0353F">
        <w:rPr>
          <w:rFonts w:ascii="仿宋" w:eastAsia="仿宋" w:hAnsi="仿宋" w:hint="eastAsia"/>
          <w:b/>
        </w:rPr>
        <w:t>、风沙腐蚀等现象时，</w:t>
      </w:r>
      <w:r w:rsidR="00A0353F">
        <w:rPr>
          <w:rFonts w:ascii="仿宋" w:eastAsia="仿宋" w:hAnsi="仿宋" w:hint="eastAsia"/>
          <w:b/>
        </w:rPr>
        <w:t>箱变</w:t>
      </w:r>
      <w:r w:rsidR="00205A54">
        <w:rPr>
          <w:rFonts w:ascii="仿宋" w:eastAsia="仿宋" w:hAnsi="仿宋" w:hint="eastAsia"/>
          <w:b/>
        </w:rPr>
        <w:t>应</w:t>
      </w:r>
      <w:r w:rsidR="00A0353F" w:rsidRPr="00A0353F">
        <w:rPr>
          <w:rFonts w:ascii="仿宋" w:eastAsia="仿宋" w:hAnsi="仿宋" w:hint="eastAsia"/>
          <w:b/>
        </w:rPr>
        <w:t>能够有效抵抵御恶劣环境，保证壳体内设备的有序稳定运行。</w:t>
      </w:r>
    </w:p>
    <w:p w:rsidR="002138FE" w:rsidRPr="0043438B" w:rsidRDefault="00EC0F17" w:rsidP="00A0353F">
      <w:pPr>
        <w:ind w:firstLineChars="200" w:firstLine="480"/>
        <w:rPr>
          <w:rFonts w:ascii="仿宋" w:eastAsia="仿宋" w:hAnsi="仿宋"/>
        </w:rPr>
      </w:pPr>
      <w:r>
        <w:rPr>
          <w:rFonts w:ascii="仿宋" w:eastAsia="仿宋" w:hAnsi="仿宋" w:hint="eastAsia"/>
        </w:rPr>
        <w:t>2、</w:t>
      </w:r>
      <w:r w:rsidR="002138FE" w:rsidRPr="0043438B">
        <w:rPr>
          <w:rFonts w:ascii="仿宋" w:eastAsia="仿宋" w:hAnsi="仿宋" w:hint="eastAsia"/>
        </w:rPr>
        <w:t>现场可供设备安装空间有限，</w:t>
      </w:r>
      <w:r w:rsidR="00FA667A" w:rsidRPr="0043438B">
        <w:rPr>
          <w:rFonts w:ascii="仿宋" w:eastAsia="仿宋" w:hAnsi="仿宋" w:hint="eastAsia"/>
        </w:rPr>
        <w:t>图中箱式变电站尺寸仅供参考，具体箱体内布置、外形及基础尺寸，厂家需提供设计院复核并得到同意后，再行生产</w:t>
      </w:r>
      <w:r w:rsidR="002138FE" w:rsidRPr="0043438B">
        <w:rPr>
          <w:rFonts w:ascii="仿宋" w:eastAsia="仿宋" w:hAnsi="仿宋" w:hint="eastAsia"/>
        </w:rPr>
        <w:t>。</w:t>
      </w:r>
    </w:p>
    <w:p w:rsidR="002138FE" w:rsidRPr="0043438B" w:rsidRDefault="002138FE" w:rsidP="002138FE">
      <w:pPr>
        <w:pStyle w:val="1"/>
        <w:adjustRightInd/>
        <w:spacing w:before="240" w:after="240"/>
        <w:ind w:left="432" w:hanging="432"/>
        <w:jc w:val="left"/>
        <w:textAlignment w:val="auto"/>
      </w:pPr>
      <w:bookmarkStart w:id="28" w:name="_Toc92812708"/>
      <w:r w:rsidRPr="0043438B">
        <w:rPr>
          <w:rFonts w:hint="eastAsia"/>
        </w:rPr>
        <w:t>1.3、服务范围</w:t>
      </w:r>
      <w:bookmarkEnd w:id="23"/>
      <w:bookmarkEnd w:id="24"/>
      <w:bookmarkEnd w:id="25"/>
      <w:bookmarkEnd w:id="26"/>
      <w:bookmarkEnd w:id="27"/>
      <w:bookmarkEnd w:id="28"/>
    </w:p>
    <w:p w:rsidR="002138FE" w:rsidRPr="0043438B" w:rsidRDefault="002138FE" w:rsidP="002138FE">
      <w:pPr>
        <w:pStyle w:val="aa"/>
        <w:shd w:val="clear" w:color="auto" w:fill="FFFFFF"/>
        <w:spacing w:line="276" w:lineRule="auto"/>
        <w:ind w:firstLineChars="200" w:firstLine="480"/>
        <w:jc w:val="left"/>
        <w:rPr>
          <w:rFonts w:ascii="仿宋" w:eastAsia="仿宋" w:hAnsi="仿宋"/>
          <w:spacing w:val="-4"/>
        </w:rPr>
      </w:pPr>
      <w:r w:rsidRPr="0043438B">
        <w:rPr>
          <w:rFonts w:ascii="仿宋" w:eastAsia="仿宋" w:hAnsi="仿宋"/>
          <w:spacing w:val="-4"/>
        </w:rPr>
        <w:fldChar w:fldCharType="begin"/>
      </w:r>
      <w:r w:rsidRPr="0043438B">
        <w:rPr>
          <w:rFonts w:ascii="仿宋" w:eastAsia="仿宋" w:hAnsi="仿宋"/>
          <w:spacing w:val="-4"/>
        </w:rPr>
        <w:instrText xml:space="preserve"> DOCPROPERTY  Client  \* MERGEFORMAT </w:instrText>
      </w:r>
      <w:r w:rsidRPr="0043438B">
        <w:rPr>
          <w:rFonts w:ascii="仿宋" w:eastAsia="仿宋" w:hAnsi="仿宋"/>
          <w:spacing w:val="-4"/>
        </w:rPr>
        <w:fldChar w:fldCharType="separate"/>
      </w:r>
      <w:r w:rsidRPr="0043438B">
        <w:rPr>
          <w:rFonts w:ascii="仿宋" w:eastAsia="仿宋" w:hAnsi="仿宋" w:hint="eastAsia"/>
          <w:spacing w:val="-4"/>
        </w:rPr>
        <w:t>卖方</w:t>
      </w:r>
      <w:r w:rsidRPr="0043438B">
        <w:rPr>
          <w:rFonts w:ascii="仿宋" w:eastAsia="仿宋" w:hAnsi="仿宋"/>
          <w:spacing w:val="-4"/>
        </w:rPr>
        <w:fldChar w:fldCharType="end"/>
      </w:r>
      <w:r w:rsidRPr="0043438B">
        <w:rPr>
          <w:rFonts w:ascii="仿宋" w:eastAsia="仿宋" w:hAnsi="仿宋" w:hint="eastAsia"/>
          <w:spacing w:val="-4"/>
        </w:rPr>
        <w:t>应按本</w:t>
      </w:r>
      <w:r w:rsidRPr="0043438B">
        <w:rPr>
          <w:rFonts w:ascii="仿宋" w:eastAsia="仿宋" w:hAnsi="仿宋"/>
          <w:spacing w:val="-4"/>
        </w:rPr>
        <w:fldChar w:fldCharType="begin"/>
      </w:r>
      <w:r w:rsidRPr="0043438B">
        <w:rPr>
          <w:rFonts w:ascii="仿宋" w:eastAsia="仿宋" w:hAnsi="仿宋"/>
          <w:spacing w:val="-4"/>
        </w:rPr>
        <w:instrText xml:space="preserve"> DOCPROPERTY  Category  \* MERGEFORMAT </w:instrText>
      </w:r>
      <w:r w:rsidRPr="0043438B">
        <w:rPr>
          <w:rFonts w:ascii="仿宋" w:eastAsia="仿宋" w:hAnsi="仿宋"/>
          <w:spacing w:val="-4"/>
        </w:rPr>
        <w:fldChar w:fldCharType="separate"/>
      </w:r>
      <w:r w:rsidRPr="0043438B">
        <w:rPr>
          <w:rFonts w:ascii="仿宋" w:eastAsia="仿宋" w:hAnsi="仿宋" w:hint="eastAsia"/>
          <w:spacing w:val="-4"/>
        </w:rPr>
        <w:t>技术协议</w:t>
      </w:r>
      <w:r w:rsidRPr="0043438B">
        <w:rPr>
          <w:rFonts w:ascii="仿宋" w:eastAsia="仿宋" w:hAnsi="仿宋"/>
          <w:spacing w:val="-4"/>
        </w:rPr>
        <w:fldChar w:fldCharType="end"/>
      </w:r>
      <w:r w:rsidRPr="0043438B">
        <w:rPr>
          <w:rFonts w:ascii="仿宋" w:eastAsia="仿宋" w:hAnsi="仿宋" w:hint="eastAsia"/>
          <w:spacing w:val="-4"/>
        </w:rPr>
        <w:t>的要求提供技术成熟稳定、全新的、合格的</w:t>
      </w:r>
      <w:r w:rsidRPr="0043438B">
        <w:rPr>
          <w:rFonts w:ascii="仿宋" w:eastAsia="仿宋" w:hAnsi="仿宋"/>
          <w:spacing w:val="-4"/>
          <w:u w:val="single"/>
        </w:rPr>
        <w:fldChar w:fldCharType="begin"/>
      </w:r>
      <w:r w:rsidRPr="0043438B">
        <w:rPr>
          <w:rFonts w:ascii="仿宋" w:eastAsia="仿宋" w:hAnsi="仿宋"/>
          <w:spacing w:val="-4"/>
          <w:u w:val="single"/>
        </w:rPr>
        <w:instrText xml:space="preserve"> DOCPROPERTY  Subject  \* MERGEFORMAT </w:instrText>
      </w:r>
      <w:r w:rsidRPr="0043438B">
        <w:rPr>
          <w:rFonts w:ascii="仿宋" w:eastAsia="仿宋" w:hAnsi="仿宋"/>
          <w:spacing w:val="-4"/>
          <w:u w:val="single"/>
        </w:rPr>
        <w:fldChar w:fldCharType="separate"/>
      </w:r>
      <w:r w:rsidRPr="0043438B">
        <w:rPr>
          <w:rFonts w:ascii="仿宋" w:eastAsia="仿宋" w:hAnsi="仿宋" w:hint="eastAsia"/>
          <w:spacing w:val="-4"/>
          <w:u w:val="single"/>
        </w:rPr>
        <w:t>箱式变压器</w:t>
      </w:r>
      <w:r w:rsidRPr="0043438B">
        <w:rPr>
          <w:rFonts w:ascii="仿宋" w:eastAsia="仿宋" w:hAnsi="仿宋"/>
          <w:spacing w:val="-4"/>
          <w:u w:val="single"/>
        </w:rPr>
        <w:fldChar w:fldCharType="end"/>
      </w:r>
      <w:r w:rsidRPr="0043438B">
        <w:rPr>
          <w:rFonts w:ascii="仿宋" w:eastAsia="仿宋" w:hAnsi="仿宋" w:hint="eastAsia"/>
          <w:spacing w:val="-4"/>
        </w:rPr>
        <w:t>及其附属设备和专用工具等。</w:t>
      </w:r>
    </w:p>
    <w:p w:rsidR="002138FE" w:rsidRPr="0043438B" w:rsidRDefault="002138FE" w:rsidP="002138FE">
      <w:pPr>
        <w:pStyle w:val="aa"/>
        <w:shd w:val="clear" w:color="auto" w:fill="FFFFFF"/>
        <w:spacing w:line="276" w:lineRule="auto"/>
        <w:ind w:firstLineChars="200" w:firstLine="480"/>
        <w:jc w:val="left"/>
        <w:rPr>
          <w:rFonts w:ascii="仿宋" w:eastAsia="仿宋" w:hAnsi="仿宋"/>
          <w:spacing w:val="-4"/>
        </w:rPr>
      </w:pPr>
      <w:r w:rsidRPr="0043438B">
        <w:rPr>
          <w:rFonts w:ascii="仿宋" w:eastAsia="仿宋" w:hAnsi="仿宋"/>
          <w:spacing w:val="-4"/>
        </w:rPr>
        <w:fldChar w:fldCharType="begin"/>
      </w:r>
      <w:r w:rsidRPr="0043438B">
        <w:rPr>
          <w:rFonts w:ascii="仿宋" w:eastAsia="仿宋" w:hAnsi="仿宋"/>
          <w:spacing w:val="-4"/>
        </w:rPr>
        <w:instrText xml:space="preserve"> DOCPROPERTY  Client  \* MERGEFORMAT </w:instrText>
      </w:r>
      <w:r w:rsidRPr="0043438B">
        <w:rPr>
          <w:rFonts w:ascii="仿宋" w:eastAsia="仿宋" w:hAnsi="仿宋"/>
          <w:spacing w:val="-4"/>
        </w:rPr>
        <w:fldChar w:fldCharType="separate"/>
      </w:r>
      <w:r w:rsidRPr="0043438B">
        <w:rPr>
          <w:rFonts w:ascii="仿宋" w:eastAsia="仿宋" w:hAnsi="仿宋" w:hint="eastAsia"/>
          <w:spacing w:val="-4"/>
        </w:rPr>
        <w:t>卖方</w:t>
      </w:r>
      <w:r w:rsidRPr="0043438B">
        <w:rPr>
          <w:rFonts w:ascii="仿宋" w:eastAsia="仿宋" w:hAnsi="仿宋"/>
          <w:spacing w:val="-4"/>
        </w:rPr>
        <w:fldChar w:fldCharType="end"/>
      </w:r>
      <w:r w:rsidRPr="0043438B">
        <w:rPr>
          <w:rFonts w:ascii="仿宋" w:eastAsia="仿宋" w:hAnsi="仿宋" w:hint="eastAsia"/>
          <w:spacing w:val="-4"/>
        </w:rPr>
        <w:t>提供</w:t>
      </w:r>
      <w:r w:rsidRPr="0043438B">
        <w:rPr>
          <w:rFonts w:ascii="仿宋" w:eastAsia="仿宋" w:hAnsi="仿宋"/>
          <w:spacing w:val="-4"/>
          <w:u w:val="single"/>
        </w:rPr>
        <w:fldChar w:fldCharType="begin"/>
      </w:r>
      <w:r w:rsidRPr="0043438B">
        <w:rPr>
          <w:rFonts w:ascii="仿宋" w:eastAsia="仿宋" w:hAnsi="仿宋"/>
          <w:spacing w:val="-4"/>
          <w:u w:val="single"/>
        </w:rPr>
        <w:instrText xml:space="preserve"> DOCPROPERTY  Subject  \* MERGEFORMAT </w:instrText>
      </w:r>
      <w:r w:rsidRPr="0043438B">
        <w:rPr>
          <w:rFonts w:ascii="仿宋" w:eastAsia="仿宋" w:hAnsi="仿宋"/>
          <w:spacing w:val="-4"/>
          <w:u w:val="single"/>
        </w:rPr>
        <w:fldChar w:fldCharType="separate"/>
      </w:r>
      <w:r w:rsidRPr="0043438B">
        <w:rPr>
          <w:rFonts w:ascii="仿宋" w:eastAsia="仿宋" w:hAnsi="仿宋" w:hint="eastAsia"/>
          <w:spacing w:val="-4"/>
          <w:u w:val="single"/>
        </w:rPr>
        <w:t>箱式变压器</w:t>
      </w:r>
      <w:r w:rsidRPr="0043438B">
        <w:rPr>
          <w:rFonts w:ascii="仿宋" w:eastAsia="仿宋" w:hAnsi="仿宋"/>
          <w:spacing w:val="-4"/>
          <w:u w:val="single"/>
        </w:rPr>
        <w:fldChar w:fldCharType="end"/>
      </w:r>
      <w:r w:rsidRPr="0043438B">
        <w:rPr>
          <w:rFonts w:ascii="仿宋" w:eastAsia="仿宋" w:hAnsi="仿宋" w:hint="eastAsia"/>
          <w:spacing w:val="-4"/>
        </w:rPr>
        <w:t>的底架、支架、吊架等及安装所需紧固件，提供设备本体内引接所需的铜排。</w:t>
      </w:r>
    </w:p>
    <w:p w:rsidR="002138FE" w:rsidRPr="0043438B" w:rsidRDefault="002138FE" w:rsidP="002138FE">
      <w:pPr>
        <w:pStyle w:val="aa"/>
        <w:shd w:val="clear" w:color="auto" w:fill="FFFFFF"/>
        <w:spacing w:line="276" w:lineRule="auto"/>
        <w:ind w:firstLineChars="200" w:firstLine="480"/>
        <w:jc w:val="left"/>
        <w:rPr>
          <w:rFonts w:ascii="仿宋" w:eastAsia="仿宋" w:hAnsi="仿宋"/>
          <w:spacing w:val="-4"/>
        </w:rPr>
      </w:pPr>
      <w:r w:rsidRPr="0043438B">
        <w:rPr>
          <w:rFonts w:ascii="仿宋" w:eastAsia="仿宋" w:hAnsi="仿宋"/>
          <w:spacing w:val="-4"/>
        </w:rPr>
        <w:fldChar w:fldCharType="begin"/>
      </w:r>
      <w:r w:rsidRPr="0043438B">
        <w:rPr>
          <w:rFonts w:ascii="仿宋" w:eastAsia="仿宋" w:hAnsi="仿宋"/>
          <w:spacing w:val="-4"/>
        </w:rPr>
        <w:instrText xml:space="preserve"> DOCPROPERTY  Client  \* MERGEFORMAT </w:instrText>
      </w:r>
      <w:r w:rsidRPr="0043438B">
        <w:rPr>
          <w:rFonts w:ascii="仿宋" w:eastAsia="仿宋" w:hAnsi="仿宋"/>
          <w:spacing w:val="-4"/>
        </w:rPr>
        <w:fldChar w:fldCharType="separate"/>
      </w:r>
      <w:r w:rsidRPr="0043438B">
        <w:rPr>
          <w:rFonts w:ascii="仿宋" w:eastAsia="仿宋" w:hAnsi="仿宋" w:hint="eastAsia"/>
          <w:spacing w:val="-4"/>
        </w:rPr>
        <w:t>卖方</w:t>
      </w:r>
      <w:r w:rsidRPr="0043438B">
        <w:rPr>
          <w:rFonts w:ascii="仿宋" w:eastAsia="仿宋" w:hAnsi="仿宋"/>
          <w:spacing w:val="-4"/>
        </w:rPr>
        <w:fldChar w:fldCharType="end"/>
      </w:r>
      <w:r w:rsidRPr="0043438B">
        <w:rPr>
          <w:rFonts w:ascii="仿宋" w:eastAsia="仿宋" w:hAnsi="仿宋" w:hint="eastAsia"/>
          <w:spacing w:val="-4"/>
        </w:rPr>
        <w:t>提供</w:t>
      </w:r>
      <w:r w:rsidRPr="0043438B">
        <w:rPr>
          <w:rFonts w:ascii="仿宋" w:eastAsia="仿宋" w:hAnsi="仿宋"/>
          <w:spacing w:val="-4"/>
          <w:u w:val="single"/>
        </w:rPr>
        <w:fldChar w:fldCharType="begin"/>
      </w:r>
      <w:r w:rsidRPr="0043438B">
        <w:rPr>
          <w:rFonts w:ascii="仿宋" w:eastAsia="仿宋" w:hAnsi="仿宋"/>
          <w:spacing w:val="-4"/>
          <w:u w:val="single"/>
        </w:rPr>
        <w:instrText xml:space="preserve"> DOCPROPERTY  Subject  \* MERGEFORMAT </w:instrText>
      </w:r>
      <w:r w:rsidRPr="0043438B">
        <w:rPr>
          <w:rFonts w:ascii="仿宋" w:eastAsia="仿宋" w:hAnsi="仿宋"/>
          <w:spacing w:val="-4"/>
          <w:u w:val="single"/>
        </w:rPr>
        <w:fldChar w:fldCharType="separate"/>
      </w:r>
      <w:r w:rsidRPr="0043438B">
        <w:rPr>
          <w:rFonts w:ascii="仿宋" w:eastAsia="仿宋" w:hAnsi="仿宋" w:hint="eastAsia"/>
          <w:spacing w:val="-4"/>
          <w:u w:val="single"/>
        </w:rPr>
        <w:t>箱式变压器</w:t>
      </w:r>
      <w:r w:rsidRPr="0043438B">
        <w:rPr>
          <w:rFonts w:ascii="仿宋" w:eastAsia="仿宋" w:hAnsi="仿宋"/>
          <w:spacing w:val="-4"/>
          <w:u w:val="single"/>
        </w:rPr>
        <w:fldChar w:fldCharType="end"/>
      </w:r>
      <w:r w:rsidRPr="0043438B">
        <w:rPr>
          <w:rFonts w:ascii="仿宋" w:eastAsia="仿宋" w:hAnsi="仿宋" w:hint="eastAsia"/>
          <w:spacing w:val="-4"/>
        </w:rPr>
        <w:t>内部所有配线、元件、接线鼻子、铜牌及端子排等。</w:t>
      </w:r>
    </w:p>
    <w:p w:rsidR="002138FE" w:rsidRPr="0043438B" w:rsidRDefault="002138FE" w:rsidP="002138F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工厂试验由</w:t>
      </w:r>
      <w:r w:rsidRPr="0043438B">
        <w:rPr>
          <w:rFonts w:ascii="仿宋" w:eastAsia="仿宋" w:hAnsi="仿宋"/>
          <w:spacing w:val="-4"/>
        </w:rPr>
        <w:fldChar w:fldCharType="begin"/>
      </w:r>
      <w:r w:rsidRPr="0043438B">
        <w:rPr>
          <w:rFonts w:ascii="仿宋" w:eastAsia="仿宋" w:hAnsi="仿宋"/>
          <w:spacing w:val="-4"/>
        </w:rPr>
        <w:instrText xml:space="preserve"> DOCPROPERTY  Client  \* MERGEFORMAT </w:instrText>
      </w:r>
      <w:r w:rsidRPr="0043438B">
        <w:rPr>
          <w:rFonts w:ascii="仿宋" w:eastAsia="仿宋" w:hAnsi="仿宋"/>
          <w:spacing w:val="-4"/>
        </w:rPr>
        <w:fldChar w:fldCharType="separate"/>
      </w:r>
      <w:r w:rsidRPr="0043438B">
        <w:rPr>
          <w:rFonts w:ascii="仿宋" w:eastAsia="仿宋" w:hAnsi="仿宋" w:hint="eastAsia"/>
          <w:spacing w:val="-4"/>
        </w:rPr>
        <w:t>卖方</w:t>
      </w:r>
      <w:r w:rsidRPr="0043438B">
        <w:rPr>
          <w:rFonts w:ascii="仿宋" w:eastAsia="仿宋" w:hAnsi="仿宋"/>
          <w:spacing w:val="-4"/>
        </w:rPr>
        <w:fldChar w:fldCharType="end"/>
      </w:r>
      <w:r w:rsidRPr="0043438B">
        <w:rPr>
          <w:rFonts w:ascii="仿宋" w:eastAsia="仿宋" w:hAnsi="仿宋" w:hint="eastAsia"/>
          <w:spacing w:val="-4"/>
        </w:rPr>
        <w:t>在生产厂家内完成，但</w:t>
      </w:r>
      <w:r w:rsidRPr="0043438B">
        <w:rPr>
          <w:rFonts w:ascii="仿宋" w:eastAsia="仿宋" w:hAnsi="仿宋"/>
          <w:spacing w:val="-4"/>
        </w:rPr>
        <w:fldChar w:fldCharType="begin"/>
      </w:r>
      <w:r w:rsidRPr="0043438B">
        <w:rPr>
          <w:rFonts w:ascii="仿宋" w:eastAsia="仿宋" w:hAnsi="仿宋"/>
          <w:spacing w:val="-4"/>
        </w:rPr>
        <w:instrText xml:space="preserve"> DOCPROPERTY  Owner  \* MERGEFORMAT </w:instrText>
      </w:r>
      <w:r w:rsidRPr="0043438B">
        <w:rPr>
          <w:rFonts w:ascii="仿宋" w:eastAsia="仿宋" w:hAnsi="仿宋"/>
          <w:spacing w:val="-4"/>
        </w:rPr>
        <w:fldChar w:fldCharType="separate"/>
      </w:r>
      <w:r w:rsidRPr="0043438B">
        <w:rPr>
          <w:rFonts w:ascii="仿宋" w:eastAsia="仿宋" w:hAnsi="仿宋" w:hint="eastAsia"/>
          <w:spacing w:val="-4"/>
        </w:rPr>
        <w:t>买方</w:t>
      </w:r>
      <w:r w:rsidRPr="0043438B">
        <w:rPr>
          <w:rFonts w:ascii="仿宋" w:eastAsia="仿宋" w:hAnsi="仿宋"/>
          <w:spacing w:val="-4"/>
        </w:rPr>
        <w:fldChar w:fldCharType="end"/>
      </w:r>
      <w:r w:rsidRPr="0043438B">
        <w:rPr>
          <w:rFonts w:ascii="仿宋" w:eastAsia="仿宋" w:hAnsi="仿宋"/>
          <w:spacing w:val="-4"/>
        </w:rPr>
        <w:t>可派</w:t>
      </w:r>
      <w:r w:rsidRPr="0043438B">
        <w:rPr>
          <w:rFonts w:ascii="仿宋" w:eastAsia="仿宋" w:hAnsi="仿宋" w:hint="eastAsia"/>
          <w:spacing w:val="-4"/>
        </w:rPr>
        <w:t>代表参加。</w:t>
      </w:r>
    </w:p>
    <w:p w:rsidR="002138FE" w:rsidRPr="0043438B" w:rsidRDefault="002138FE" w:rsidP="002138F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lastRenderedPageBreak/>
        <w:t>现场安装和试验在</w:t>
      </w:r>
      <w:r w:rsidRPr="0043438B">
        <w:rPr>
          <w:rFonts w:ascii="仿宋" w:eastAsia="仿宋" w:hAnsi="仿宋"/>
          <w:spacing w:val="-4"/>
        </w:rPr>
        <w:fldChar w:fldCharType="begin"/>
      </w:r>
      <w:r w:rsidRPr="0043438B">
        <w:rPr>
          <w:rFonts w:ascii="仿宋" w:eastAsia="仿宋" w:hAnsi="仿宋"/>
          <w:spacing w:val="-4"/>
        </w:rPr>
        <w:instrText xml:space="preserve"> DOCPROPERTY  Client  \* MERGEFORMAT </w:instrText>
      </w:r>
      <w:r w:rsidRPr="0043438B">
        <w:rPr>
          <w:rFonts w:ascii="仿宋" w:eastAsia="仿宋" w:hAnsi="仿宋"/>
          <w:spacing w:val="-4"/>
        </w:rPr>
        <w:fldChar w:fldCharType="separate"/>
      </w:r>
      <w:r w:rsidRPr="0043438B">
        <w:rPr>
          <w:rFonts w:ascii="仿宋" w:eastAsia="仿宋" w:hAnsi="仿宋" w:hint="eastAsia"/>
          <w:spacing w:val="-4"/>
        </w:rPr>
        <w:t>卖方</w:t>
      </w:r>
      <w:r w:rsidRPr="0043438B">
        <w:rPr>
          <w:rFonts w:ascii="仿宋" w:eastAsia="仿宋" w:hAnsi="仿宋"/>
          <w:spacing w:val="-4"/>
        </w:rPr>
        <w:fldChar w:fldCharType="end"/>
      </w:r>
      <w:r w:rsidRPr="0043438B">
        <w:rPr>
          <w:rFonts w:ascii="仿宋" w:eastAsia="仿宋" w:hAnsi="仿宋" w:hint="eastAsia"/>
          <w:spacing w:val="-4"/>
        </w:rPr>
        <w:t>的技术指导下由</w:t>
      </w:r>
      <w:r w:rsidRPr="0043438B">
        <w:rPr>
          <w:rFonts w:ascii="仿宋" w:eastAsia="仿宋" w:hAnsi="仿宋"/>
          <w:spacing w:val="-4"/>
        </w:rPr>
        <w:fldChar w:fldCharType="begin"/>
      </w:r>
      <w:r w:rsidRPr="0043438B">
        <w:rPr>
          <w:rFonts w:ascii="仿宋" w:eastAsia="仿宋" w:hAnsi="仿宋"/>
          <w:spacing w:val="-4"/>
        </w:rPr>
        <w:instrText xml:space="preserve"> DOCPROPERTY  Owner  \* MERGEFORMAT </w:instrText>
      </w:r>
      <w:r w:rsidRPr="0043438B">
        <w:rPr>
          <w:rFonts w:ascii="仿宋" w:eastAsia="仿宋" w:hAnsi="仿宋"/>
          <w:spacing w:val="-4"/>
        </w:rPr>
        <w:fldChar w:fldCharType="separate"/>
      </w:r>
      <w:r w:rsidRPr="0043438B">
        <w:rPr>
          <w:rFonts w:ascii="仿宋" w:eastAsia="仿宋" w:hAnsi="仿宋" w:hint="eastAsia"/>
          <w:spacing w:val="-4"/>
        </w:rPr>
        <w:t>买方</w:t>
      </w:r>
      <w:r w:rsidRPr="0043438B">
        <w:rPr>
          <w:rFonts w:ascii="仿宋" w:eastAsia="仿宋" w:hAnsi="仿宋"/>
          <w:spacing w:val="-4"/>
        </w:rPr>
        <w:fldChar w:fldCharType="end"/>
      </w:r>
      <w:r w:rsidRPr="0043438B">
        <w:rPr>
          <w:rFonts w:ascii="仿宋" w:eastAsia="仿宋" w:hAnsi="仿宋" w:hint="eastAsia"/>
          <w:spacing w:val="-4"/>
        </w:rPr>
        <w:t>完成，</w:t>
      </w:r>
      <w:r w:rsidRPr="0043438B">
        <w:rPr>
          <w:rFonts w:ascii="仿宋" w:eastAsia="仿宋" w:hAnsi="仿宋"/>
          <w:spacing w:val="-4"/>
        </w:rPr>
        <w:fldChar w:fldCharType="begin"/>
      </w:r>
      <w:r w:rsidRPr="0043438B">
        <w:rPr>
          <w:rFonts w:ascii="仿宋" w:eastAsia="仿宋" w:hAnsi="仿宋"/>
          <w:spacing w:val="-4"/>
        </w:rPr>
        <w:instrText xml:space="preserve"> DOCPROPERTY  Client  \* MERGEFORMAT </w:instrText>
      </w:r>
      <w:r w:rsidRPr="0043438B">
        <w:rPr>
          <w:rFonts w:ascii="仿宋" w:eastAsia="仿宋" w:hAnsi="仿宋"/>
          <w:spacing w:val="-4"/>
        </w:rPr>
        <w:fldChar w:fldCharType="separate"/>
      </w:r>
      <w:r w:rsidRPr="0043438B">
        <w:rPr>
          <w:rFonts w:ascii="仿宋" w:eastAsia="仿宋" w:hAnsi="仿宋" w:hint="eastAsia"/>
          <w:spacing w:val="-4"/>
        </w:rPr>
        <w:t>卖方</w:t>
      </w:r>
      <w:r w:rsidRPr="0043438B">
        <w:rPr>
          <w:rFonts w:ascii="仿宋" w:eastAsia="仿宋" w:hAnsi="仿宋"/>
          <w:spacing w:val="-4"/>
        </w:rPr>
        <w:fldChar w:fldCharType="end"/>
      </w:r>
      <w:r w:rsidRPr="0043438B">
        <w:rPr>
          <w:rFonts w:ascii="仿宋" w:eastAsia="仿宋" w:hAnsi="仿宋" w:hint="eastAsia"/>
          <w:spacing w:val="-4"/>
        </w:rPr>
        <w:t>协助</w:t>
      </w:r>
      <w:r w:rsidRPr="0043438B">
        <w:rPr>
          <w:rFonts w:ascii="仿宋" w:eastAsia="仿宋" w:hAnsi="仿宋"/>
          <w:spacing w:val="-4"/>
        </w:rPr>
        <w:fldChar w:fldCharType="begin"/>
      </w:r>
      <w:r w:rsidRPr="0043438B">
        <w:rPr>
          <w:rFonts w:ascii="仿宋" w:eastAsia="仿宋" w:hAnsi="仿宋"/>
          <w:spacing w:val="-4"/>
        </w:rPr>
        <w:instrText xml:space="preserve"> DOCPROPERTY  Owner  \* MERGEFORMAT </w:instrText>
      </w:r>
      <w:r w:rsidRPr="0043438B">
        <w:rPr>
          <w:rFonts w:ascii="仿宋" w:eastAsia="仿宋" w:hAnsi="仿宋"/>
          <w:spacing w:val="-4"/>
        </w:rPr>
        <w:fldChar w:fldCharType="separate"/>
      </w:r>
      <w:r w:rsidRPr="0043438B">
        <w:rPr>
          <w:rFonts w:ascii="仿宋" w:eastAsia="仿宋" w:hAnsi="仿宋" w:hint="eastAsia"/>
          <w:spacing w:val="-4"/>
        </w:rPr>
        <w:t>买方</w:t>
      </w:r>
      <w:r w:rsidRPr="0043438B">
        <w:rPr>
          <w:rFonts w:ascii="仿宋" w:eastAsia="仿宋" w:hAnsi="仿宋"/>
          <w:spacing w:val="-4"/>
        </w:rPr>
        <w:fldChar w:fldCharType="end"/>
      </w:r>
      <w:r w:rsidRPr="0043438B">
        <w:rPr>
          <w:rFonts w:ascii="仿宋" w:eastAsia="仿宋" w:hAnsi="仿宋" w:hint="eastAsia"/>
          <w:spacing w:val="-4"/>
        </w:rPr>
        <w:t>按标准检查安装质量，处理调试投运过程中出现的问题，做好销售服务工作。</w:t>
      </w:r>
      <w:r w:rsidRPr="0043438B">
        <w:rPr>
          <w:rFonts w:ascii="仿宋" w:eastAsia="仿宋" w:hAnsi="仿宋"/>
          <w:spacing w:val="-4"/>
        </w:rPr>
        <w:fldChar w:fldCharType="begin"/>
      </w:r>
      <w:r w:rsidRPr="0043438B">
        <w:rPr>
          <w:rFonts w:ascii="仿宋" w:eastAsia="仿宋" w:hAnsi="仿宋"/>
          <w:spacing w:val="-4"/>
        </w:rPr>
        <w:instrText xml:space="preserve"> DOCPROPERTY  Client  \* MERGEFORMAT </w:instrText>
      </w:r>
      <w:r w:rsidRPr="0043438B">
        <w:rPr>
          <w:rFonts w:ascii="仿宋" w:eastAsia="仿宋" w:hAnsi="仿宋"/>
          <w:spacing w:val="-4"/>
        </w:rPr>
        <w:fldChar w:fldCharType="separate"/>
      </w:r>
      <w:r w:rsidRPr="0043438B">
        <w:rPr>
          <w:rFonts w:ascii="仿宋" w:eastAsia="仿宋" w:hAnsi="仿宋" w:hint="eastAsia"/>
          <w:spacing w:val="-4"/>
        </w:rPr>
        <w:t>卖方</w:t>
      </w:r>
      <w:r w:rsidRPr="0043438B">
        <w:rPr>
          <w:rFonts w:ascii="仿宋" w:eastAsia="仿宋" w:hAnsi="仿宋"/>
          <w:spacing w:val="-4"/>
        </w:rPr>
        <w:fldChar w:fldCharType="end"/>
      </w:r>
      <w:r w:rsidRPr="0043438B">
        <w:rPr>
          <w:rFonts w:ascii="仿宋" w:eastAsia="仿宋" w:hAnsi="仿宋" w:hint="eastAsia"/>
          <w:spacing w:val="-4"/>
        </w:rPr>
        <w:t>应选派有经验的技术人员，对安装和运行人员免费培训。</w:t>
      </w:r>
    </w:p>
    <w:p w:rsidR="002138FE" w:rsidRPr="0043438B" w:rsidRDefault="002138FE" w:rsidP="002138FE">
      <w:pPr>
        <w:pStyle w:val="aa"/>
        <w:shd w:val="clear" w:color="auto" w:fill="FFFFFF"/>
        <w:spacing w:line="276" w:lineRule="auto"/>
        <w:ind w:firstLineChars="200" w:firstLine="480"/>
        <w:jc w:val="left"/>
        <w:rPr>
          <w:rFonts w:ascii="仿宋" w:eastAsia="仿宋" w:hAnsi="仿宋"/>
          <w:spacing w:val="-4"/>
        </w:rPr>
      </w:pPr>
      <w:r w:rsidRPr="0043438B">
        <w:rPr>
          <w:rFonts w:ascii="仿宋" w:eastAsia="仿宋" w:hAnsi="仿宋"/>
          <w:spacing w:val="-4"/>
        </w:rPr>
        <w:fldChar w:fldCharType="begin"/>
      </w:r>
      <w:r w:rsidRPr="0043438B">
        <w:rPr>
          <w:rFonts w:ascii="仿宋" w:eastAsia="仿宋" w:hAnsi="仿宋"/>
          <w:spacing w:val="-4"/>
        </w:rPr>
        <w:instrText xml:space="preserve"> DOCPROPERTY  Client  \* MERGEFORMAT </w:instrText>
      </w:r>
      <w:r w:rsidRPr="0043438B">
        <w:rPr>
          <w:rFonts w:ascii="仿宋" w:eastAsia="仿宋" w:hAnsi="仿宋"/>
          <w:spacing w:val="-4"/>
        </w:rPr>
        <w:fldChar w:fldCharType="separate"/>
      </w:r>
      <w:r w:rsidRPr="0043438B">
        <w:rPr>
          <w:rFonts w:ascii="仿宋" w:eastAsia="仿宋" w:hAnsi="仿宋" w:hint="eastAsia"/>
          <w:spacing w:val="-4"/>
        </w:rPr>
        <w:t>卖方</w:t>
      </w:r>
      <w:r w:rsidRPr="0043438B">
        <w:rPr>
          <w:rFonts w:ascii="仿宋" w:eastAsia="仿宋" w:hAnsi="仿宋"/>
          <w:spacing w:val="-4"/>
        </w:rPr>
        <w:fldChar w:fldCharType="end"/>
      </w:r>
      <w:r w:rsidRPr="0043438B">
        <w:rPr>
          <w:rFonts w:ascii="仿宋" w:eastAsia="仿宋" w:hAnsi="仿宋" w:hint="eastAsia"/>
          <w:spacing w:val="-4"/>
        </w:rPr>
        <w:t>应协助</w:t>
      </w:r>
      <w:r w:rsidRPr="0043438B">
        <w:rPr>
          <w:rFonts w:ascii="仿宋" w:eastAsia="仿宋" w:hAnsi="仿宋"/>
          <w:spacing w:val="-4"/>
        </w:rPr>
        <w:fldChar w:fldCharType="begin"/>
      </w:r>
      <w:r w:rsidRPr="0043438B">
        <w:rPr>
          <w:rFonts w:ascii="仿宋" w:eastAsia="仿宋" w:hAnsi="仿宋"/>
          <w:spacing w:val="-4"/>
        </w:rPr>
        <w:instrText xml:space="preserve"> DOCPROPERTY  Owner  \* MERGEFORMAT </w:instrText>
      </w:r>
      <w:r w:rsidRPr="0043438B">
        <w:rPr>
          <w:rFonts w:ascii="仿宋" w:eastAsia="仿宋" w:hAnsi="仿宋"/>
          <w:spacing w:val="-4"/>
        </w:rPr>
        <w:fldChar w:fldCharType="separate"/>
      </w:r>
      <w:r w:rsidRPr="0043438B">
        <w:rPr>
          <w:rFonts w:ascii="仿宋" w:eastAsia="仿宋" w:hAnsi="仿宋" w:hint="eastAsia"/>
          <w:spacing w:val="-4"/>
        </w:rPr>
        <w:t>买方</w:t>
      </w:r>
      <w:r w:rsidRPr="0043438B">
        <w:rPr>
          <w:rFonts w:ascii="仿宋" w:eastAsia="仿宋" w:hAnsi="仿宋"/>
          <w:spacing w:val="-4"/>
        </w:rPr>
        <w:fldChar w:fldCharType="end"/>
      </w:r>
      <w:r w:rsidRPr="0043438B">
        <w:rPr>
          <w:rFonts w:ascii="仿宋" w:eastAsia="仿宋" w:hAnsi="仿宋" w:hint="eastAsia"/>
          <w:spacing w:val="-4"/>
        </w:rPr>
        <w:t>在质保期后解决设备运行中出现的问题并提供必要的技术支持。</w:t>
      </w:r>
    </w:p>
    <w:p w:rsidR="002138FE" w:rsidRPr="0043438B" w:rsidRDefault="002138FE" w:rsidP="002138FE">
      <w:pPr>
        <w:pStyle w:val="aa"/>
        <w:shd w:val="clear" w:color="auto" w:fill="FFFFFF"/>
        <w:spacing w:line="276" w:lineRule="auto"/>
        <w:ind w:firstLineChars="200" w:firstLine="480"/>
        <w:jc w:val="left"/>
        <w:rPr>
          <w:rFonts w:ascii="仿宋" w:eastAsia="仿宋" w:hAnsi="仿宋"/>
          <w:spacing w:val="-4"/>
        </w:rPr>
      </w:pPr>
      <w:r w:rsidRPr="0043438B">
        <w:rPr>
          <w:rFonts w:ascii="仿宋" w:eastAsia="仿宋" w:hAnsi="仿宋"/>
          <w:spacing w:val="-4"/>
        </w:rPr>
        <w:fldChar w:fldCharType="begin"/>
      </w:r>
      <w:r w:rsidRPr="0043438B">
        <w:rPr>
          <w:rFonts w:ascii="仿宋" w:eastAsia="仿宋" w:hAnsi="仿宋"/>
          <w:spacing w:val="-4"/>
        </w:rPr>
        <w:instrText xml:space="preserve"> DOCPROPERTY  Client  \* MERGEFORMAT </w:instrText>
      </w:r>
      <w:r w:rsidRPr="0043438B">
        <w:rPr>
          <w:rFonts w:ascii="仿宋" w:eastAsia="仿宋" w:hAnsi="仿宋"/>
          <w:spacing w:val="-4"/>
        </w:rPr>
        <w:fldChar w:fldCharType="separate"/>
      </w:r>
      <w:r w:rsidRPr="0043438B">
        <w:rPr>
          <w:rFonts w:ascii="仿宋" w:eastAsia="仿宋" w:hAnsi="仿宋" w:hint="eastAsia"/>
          <w:spacing w:val="-4"/>
        </w:rPr>
        <w:t>卖方</w:t>
      </w:r>
      <w:r w:rsidRPr="0043438B">
        <w:rPr>
          <w:rFonts w:ascii="仿宋" w:eastAsia="仿宋" w:hAnsi="仿宋"/>
          <w:spacing w:val="-4"/>
        </w:rPr>
        <w:fldChar w:fldCharType="end"/>
      </w:r>
      <w:r w:rsidRPr="0043438B">
        <w:rPr>
          <w:rFonts w:ascii="仿宋" w:eastAsia="仿宋" w:hAnsi="仿宋" w:hint="eastAsia"/>
          <w:spacing w:val="-4"/>
        </w:rPr>
        <w:t>应积极配合及协助</w:t>
      </w:r>
      <w:r w:rsidRPr="0043438B">
        <w:rPr>
          <w:rFonts w:ascii="仿宋" w:eastAsia="仿宋" w:hAnsi="仿宋"/>
          <w:spacing w:val="-4"/>
        </w:rPr>
        <w:fldChar w:fldCharType="begin"/>
      </w:r>
      <w:r w:rsidRPr="0043438B">
        <w:rPr>
          <w:rFonts w:ascii="仿宋" w:eastAsia="仿宋" w:hAnsi="仿宋"/>
          <w:spacing w:val="-4"/>
        </w:rPr>
        <w:instrText xml:space="preserve"> DOCPROPERTY  Owner  \* MERGEFORMAT </w:instrText>
      </w:r>
      <w:r w:rsidRPr="0043438B">
        <w:rPr>
          <w:rFonts w:ascii="仿宋" w:eastAsia="仿宋" w:hAnsi="仿宋"/>
          <w:spacing w:val="-4"/>
        </w:rPr>
        <w:fldChar w:fldCharType="separate"/>
      </w:r>
      <w:r w:rsidRPr="0043438B">
        <w:rPr>
          <w:rFonts w:ascii="仿宋" w:eastAsia="仿宋" w:hAnsi="仿宋" w:hint="eastAsia"/>
          <w:spacing w:val="-4"/>
        </w:rPr>
        <w:t>买方</w:t>
      </w:r>
      <w:r w:rsidRPr="0043438B">
        <w:rPr>
          <w:rFonts w:ascii="仿宋" w:eastAsia="仿宋" w:hAnsi="仿宋"/>
          <w:spacing w:val="-4"/>
        </w:rPr>
        <w:fldChar w:fldCharType="end"/>
      </w:r>
      <w:r w:rsidRPr="0043438B">
        <w:rPr>
          <w:rFonts w:ascii="仿宋" w:eastAsia="仿宋" w:hAnsi="仿宋" w:hint="eastAsia"/>
          <w:spacing w:val="-4"/>
        </w:rPr>
        <w:t>进行设备缺陷、故障等的管理工作。</w:t>
      </w:r>
    </w:p>
    <w:p w:rsidR="002138FE" w:rsidRPr="0043438B" w:rsidRDefault="002138FE" w:rsidP="002138F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设备安装、调试和性能试验合格后方可投运。</w:t>
      </w:r>
    </w:p>
    <w:p w:rsidR="002138FE" w:rsidRPr="0043438B" w:rsidRDefault="002138FE" w:rsidP="002138FE">
      <w:pPr>
        <w:pStyle w:val="1"/>
        <w:adjustRightInd/>
        <w:spacing w:before="240" w:after="240"/>
        <w:ind w:left="432" w:hanging="432"/>
        <w:jc w:val="center"/>
        <w:textAlignment w:val="auto"/>
        <w:rPr>
          <w:rFonts w:ascii="仿宋" w:eastAsia="仿宋" w:hAnsi="仿宋"/>
          <w:b w:val="0"/>
          <w:kern w:val="2"/>
          <w:sz w:val="36"/>
        </w:rPr>
      </w:pPr>
      <w:bookmarkStart w:id="29" w:name="_Toc26627525"/>
      <w:bookmarkStart w:id="30" w:name="_Toc92812709"/>
      <w:bookmarkStart w:id="31" w:name="_Toc282993253"/>
      <w:bookmarkStart w:id="32" w:name="_Toc438714967"/>
      <w:bookmarkStart w:id="33" w:name="_Toc293332468"/>
      <w:r w:rsidRPr="0043438B">
        <w:rPr>
          <w:rFonts w:hint="eastAsia"/>
          <w:snapToGrid w:val="0"/>
          <w:sz w:val="30"/>
          <w:szCs w:val="30"/>
        </w:rPr>
        <w:t>第2部分 技术要求</w:t>
      </w:r>
      <w:bookmarkEnd w:id="29"/>
      <w:bookmarkEnd w:id="30"/>
      <w:bookmarkEnd w:id="31"/>
      <w:bookmarkEnd w:id="32"/>
      <w:bookmarkEnd w:id="33"/>
    </w:p>
    <w:p w:rsidR="00BD7835" w:rsidRPr="0043438B" w:rsidRDefault="00AA1673" w:rsidP="002138FE">
      <w:pPr>
        <w:pStyle w:val="3"/>
        <w:jc w:val="center"/>
        <w:rPr>
          <w:rFonts w:ascii="仿宋" w:eastAsia="仿宋" w:hAnsi="仿宋" w:cs="宋体"/>
          <w:b/>
          <w:sz w:val="28"/>
          <w:szCs w:val="28"/>
        </w:rPr>
      </w:pPr>
      <w:bookmarkStart w:id="34" w:name="_Toc334608581"/>
      <w:bookmarkStart w:id="35" w:name="_Toc369041266"/>
      <w:r w:rsidRPr="0043438B">
        <w:rPr>
          <w:rFonts w:ascii="仿宋" w:eastAsia="仿宋" w:hAnsi="仿宋" w:cs="宋体" w:hint="eastAsia"/>
          <w:b/>
          <w:sz w:val="28"/>
          <w:szCs w:val="28"/>
        </w:rPr>
        <w:t>第一</w:t>
      </w:r>
      <w:bookmarkStart w:id="36" w:name="_Toc92812711"/>
      <w:bookmarkStart w:id="37" w:name="_Toc26627527"/>
      <w:r w:rsidR="002138FE" w:rsidRPr="0043438B">
        <w:rPr>
          <w:rFonts w:ascii="仿宋" w:eastAsia="仿宋" w:hAnsi="仿宋" w:cs="宋体" w:hint="eastAsia"/>
          <w:b/>
          <w:sz w:val="28"/>
          <w:szCs w:val="28"/>
        </w:rPr>
        <w:t xml:space="preserve">章 </w:t>
      </w:r>
      <w:r w:rsidR="002138FE" w:rsidRPr="0043438B">
        <w:rPr>
          <w:rFonts w:ascii="仿宋" w:eastAsia="仿宋" w:hAnsi="仿宋" w:cs="宋体"/>
          <w:b/>
          <w:sz w:val="28"/>
          <w:szCs w:val="28"/>
        </w:rPr>
        <w:fldChar w:fldCharType="begin"/>
      </w:r>
      <w:r w:rsidR="002138FE" w:rsidRPr="0043438B">
        <w:rPr>
          <w:rFonts w:ascii="仿宋" w:eastAsia="仿宋" w:hAnsi="仿宋" w:cs="宋体"/>
          <w:b/>
          <w:sz w:val="28"/>
          <w:szCs w:val="28"/>
        </w:rPr>
        <w:instrText xml:space="preserve"> DOCPROPERTY  Subject  \* MERGEFORMAT </w:instrText>
      </w:r>
      <w:r w:rsidR="002138FE" w:rsidRPr="0043438B">
        <w:rPr>
          <w:rFonts w:ascii="仿宋" w:eastAsia="仿宋" w:hAnsi="仿宋" w:cs="宋体"/>
          <w:b/>
          <w:sz w:val="28"/>
          <w:szCs w:val="28"/>
        </w:rPr>
        <w:fldChar w:fldCharType="separate"/>
      </w:r>
      <w:r w:rsidR="002138FE" w:rsidRPr="0043438B">
        <w:rPr>
          <w:rFonts w:ascii="仿宋" w:eastAsia="仿宋" w:hAnsi="仿宋" w:cs="宋体" w:hint="eastAsia"/>
          <w:b/>
          <w:sz w:val="28"/>
          <w:szCs w:val="28"/>
        </w:rPr>
        <w:t>箱式变压器</w:t>
      </w:r>
      <w:r w:rsidR="002138FE" w:rsidRPr="0043438B">
        <w:rPr>
          <w:rFonts w:ascii="仿宋" w:eastAsia="仿宋" w:hAnsi="仿宋" w:cs="宋体"/>
          <w:b/>
          <w:sz w:val="28"/>
          <w:szCs w:val="28"/>
        </w:rPr>
        <w:fldChar w:fldCharType="end"/>
      </w:r>
      <w:r w:rsidR="002138FE" w:rsidRPr="0043438B">
        <w:rPr>
          <w:rFonts w:ascii="仿宋" w:eastAsia="仿宋" w:hAnsi="仿宋" w:cs="宋体" w:hint="eastAsia"/>
          <w:b/>
          <w:sz w:val="28"/>
          <w:szCs w:val="28"/>
        </w:rPr>
        <w:t>及其附属设备</w:t>
      </w:r>
      <w:bookmarkEnd w:id="36"/>
      <w:bookmarkEnd w:id="37"/>
      <w:r w:rsidR="001B51F4" w:rsidRPr="0043438B">
        <w:rPr>
          <w:rFonts w:ascii="仿宋" w:eastAsia="仿宋" w:hAnsi="仿宋" w:cs="宋体" w:hint="eastAsia"/>
          <w:b/>
          <w:sz w:val="28"/>
          <w:szCs w:val="28"/>
        </w:rPr>
        <w:t>的</w:t>
      </w:r>
      <w:r w:rsidR="00BD7835" w:rsidRPr="0043438B">
        <w:rPr>
          <w:rFonts w:ascii="仿宋" w:eastAsia="仿宋" w:hAnsi="仿宋" w:cs="宋体" w:hint="eastAsia"/>
          <w:b/>
          <w:sz w:val="28"/>
          <w:szCs w:val="28"/>
        </w:rPr>
        <w:t>主要元器件配置表</w:t>
      </w:r>
    </w:p>
    <w:p w:rsidR="0057235E" w:rsidRPr="0043438B" w:rsidRDefault="0057235E" w:rsidP="0057235E">
      <w:pPr>
        <w:rPr>
          <w:lang w:val="zh-CN"/>
        </w:rPr>
      </w:pPr>
      <w:r w:rsidRPr="0043438B">
        <w:rPr>
          <w:rFonts w:ascii="仿宋" w:eastAsia="仿宋" w:hAnsi="仿宋" w:cs="黑体" w:hint="eastAsia"/>
          <w:lang w:val="zh-CN"/>
        </w:rPr>
        <w:t>合同包：</w:t>
      </w:r>
      <w:r w:rsidRPr="0043438B">
        <w:rPr>
          <w:rFonts w:ascii="仿宋" w:eastAsia="仿宋" w:hAnsi="仿宋" w:cs="黑体" w:hint="eastAsia"/>
          <w:b/>
          <w:lang w:val="zh-CN"/>
        </w:rPr>
        <w:t>630KVA箱</w:t>
      </w:r>
      <w:r w:rsidRPr="0043438B">
        <w:rPr>
          <w:rFonts w:ascii="仿宋" w:eastAsia="仿宋" w:hAnsi="仿宋" w:cs="黑体"/>
          <w:b/>
          <w:lang w:val="zh-CN"/>
        </w:rPr>
        <w:t>式变电站</w:t>
      </w:r>
    </w:p>
    <w:p w:rsidR="0057235E" w:rsidRPr="0043438B" w:rsidRDefault="00BD7835" w:rsidP="00BD7835">
      <w:pPr>
        <w:autoSpaceDE w:val="0"/>
        <w:autoSpaceDN w:val="0"/>
        <w:adjustRightInd w:val="0"/>
        <w:spacing w:line="276" w:lineRule="auto"/>
        <w:jc w:val="left"/>
        <w:rPr>
          <w:rFonts w:ascii="仿宋" w:eastAsia="仿宋" w:hAnsi="仿宋" w:cs="宋体"/>
          <w:b/>
          <w:sz w:val="32"/>
          <w:szCs w:val="32"/>
          <w:lang w:val="zh-CN"/>
        </w:rPr>
      </w:pPr>
      <w:r w:rsidRPr="0043438B">
        <w:rPr>
          <w:rFonts w:ascii="仿宋" w:eastAsia="仿宋" w:hAnsi="仿宋" w:cs="宋体" w:hint="eastAsia"/>
          <w:b/>
          <w:sz w:val="28"/>
          <w:szCs w:val="28"/>
          <w:lang w:val="zh-CN"/>
        </w:rPr>
        <w:t>主要元器件配置表</w:t>
      </w:r>
      <w:r w:rsidRPr="0043438B">
        <w:rPr>
          <w:rFonts w:ascii="仿宋" w:eastAsia="仿宋" w:hAnsi="仿宋" w:cs="宋体" w:hint="eastAsia"/>
          <w:b/>
          <w:sz w:val="32"/>
          <w:szCs w:val="32"/>
          <w:lang w:val="zh-CN"/>
        </w:rPr>
        <w:t>：</w:t>
      </w:r>
    </w:p>
    <w:tbl>
      <w:tblPr>
        <w:tblW w:w="11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953"/>
        <w:gridCol w:w="518"/>
        <w:gridCol w:w="2652"/>
        <w:gridCol w:w="949"/>
        <w:gridCol w:w="992"/>
        <w:gridCol w:w="992"/>
        <w:gridCol w:w="993"/>
        <w:gridCol w:w="992"/>
        <w:gridCol w:w="1805"/>
      </w:tblGrid>
      <w:tr w:rsidR="00BD7835" w:rsidRPr="0043438B" w:rsidTr="00367C0E">
        <w:trPr>
          <w:trHeight w:val="383"/>
          <w:jc w:val="center"/>
        </w:trPr>
        <w:tc>
          <w:tcPr>
            <w:tcW w:w="518" w:type="dxa"/>
            <w:vMerge w:val="restart"/>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r w:rsidRPr="0043438B">
              <w:rPr>
                <w:rFonts w:ascii="仿宋" w:eastAsia="仿宋" w:hAnsi="仿宋" w:cs="黑体" w:hint="eastAsia"/>
                <w:lang w:val="zh-CN"/>
              </w:rPr>
              <w:t>序号</w:t>
            </w:r>
          </w:p>
        </w:tc>
        <w:tc>
          <w:tcPr>
            <w:tcW w:w="1471" w:type="dxa"/>
            <w:gridSpan w:val="2"/>
            <w:vMerge w:val="restart"/>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r w:rsidRPr="0043438B">
              <w:rPr>
                <w:rFonts w:ascii="仿宋" w:eastAsia="仿宋" w:hAnsi="仿宋" w:cs="黑体" w:hint="eastAsia"/>
                <w:lang w:val="zh-CN"/>
              </w:rPr>
              <w:t>成套设备名称</w:t>
            </w:r>
          </w:p>
        </w:tc>
        <w:tc>
          <w:tcPr>
            <w:tcW w:w="2652" w:type="dxa"/>
            <w:vMerge w:val="restart"/>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r w:rsidRPr="0043438B">
              <w:rPr>
                <w:rFonts w:ascii="仿宋" w:eastAsia="仿宋" w:hAnsi="仿宋" w:cs="黑体" w:hint="eastAsia"/>
                <w:lang w:val="zh-CN"/>
              </w:rPr>
              <w:t>成套设备型号</w:t>
            </w:r>
          </w:p>
        </w:tc>
        <w:tc>
          <w:tcPr>
            <w:tcW w:w="4918" w:type="dxa"/>
            <w:gridSpan w:val="5"/>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r w:rsidRPr="0043438B">
              <w:rPr>
                <w:rFonts w:ascii="仿宋" w:eastAsia="仿宋" w:hAnsi="仿宋" w:cs="黑体" w:hint="eastAsia"/>
                <w:lang w:val="zh-CN"/>
              </w:rPr>
              <w:t>成套设备供应商</w:t>
            </w:r>
          </w:p>
        </w:tc>
        <w:tc>
          <w:tcPr>
            <w:tcW w:w="1805" w:type="dxa"/>
            <w:vMerge w:val="restart"/>
            <w:vAlign w:val="center"/>
          </w:tcPr>
          <w:p w:rsidR="00BD7835" w:rsidRPr="0043438B" w:rsidRDefault="00BD7835" w:rsidP="00367C0E">
            <w:pPr>
              <w:autoSpaceDE w:val="0"/>
              <w:autoSpaceDN w:val="0"/>
              <w:adjustRightInd w:val="0"/>
              <w:spacing w:line="276" w:lineRule="auto"/>
              <w:jc w:val="center"/>
              <w:rPr>
                <w:rFonts w:ascii="仿宋" w:eastAsia="仿宋" w:hAnsi="仿宋" w:cs="黑体"/>
                <w:lang w:val="zh-CN"/>
              </w:rPr>
            </w:pPr>
            <w:r w:rsidRPr="0043438B">
              <w:rPr>
                <w:rFonts w:ascii="仿宋" w:eastAsia="仿宋" w:hAnsi="仿宋" w:cs="黑体" w:hint="eastAsia"/>
                <w:lang w:val="zh-CN"/>
              </w:rPr>
              <w:t>备注</w:t>
            </w:r>
          </w:p>
        </w:tc>
      </w:tr>
      <w:tr w:rsidR="00BD7835" w:rsidRPr="0043438B" w:rsidTr="00367C0E">
        <w:trPr>
          <w:trHeight w:val="383"/>
          <w:jc w:val="center"/>
        </w:trPr>
        <w:tc>
          <w:tcPr>
            <w:tcW w:w="518" w:type="dxa"/>
            <w:vMerge/>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p>
        </w:tc>
        <w:tc>
          <w:tcPr>
            <w:tcW w:w="1471" w:type="dxa"/>
            <w:gridSpan w:val="2"/>
            <w:vMerge/>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p>
        </w:tc>
        <w:tc>
          <w:tcPr>
            <w:tcW w:w="2652" w:type="dxa"/>
            <w:vMerge/>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p>
        </w:tc>
        <w:tc>
          <w:tcPr>
            <w:tcW w:w="949" w:type="dxa"/>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r w:rsidRPr="0043438B">
              <w:rPr>
                <w:rFonts w:ascii="仿宋" w:eastAsia="仿宋" w:hAnsi="仿宋" w:cs="宋体" w:hint="eastAsia"/>
                <w:lang w:val="zh-CN"/>
              </w:rPr>
              <w:t>品牌1</w:t>
            </w:r>
          </w:p>
        </w:tc>
        <w:tc>
          <w:tcPr>
            <w:tcW w:w="992" w:type="dxa"/>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r w:rsidRPr="0043438B">
              <w:rPr>
                <w:rFonts w:ascii="仿宋" w:eastAsia="仿宋" w:hAnsi="仿宋" w:cs="宋体" w:hint="eastAsia"/>
                <w:lang w:val="zh-CN"/>
              </w:rPr>
              <w:t>品牌2</w:t>
            </w:r>
          </w:p>
        </w:tc>
        <w:tc>
          <w:tcPr>
            <w:tcW w:w="992" w:type="dxa"/>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r w:rsidRPr="0043438B">
              <w:rPr>
                <w:rFonts w:ascii="仿宋" w:eastAsia="仿宋" w:hAnsi="仿宋" w:cs="宋体" w:hint="eastAsia"/>
                <w:lang w:val="zh-CN"/>
              </w:rPr>
              <w:t>品牌3</w:t>
            </w:r>
          </w:p>
        </w:tc>
        <w:tc>
          <w:tcPr>
            <w:tcW w:w="993" w:type="dxa"/>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r w:rsidRPr="0043438B">
              <w:rPr>
                <w:rFonts w:ascii="仿宋" w:eastAsia="仿宋" w:hAnsi="仿宋" w:cs="宋体" w:hint="eastAsia"/>
                <w:lang w:val="zh-CN"/>
              </w:rPr>
              <w:t>品牌4</w:t>
            </w:r>
          </w:p>
        </w:tc>
        <w:tc>
          <w:tcPr>
            <w:tcW w:w="992" w:type="dxa"/>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r w:rsidRPr="0043438B">
              <w:rPr>
                <w:rFonts w:ascii="仿宋" w:eastAsia="仿宋" w:hAnsi="仿宋" w:cs="宋体" w:hint="eastAsia"/>
                <w:lang w:val="zh-CN"/>
              </w:rPr>
              <w:t>品牌5</w:t>
            </w:r>
          </w:p>
        </w:tc>
        <w:tc>
          <w:tcPr>
            <w:tcW w:w="1805" w:type="dxa"/>
            <w:vMerge/>
            <w:vAlign w:val="center"/>
          </w:tcPr>
          <w:p w:rsidR="00BD7835" w:rsidRPr="0043438B" w:rsidRDefault="00BD7835" w:rsidP="00367C0E">
            <w:pPr>
              <w:autoSpaceDE w:val="0"/>
              <w:autoSpaceDN w:val="0"/>
              <w:adjustRightInd w:val="0"/>
              <w:spacing w:line="276" w:lineRule="auto"/>
              <w:jc w:val="left"/>
              <w:rPr>
                <w:rFonts w:ascii="仿宋" w:eastAsia="仿宋" w:hAnsi="仿宋" w:cs="黑体"/>
                <w:lang w:val="zh-CN"/>
              </w:rPr>
            </w:pPr>
          </w:p>
        </w:tc>
      </w:tr>
      <w:tr w:rsidR="00F84CCE" w:rsidRPr="0043438B" w:rsidTr="00A07A4E">
        <w:trPr>
          <w:trHeight w:val="1072"/>
          <w:jc w:val="center"/>
        </w:trPr>
        <w:tc>
          <w:tcPr>
            <w:tcW w:w="518" w:type="dxa"/>
            <w:vAlign w:val="center"/>
          </w:tcPr>
          <w:p w:rsidR="00F84CCE" w:rsidRPr="0043438B" w:rsidRDefault="00587305" w:rsidP="00A07A4E">
            <w:pPr>
              <w:autoSpaceDE w:val="0"/>
              <w:autoSpaceDN w:val="0"/>
              <w:adjustRightInd w:val="0"/>
              <w:spacing w:line="276" w:lineRule="auto"/>
              <w:jc w:val="left"/>
              <w:rPr>
                <w:rFonts w:ascii="仿宋" w:eastAsia="仿宋" w:hAnsi="仿宋" w:cs="黑体"/>
                <w:lang w:val="zh-CN"/>
              </w:rPr>
            </w:pPr>
            <w:r w:rsidRPr="0043438B">
              <w:rPr>
                <w:rFonts w:ascii="仿宋" w:eastAsia="仿宋" w:hAnsi="仿宋" w:cs="黑体" w:hint="eastAsia"/>
                <w:lang w:val="zh-CN"/>
              </w:rPr>
              <w:t>1</w:t>
            </w:r>
          </w:p>
        </w:tc>
        <w:tc>
          <w:tcPr>
            <w:tcW w:w="1471" w:type="dxa"/>
            <w:gridSpan w:val="2"/>
            <w:vAlign w:val="center"/>
          </w:tcPr>
          <w:p w:rsidR="00F84CCE" w:rsidRPr="0043438B" w:rsidRDefault="00587305" w:rsidP="00F84CCE">
            <w:pPr>
              <w:snapToGrid w:val="0"/>
              <w:spacing w:line="360" w:lineRule="auto"/>
              <w:jc w:val="center"/>
              <w:rPr>
                <w:rFonts w:ascii="仿宋" w:eastAsia="仿宋" w:hAnsi="仿宋" w:cs="宋体"/>
                <w:kern w:val="2"/>
                <w:sz w:val="21"/>
                <w:szCs w:val="21"/>
              </w:rPr>
            </w:pPr>
            <w:r w:rsidRPr="0043438B">
              <w:rPr>
                <w:rFonts w:ascii="仿宋" w:eastAsia="仿宋" w:hAnsi="仿宋" w:cs="黑体" w:hint="eastAsia"/>
                <w:lang w:val="zh-CN"/>
              </w:rPr>
              <w:t>干式变压器</w:t>
            </w:r>
          </w:p>
        </w:tc>
        <w:tc>
          <w:tcPr>
            <w:tcW w:w="2652" w:type="dxa"/>
            <w:vAlign w:val="center"/>
          </w:tcPr>
          <w:p w:rsidR="00587305" w:rsidRPr="0043438B" w:rsidRDefault="00587305" w:rsidP="003901E0">
            <w:pPr>
              <w:pStyle w:val="TableContent"/>
              <w:jc w:val="both"/>
              <w:rPr>
                <w:rFonts w:ascii="仿宋" w:eastAsia="仿宋" w:hAnsi="仿宋" w:cs="黑体"/>
                <w:snapToGrid w:val="0"/>
                <w:sz w:val="24"/>
                <w:szCs w:val="24"/>
              </w:rPr>
            </w:pPr>
          </w:p>
          <w:p w:rsidR="00587305" w:rsidRPr="0043438B" w:rsidRDefault="00587305" w:rsidP="00587305">
            <w:pPr>
              <w:pStyle w:val="TableContent"/>
              <w:jc w:val="both"/>
              <w:rPr>
                <w:rFonts w:ascii="仿宋" w:eastAsia="仿宋" w:hAnsi="仿宋" w:cs="黑体"/>
                <w:snapToGrid w:val="0"/>
                <w:sz w:val="24"/>
                <w:szCs w:val="24"/>
              </w:rPr>
            </w:pPr>
            <w:r w:rsidRPr="0043438B">
              <w:rPr>
                <w:rFonts w:ascii="仿宋" w:eastAsia="仿宋" w:hAnsi="仿宋" w:cs="黑体" w:hint="eastAsia"/>
                <w:snapToGrid w:val="0"/>
                <w:sz w:val="24"/>
                <w:szCs w:val="24"/>
              </w:rPr>
              <w:t>SCB14-63</w:t>
            </w:r>
            <w:r w:rsidR="00410AAE" w:rsidRPr="0043438B">
              <w:rPr>
                <w:rFonts w:ascii="仿宋" w:eastAsia="仿宋" w:hAnsi="仿宋" w:cs="黑体" w:hint="eastAsia"/>
                <w:snapToGrid w:val="0"/>
                <w:sz w:val="24"/>
                <w:szCs w:val="24"/>
              </w:rPr>
              <w:t>0KVA</w:t>
            </w:r>
            <w:r w:rsidRPr="0043438B">
              <w:rPr>
                <w:rFonts w:ascii="仿宋" w:eastAsia="仿宋" w:hAnsi="仿宋" w:cs="黑体" w:hint="eastAsia"/>
                <w:snapToGrid w:val="0"/>
                <w:sz w:val="24"/>
                <w:szCs w:val="24"/>
              </w:rPr>
              <w:t xml:space="preserve">, </w:t>
            </w:r>
          </w:p>
          <w:p w:rsidR="00F84CCE" w:rsidRPr="0043438B" w:rsidRDefault="00587305" w:rsidP="00587305">
            <w:pPr>
              <w:pStyle w:val="TableContent"/>
              <w:jc w:val="both"/>
              <w:rPr>
                <w:rFonts w:ascii="仿宋" w:eastAsia="仿宋" w:hAnsi="仿宋" w:cs="黑体"/>
                <w:snapToGrid w:val="0"/>
                <w:sz w:val="24"/>
                <w:szCs w:val="24"/>
              </w:rPr>
            </w:pPr>
            <w:r w:rsidRPr="0043438B">
              <w:rPr>
                <w:rFonts w:ascii="仿宋" w:eastAsia="仿宋" w:hAnsi="仿宋" w:cs="黑体" w:hint="eastAsia"/>
                <w:snapToGrid w:val="0"/>
                <w:sz w:val="24"/>
                <w:szCs w:val="24"/>
              </w:rPr>
              <w:t>10±2×2.5%/0.4kV, D,yn11, UK=4%</w:t>
            </w:r>
            <w:r w:rsidR="00D83545" w:rsidRPr="0043438B">
              <w:rPr>
                <w:rFonts w:ascii="仿宋" w:eastAsia="仿宋" w:hAnsi="仿宋" w:cs="黑体" w:hint="eastAsia"/>
                <w:snapToGrid w:val="0"/>
                <w:sz w:val="24"/>
                <w:szCs w:val="24"/>
              </w:rPr>
              <w:t xml:space="preserve"> </w:t>
            </w:r>
          </w:p>
          <w:p w:rsidR="00D83545" w:rsidRPr="0043438B" w:rsidRDefault="00D83545" w:rsidP="00D83545">
            <w:pPr>
              <w:pStyle w:val="afff2"/>
            </w:pPr>
          </w:p>
        </w:tc>
        <w:tc>
          <w:tcPr>
            <w:tcW w:w="4918" w:type="dxa"/>
            <w:gridSpan w:val="5"/>
            <w:vAlign w:val="center"/>
          </w:tcPr>
          <w:p w:rsidR="00D83545" w:rsidRPr="0043438B" w:rsidRDefault="00D83545" w:rsidP="00D83545">
            <w:pPr>
              <w:pStyle w:val="TableContent"/>
              <w:ind w:firstLineChars="50" w:firstLine="120"/>
              <w:rPr>
                <w:rFonts w:ascii="仿宋" w:eastAsia="仿宋" w:hAnsi="仿宋" w:cs="黑体"/>
                <w:snapToGrid w:val="0"/>
                <w:sz w:val="24"/>
                <w:szCs w:val="24"/>
                <w:lang w:val="zh-CN"/>
              </w:rPr>
            </w:pPr>
            <w:r w:rsidRPr="0043438B">
              <w:rPr>
                <w:rFonts w:ascii="仿宋" w:eastAsia="仿宋" w:hAnsi="仿宋" w:cs="黑体" w:hint="eastAsia"/>
                <w:snapToGrid w:val="0"/>
                <w:sz w:val="24"/>
                <w:szCs w:val="24"/>
                <w:lang w:val="zh-CN"/>
              </w:rPr>
              <w:t>1、明珠</w:t>
            </w:r>
          </w:p>
          <w:p w:rsidR="00D83545" w:rsidRPr="0043438B" w:rsidRDefault="00D83545" w:rsidP="00D83545">
            <w:pPr>
              <w:pStyle w:val="TableContent"/>
              <w:ind w:firstLineChars="50" w:firstLine="120"/>
              <w:rPr>
                <w:rFonts w:ascii="仿宋" w:eastAsia="仿宋" w:hAnsi="仿宋" w:cs="黑体"/>
                <w:snapToGrid w:val="0"/>
                <w:sz w:val="24"/>
                <w:szCs w:val="24"/>
                <w:lang w:val="zh-CN"/>
              </w:rPr>
            </w:pPr>
            <w:r w:rsidRPr="0043438B">
              <w:rPr>
                <w:rFonts w:ascii="仿宋" w:eastAsia="仿宋" w:hAnsi="仿宋" w:cs="黑体" w:hint="eastAsia"/>
                <w:snapToGrid w:val="0"/>
                <w:sz w:val="24"/>
                <w:szCs w:val="24"/>
                <w:lang w:val="zh-CN"/>
              </w:rPr>
              <w:t>2、特变</w:t>
            </w:r>
          </w:p>
          <w:p w:rsidR="00D83545" w:rsidRPr="0043438B" w:rsidRDefault="00D83545" w:rsidP="00D83545">
            <w:pPr>
              <w:pStyle w:val="TableContent"/>
              <w:ind w:firstLineChars="50" w:firstLine="120"/>
              <w:rPr>
                <w:rFonts w:ascii="仿宋" w:eastAsia="仿宋" w:hAnsi="仿宋" w:cs="黑体"/>
                <w:snapToGrid w:val="0"/>
                <w:sz w:val="24"/>
                <w:szCs w:val="24"/>
                <w:lang w:val="zh-CN"/>
              </w:rPr>
            </w:pPr>
            <w:r w:rsidRPr="0043438B">
              <w:rPr>
                <w:rFonts w:ascii="仿宋" w:eastAsia="仿宋" w:hAnsi="仿宋" w:cs="黑体" w:hint="eastAsia"/>
                <w:snapToGrid w:val="0"/>
                <w:sz w:val="24"/>
                <w:szCs w:val="24"/>
                <w:lang w:val="zh-CN"/>
              </w:rPr>
              <w:t>3、南京大全</w:t>
            </w:r>
          </w:p>
          <w:p w:rsidR="00D83545" w:rsidRPr="0043438B" w:rsidRDefault="00D83545" w:rsidP="00D83545">
            <w:pPr>
              <w:pStyle w:val="TableContent"/>
              <w:ind w:firstLineChars="50" w:firstLine="120"/>
              <w:rPr>
                <w:rFonts w:ascii="仿宋" w:eastAsia="仿宋" w:hAnsi="仿宋" w:cs="黑体"/>
                <w:snapToGrid w:val="0"/>
                <w:sz w:val="24"/>
                <w:szCs w:val="24"/>
                <w:lang w:val="zh-CN"/>
              </w:rPr>
            </w:pPr>
            <w:r w:rsidRPr="0043438B">
              <w:rPr>
                <w:rFonts w:ascii="仿宋" w:eastAsia="仿宋" w:hAnsi="仿宋" w:cs="黑体" w:hint="eastAsia"/>
                <w:snapToGrid w:val="0"/>
                <w:sz w:val="24"/>
                <w:szCs w:val="24"/>
                <w:lang w:val="zh-CN"/>
              </w:rPr>
              <w:t>4、许继</w:t>
            </w:r>
          </w:p>
          <w:p w:rsidR="00D83545" w:rsidRPr="0043438B" w:rsidRDefault="00D83545" w:rsidP="00D83545">
            <w:pPr>
              <w:pStyle w:val="TableContent"/>
              <w:ind w:firstLineChars="50" w:firstLine="120"/>
              <w:rPr>
                <w:rFonts w:ascii="仿宋" w:eastAsia="仿宋" w:hAnsi="仿宋" w:cs="黑体"/>
                <w:snapToGrid w:val="0"/>
                <w:sz w:val="24"/>
                <w:szCs w:val="24"/>
                <w:lang w:val="zh-CN"/>
              </w:rPr>
            </w:pPr>
            <w:r w:rsidRPr="0043438B">
              <w:rPr>
                <w:rFonts w:ascii="仿宋" w:eastAsia="仿宋" w:hAnsi="仿宋" w:cs="黑体" w:hint="eastAsia"/>
                <w:snapToGrid w:val="0"/>
                <w:sz w:val="24"/>
                <w:szCs w:val="24"/>
                <w:lang w:val="zh-CN"/>
              </w:rPr>
              <w:t>5、金盘</w:t>
            </w:r>
          </w:p>
          <w:p w:rsidR="00D83545" w:rsidRPr="0043438B" w:rsidRDefault="00D83545" w:rsidP="00D83545">
            <w:pPr>
              <w:pStyle w:val="TableContent"/>
              <w:ind w:firstLineChars="50" w:firstLine="120"/>
              <w:rPr>
                <w:rFonts w:ascii="仿宋" w:eastAsia="仿宋" w:hAnsi="仿宋" w:cs="黑体"/>
                <w:snapToGrid w:val="0"/>
                <w:sz w:val="24"/>
                <w:szCs w:val="24"/>
                <w:lang w:val="zh-CN"/>
              </w:rPr>
            </w:pPr>
            <w:r w:rsidRPr="0043438B">
              <w:rPr>
                <w:rFonts w:ascii="仿宋" w:eastAsia="仿宋" w:hAnsi="仿宋" w:cs="黑体" w:hint="eastAsia"/>
                <w:snapToGrid w:val="0"/>
                <w:sz w:val="24"/>
                <w:szCs w:val="24"/>
                <w:lang w:val="zh-CN"/>
              </w:rPr>
              <w:t>6、华鹏</w:t>
            </w:r>
          </w:p>
          <w:p w:rsidR="00D83545" w:rsidRPr="0043438B" w:rsidRDefault="00D83545" w:rsidP="00D83545">
            <w:pPr>
              <w:pStyle w:val="TableContent"/>
              <w:ind w:firstLineChars="50" w:firstLine="120"/>
              <w:rPr>
                <w:rFonts w:ascii="仿宋" w:eastAsia="仿宋" w:hAnsi="仿宋" w:cs="黑体"/>
                <w:snapToGrid w:val="0"/>
                <w:sz w:val="24"/>
                <w:szCs w:val="24"/>
                <w:lang w:val="zh-CN"/>
              </w:rPr>
            </w:pPr>
            <w:r w:rsidRPr="0043438B">
              <w:rPr>
                <w:rFonts w:ascii="仿宋" w:eastAsia="仿宋" w:hAnsi="仿宋" w:cs="黑体" w:hint="eastAsia"/>
                <w:snapToGrid w:val="0"/>
                <w:sz w:val="24"/>
                <w:szCs w:val="24"/>
                <w:lang w:val="zh-CN"/>
              </w:rPr>
              <w:t>7、天威顺达</w:t>
            </w:r>
          </w:p>
          <w:p w:rsidR="00D83545" w:rsidRPr="0043438B" w:rsidRDefault="00D83545" w:rsidP="00D83545">
            <w:pPr>
              <w:pStyle w:val="TableContent"/>
              <w:ind w:firstLineChars="50" w:firstLine="120"/>
              <w:rPr>
                <w:rFonts w:ascii="仿宋" w:eastAsia="仿宋" w:hAnsi="仿宋" w:cs="黑体"/>
                <w:snapToGrid w:val="0"/>
                <w:sz w:val="24"/>
                <w:szCs w:val="24"/>
                <w:lang w:val="zh-CN"/>
              </w:rPr>
            </w:pPr>
            <w:r w:rsidRPr="0043438B">
              <w:rPr>
                <w:rFonts w:ascii="仿宋" w:eastAsia="仿宋" w:hAnsi="仿宋" w:cs="黑体" w:hint="eastAsia"/>
                <w:snapToGrid w:val="0"/>
                <w:sz w:val="24"/>
                <w:szCs w:val="24"/>
                <w:lang w:val="zh-CN"/>
              </w:rPr>
              <w:t>8、山东金曼克</w:t>
            </w:r>
          </w:p>
          <w:p w:rsidR="00D83545" w:rsidRPr="0043438B" w:rsidRDefault="00D83545" w:rsidP="00D83545">
            <w:pPr>
              <w:pStyle w:val="TableContent"/>
              <w:ind w:firstLineChars="50" w:firstLine="120"/>
              <w:rPr>
                <w:rFonts w:ascii="仿宋" w:eastAsia="仿宋" w:hAnsi="仿宋" w:cs="黑体"/>
                <w:snapToGrid w:val="0"/>
                <w:sz w:val="24"/>
                <w:szCs w:val="24"/>
                <w:lang w:val="zh-CN"/>
              </w:rPr>
            </w:pPr>
            <w:r w:rsidRPr="0043438B">
              <w:rPr>
                <w:rFonts w:ascii="仿宋" w:eastAsia="仿宋" w:hAnsi="仿宋" w:cs="黑体" w:hint="eastAsia"/>
                <w:snapToGrid w:val="0"/>
                <w:sz w:val="24"/>
                <w:szCs w:val="24"/>
                <w:lang w:val="zh-CN"/>
              </w:rPr>
              <w:t>9、宁波奥克斯</w:t>
            </w:r>
          </w:p>
          <w:p w:rsidR="00D83545" w:rsidRPr="0043438B" w:rsidRDefault="00D83545" w:rsidP="00F21174">
            <w:pPr>
              <w:pStyle w:val="TableContent"/>
              <w:ind w:firstLineChars="50" w:firstLine="120"/>
              <w:rPr>
                <w:rFonts w:ascii="仿宋" w:eastAsia="仿宋" w:hAnsi="仿宋" w:cs="黑体"/>
                <w:snapToGrid w:val="0"/>
                <w:sz w:val="24"/>
                <w:szCs w:val="24"/>
                <w:lang w:val="zh-CN"/>
              </w:rPr>
            </w:pPr>
            <w:r w:rsidRPr="0043438B">
              <w:rPr>
                <w:rFonts w:ascii="仿宋" w:eastAsia="仿宋" w:hAnsi="仿宋" w:cs="黑体" w:hint="eastAsia"/>
                <w:snapToGrid w:val="0"/>
                <w:sz w:val="24"/>
                <w:szCs w:val="24"/>
                <w:lang w:val="zh-CN"/>
              </w:rPr>
              <w:t>10、江苏瑞恩</w:t>
            </w:r>
          </w:p>
          <w:p w:rsidR="00F84CCE" w:rsidRPr="0043438B" w:rsidRDefault="00D83545" w:rsidP="00F21174">
            <w:pPr>
              <w:pStyle w:val="TableContent"/>
              <w:ind w:firstLineChars="50" w:firstLine="120"/>
              <w:rPr>
                <w:rFonts w:ascii="仿宋" w:eastAsia="仿宋" w:hAnsi="仿宋" w:cs="黑体"/>
                <w:snapToGrid w:val="0"/>
                <w:sz w:val="24"/>
                <w:szCs w:val="24"/>
                <w:lang w:val="zh-CN"/>
              </w:rPr>
            </w:pPr>
            <w:r w:rsidRPr="0043438B">
              <w:rPr>
                <w:rFonts w:ascii="仿宋" w:eastAsia="仿宋" w:hAnsi="仿宋" w:cs="黑体" w:hint="eastAsia"/>
                <w:snapToGrid w:val="0"/>
                <w:sz w:val="24"/>
                <w:szCs w:val="24"/>
                <w:lang w:val="zh-CN"/>
              </w:rPr>
              <w:t>11、江苏华辰</w:t>
            </w:r>
          </w:p>
        </w:tc>
        <w:tc>
          <w:tcPr>
            <w:tcW w:w="1805" w:type="dxa"/>
            <w:vAlign w:val="center"/>
          </w:tcPr>
          <w:p w:rsidR="00F84CCE" w:rsidRPr="0043438B" w:rsidRDefault="00587305" w:rsidP="00367C0E">
            <w:pPr>
              <w:autoSpaceDE w:val="0"/>
              <w:autoSpaceDN w:val="0"/>
              <w:adjustRightInd w:val="0"/>
              <w:spacing w:line="276" w:lineRule="auto"/>
              <w:jc w:val="left"/>
              <w:rPr>
                <w:rFonts w:ascii="仿宋" w:eastAsia="仿宋" w:hAnsi="仿宋" w:cs="黑体"/>
                <w:lang w:val="zh-CN"/>
              </w:rPr>
            </w:pPr>
            <w:r w:rsidRPr="0043438B">
              <w:rPr>
                <w:rFonts w:ascii="仿宋" w:eastAsia="仿宋" w:hAnsi="仿宋" w:cs="黑体" w:hint="eastAsia"/>
                <w:lang w:val="zh-CN"/>
              </w:rPr>
              <w:t>主要设备</w:t>
            </w:r>
            <w:r w:rsidR="00D83545" w:rsidRPr="0043438B">
              <w:rPr>
                <w:rFonts w:ascii="仿宋" w:eastAsia="仿宋" w:hAnsi="仿宋" w:cs="黑体" w:hint="eastAsia"/>
                <w:lang w:val="zh-CN"/>
              </w:rPr>
              <w:t>配置如下</w:t>
            </w:r>
          </w:p>
        </w:tc>
      </w:tr>
      <w:tr w:rsidR="00F21174" w:rsidRPr="0043438B" w:rsidTr="00FA667A">
        <w:trPr>
          <w:trHeight w:val="489"/>
          <w:jc w:val="center"/>
        </w:trPr>
        <w:tc>
          <w:tcPr>
            <w:tcW w:w="4641" w:type="dxa"/>
            <w:gridSpan w:val="4"/>
            <w:vAlign w:val="center"/>
          </w:tcPr>
          <w:p w:rsidR="00F21174" w:rsidRPr="0043438B" w:rsidRDefault="00F21174" w:rsidP="00D83545">
            <w:pPr>
              <w:autoSpaceDE w:val="0"/>
              <w:autoSpaceDN w:val="0"/>
              <w:adjustRightInd w:val="0"/>
              <w:spacing w:line="276" w:lineRule="auto"/>
              <w:jc w:val="left"/>
              <w:rPr>
                <w:rFonts w:ascii="仿宋" w:eastAsia="仿宋" w:hAnsi="仿宋" w:cs="黑体"/>
                <w:b/>
                <w:lang w:val="zh-CN"/>
              </w:rPr>
            </w:pPr>
            <w:r w:rsidRPr="0043438B">
              <w:rPr>
                <w:rFonts w:ascii="仿宋" w:eastAsia="仿宋" w:hAnsi="仿宋" w:cs="黑体" w:hint="eastAsia"/>
                <w:lang w:val="zh-CN"/>
              </w:rPr>
              <w:t>2、</w:t>
            </w:r>
            <w:r w:rsidRPr="0043438B">
              <w:rPr>
                <w:rFonts w:ascii="仿宋" w:eastAsia="仿宋" w:hAnsi="仿宋" w:cs="黑体" w:hint="eastAsia"/>
                <w:b/>
                <w:lang w:val="zh-CN"/>
              </w:rPr>
              <w:t>HXGN</w:t>
            </w:r>
            <w:r w:rsidRPr="0043438B">
              <w:rPr>
                <w:rFonts w:ascii="仿宋" w:eastAsia="仿宋" w:hAnsi="仿宋" w:cs="黑体"/>
                <w:b/>
                <w:lang w:val="zh-CN"/>
              </w:rPr>
              <w:t>-1</w:t>
            </w:r>
            <w:r w:rsidRPr="0043438B">
              <w:rPr>
                <w:rFonts w:ascii="仿宋" w:eastAsia="仿宋" w:hAnsi="仿宋" w:cs="黑体" w:hint="eastAsia"/>
                <w:b/>
                <w:lang w:val="zh-CN"/>
              </w:rPr>
              <w:t>2型高压开关柜</w:t>
            </w:r>
          </w:p>
        </w:tc>
        <w:tc>
          <w:tcPr>
            <w:tcW w:w="4918" w:type="dxa"/>
            <w:gridSpan w:val="5"/>
            <w:vAlign w:val="center"/>
          </w:tcPr>
          <w:p w:rsidR="00F21174" w:rsidRPr="0043438B" w:rsidRDefault="00F21174" w:rsidP="00367C0E">
            <w:pPr>
              <w:autoSpaceDE w:val="0"/>
              <w:autoSpaceDN w:val="0"/>
              <w:adjustRightInd w:val="0"/>
              <w:spacing w:line="276" w:lineRule="auto"/>
              <w:ind w:firstLineChars="50" w:firstLine="120"/>
              <w:jc w:val="left"/>
              <w:rPr>
                <w:rFonts w:ascii="仿宋" w:eastAsia="仿宋" w:hAnsi="仿宋" w:cs="宋体"/>
                <w:lang w:val="zh-CN"/>
              </w:rPr>
            </w:pPr>
          </w:p>
        </w:tc>
        <w:tc>
          <w:tcPr>
            <w:tcW w:w="1805"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r>
      <w:tr w:rsidR="00F21174" w:rsidRPr="0043438B" w:rsidTr="00367C0E">
        <w:trPr>
          <w:trHeight w:val="489"/>
          <w:jc w:val="center"/>
        </w:trPr>
        <w:tc>
          <w:tcPr>
            <w:tcW w:w="1471" w:type="dxa"/>
            <w:gridSpan w:val="2"/>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黑体" w:hint="eastAsia"/>
                <w:lang w:val="zh-CN"/>
              </w:rPr>
              <w:t>元器件名称</w:t>
            </w:r>
          </w:p>
        </w:tc>
        <w:tc>
          <w:tcPr>
            <w:tcW w:w="3170" w:type="dxa"/>
            <w:gridSpan w:val="2"/>
            <w:vAlign w:val="center"/>
          </w:tcPr>
          <w:p w:rsidR="00F21174" w:rsidRPr="0043438B" w:rsidRDefault="00F21174" w:rsidP="00367C0E">
            <w:pPr>
              <w:autoSpaceDE w:val="0"/>
              <w:autoSpaceDN w:val="0"/>
              <w:adjustRightInd w:val="0"/>
              <w:spacing w:line="276" w:lineRule="auto"/>
              <w:ind w:leftChars="83" w:left="199" w:firstLineChars="300" w:firstLine="720"/>
              <w:jc w:val="left"/>
              <w:rPr>
                <w:rFonts w:ascii="仿宋" w:eastAsia="仿宋" w:hAnsi="仿宋" w:cs="宋体"/>
                <w:lang w:val="zh-CN"/>
              </w:rPr>
            </w:pPr>
            <w:r w:rsidRPr="0043438B">
              <w:rPr>
                <w:rFonts w:ascii="仿宋" w:eastAsia="仿宋" w:hAnsi="仿宋" w:cs="黑体" w:hint="eastAsia"/>
                <w:lang w:val="zh-CN"/>
              </w:rPr>
              <w:t>元器件型号</w:t>
            </w:r>
          </w:p>
        </w:tc>
        <w:tc>
          <w:tcPr>
            <w:tcW w:w="949"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品牌1</w:t>
            </w:r>
          </w:p>
        </w:tc>
        <w:tc>
          <w:tcPr>
            <w:tcW w:w="992" w:type="dxa"/>
            <w:vAlign w:val="center"/>
          </w:tcPr>
          <w:p w:rsidR="00F21174" w:rsidRPr="0043438B" w:rsidRDefault="00F21174" w:rsidP="00367C0E">
            <w:pPr>
              <w:autoSpaceDE w:val="0"/>
              <w:autoSpaceDN w:val="0"/>
              <w:adjustRightInd w:val="0"/>
              <w:spacing w:line="276" w:lineRule="auto"/>
              <w:ind w:firstLineChars="50" w:firstLine="120"/>
              <w:jc w:val="left"/>
              <w:rPr>
                <w:rFonts w:ascii="仿宋" w:eastAsia="仿宋" w:hAnsi="仿宋" w:cs="宋体"/>
                <w:lang w:val="zh-CN"/>
              </w:rPr>
            </w:pPr>
            <w:r w:rsidRPr="0043438B">
              <w:rPr>
                <w:rFonts w:ascii="仿宋" w:eastAsia="仿宋" w:hAnsi="仿宋" w:cs="宋体" w:hint="eastAsia"/>
                <w:lang w:val="zh-CN"/>
              </w:rPr>
              <w:t>品牌2</w:t>
            </w:r>
          </w:p>
        </w:tc>
        <w:tc>
          <w:tcPr>
            <w:tcW w:w="992" w:type="dxa"/>
            <w:vAlign w:val="center"/>
          </w:tcPr>
          <w:p w:rsidR="00F21174" w:rsidRPr="0043438B" w:rsidRDefault="00F21174" w:rsidP="00367C0E">
            <w:pPr>
              <w:autoSpaceDE w:val="0"/>
              <w:autoSpaceDN w:val="0"/>
              <w:adjustRightInd w:val="0"/>
              <w:spacing w:line="276" w:lineRule="auto"/>
              <w:ind w:firstLineChars="50" w:firstLine="120"/>
              <w:jc w:val="left"/>
              <w:rPr>
                <w:rFonts w:ascii="仿宋" w:eastAsia="仿宋" w:hAnsi="仿宋" w:cs="宋体"/>
                <w:lang w:val="zh-CN"/>
              </w:rPr>
            </w:pPr>
            <w:r w:rsidRPr="0043438B">
              <w:rPr>
                <w:rFonts w:ascii="仿宋" w:eastAsia="仿宋" w:hAnsi="仿宋" w:cs="宋体" w:hint="eastAsia"/>
                <w:lang w:val="zh-CN"/>
              </w:rPr>
              <w:t>品牌3</w:t>
            </w:r>
          </w:p>
        </w:tc>
        <w:tc>
          <w:tcPr>
            <w:tcW w:w="993" w:type="dxa"/>
            <w:vAlign w:val="center"/>
          </w:tcPr>
          <w:p w:rsidR="00F21174" w:rsidRPr="0043438B" w:rsidRDefault="00F21174" w:rsidP="00367C0E">
            <w:pPr>
              <w:autoSpaceDE w:val="0"/>
              <w:autoSpaceDN w:val="0"/>
              <w:adjustRightInd w:val="0"/>
              <w:spacing w:line="276" w:lineRule="auto"/>
              <w:ind w:firstLineChars="50" w:firstLine="120"/>
              <w:jc w:val="left"/>
              <w:rPr>
                <w:rFonts w:ascii="仿宋" w:eastAsia="仿宋" w:hAnsi="仿宋" w:cs="宋体"/>
                <w:lang w:val="zh-CN"/>
              </w:rPr>
            </w:pPr>
            <w:r w:rsidRPr="0043438B">
              <w:rPr>
                <w:rFonts w:ascii="仿宋" w:eastAsia="仿宋" w:hAnsi="仿宋" w:cs="宋体" w:hint="eastAsia"/>
                <w:lang w:val="zh-CN"/>
              </w:rPr>
              <w:t>品牌4</w:t>
            </w:r>
          </w:p>
        </w:tc>
        <w:tc>
          <w:tcPr>
            <w:tcW w:w="992" w:type="dxa"/>
            <w:vAlign w:val="center"/>
          </w:tcPr>
          <w:p w:rsidR="00F21174" w:rsidRPr="0043438B" w:rsidRDefault="00F21174" w:rsidP="00367C0E">
            <w:pPr>
              <w:autoSpaceDE w:val="0"/>
              <w:autoSpaceDN w:val="0"/>
              <w:adjustRightInd w:val="0"/>
              <w:spacing w:line="276" w:lineRule="auto"/>
              <w:ind w:firstLineChars="50" w:firstLine="120"/>
              <w:jc w:val="left"/>
              <w:rPr>
                <w:rFonts w:ascii="仿宋" w:eastAsia="仿宋" w:hAnsi="仿宋" w:cs="宋体"/>
                <w:lang w:val="zh-CN"/>
              </w:rPr>
            </w:pPr>
            <w:r w:rsidRPr="0043438B">
              <w:rPr>
                <w:rFonts w:ascii="仿宋" w:eastAsia="仿宋" w:hAnsi="仿宋" w:cs="宋体" w:hint="eastAsia"/>
                <w:lang w:val="zh-CN"/>
              </w:rPr>
              <w:t>品牌5</w:t>
            </w:r>
          </w:p>
        </w:tc>
        <w:tc>
          <w:tcPr>
            <w:tcW w:w="1805"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r>
      <w:tr w:rsidR="00F21174" w:rsidRPr="0043438B" w:rsidTr="00367C0E">
        <w:trPr>
          <w:trHeight w:val="911"/>
          <w:jc w:val="center"/>
        </w:trPr>
        <w:tc>
          <w:tcPr>
            <w:tcW w:w="1471" w:type="dxa"/>
            <w:gridSpan w:val="2"/>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真空断路器</w:t>
            </w:r>
          </w:p>
        </w:tc>
        <w:tc>
          <w:tcPr>
            <w:tcW w:w="3170" w:type="dxa"/>
            <w:gridSpan w:val="2"/>
          </w:tcPr>
          <w:p w:rsidR="00F21174" w:rsidRPr="0043438B" w:rsidRDefault="00F21174" w:rsidP="00367C0E">
            <w:pPr>
              <w:spacing w:line="276" w:lineRule="auto"/>
              <w:jc w:val="left"/>
              <w:rPr>
                <w:rFonts w:ascii="仿宋" w:eastAsia="仿宋" w:hAnsi="仿宋"/>
              </w:rPr>
            </w:pPr>
            <w:r w:rsidRPr="0043438B">
              <w:rPr>
                <w:rFonts w:ascii="仿宋" w:eastAsia="仿宋" w:hAnsi="仿宋" w:cs="宋体" w:hint="eastAsia"/>
              </w:rPr>
              <w:t>主要参数</w:t>
            </w:r>
            <w:r w:rsidRPr="0043438B">
              <w:rPr>
                <w:rFonts w:ascii="仿宋" w:eastAsia="仿宋" w:hAnsi="仿宋" w:cs="宋体" w:hint="eastAsia"/>
                <w:szCs w:val="21"/>
              </w:rPr>
              <w:t>需满足或高于</w:t>
            </w:r>
            <w:r w:rsidRPr="0043438B">
              <w:rPr>
                <w:rFonts w:ascii="仿宋" w:eastAsia="仿宋" w:hAnsi="仿宋" w:cs="宋体" w:hint="eastAsia"/>
              </w:rPr>
              <w:t>设计图纸及招标文件技术规范、主要元器件配置表要求。</w:t>
            </w:r>
          </w:p>
        </w:tc>
        <w:tc>
          <w:tcPr>
            <w:tcW w:w="949"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施耐德HVX-12</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ABB-VD4-12</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西门子3AE</w:t>
            </w:r>
            <w:r w:rsidRPr="0043438B">
              <w:rPr>
                <w:rFonts w:ascii="仿宋" w:eastAsia="仿宋" w:hAnsi="仿宋" w:cs="宋体"/>
                <w:lang w:val="zh-CN"/>
              </w:rPr>
              <w:t>8</w:t>
            </w:r>
            <w:r w:rsidRPr="0043438B">
              <w:rPr>
                <w:rFonts w:ascii="仿宋" w:eastAsia="仿宋" w:hAnsi="仿宋" w:cs="宋体" w:hint="eastAsia"/>
                <w:lang w:val="zh-CN"/>
              </w:rPr>
              <w:t>-12</w:t>
            </w:r>
          </w:p>
        </w:tc>
        <w:tc>
          <w:tcPr>
            <w:tcW w:w="993" w:type="dxa"/>
            <w:vAlign w:val="center"/>
          </w:tcPr>
          <w:p w:rsidR="00F21174" w:rsidRPr="0043438B" w:rsidRDefault="00F21174" w:rsidP="00367C0E">
            <w:pPr>
              <w:autoSpaceDE w:val="0"/>
              <w:autoSpaceDN w:val="0"/>
              <w:adjustRightInd w:val="0"/>
              <w:spacing w:line="276" w:lineRule="auto"/>
              <w:ind w:firstLineChars="50" w:firstLine="120"/>
              <w:jc w:val="left"/>
              <w:rPr>
                <w:rFonts w:ascii="仿宋" w:eastAsia="仿宋" w:hAnsi="仿宋" w:cs="宋体"/>
                <w:lang w:val="zh-CN"/>
              </w:rPr>
            </w:pPr>
          </w:p>
        </w:tc>
        <w:tc>
          <w:tcPr>
            <w:tcW w:w="992" w:type="dxa"/>
            <w:vAlign w:val="center"/>
          </w:tcPr>
          <w:p w:rsidR="00F21174" w:rsidRPr="0043438B" w:rsidRDefault="00F21174" w:rsidP="00367C0E">
            <w:pPr>
              <w:autoSpaceDE w:val="0"/>
              <w:autoSpaceDN w:val="0"/>
              <w:adjustRightInd w:val="0"/>
              <w:spacing w:line="276" w:lineRule="auto"/>
              <w:ind w:firstLineChars="50" w:firstLine="120"/>
              <w:jc w:val="left"/>
              <w:rPr>
                <w:rFonts w:ascii="仿宋" w:eastAsia="仿宋" w:hAnsi="仿宋" w:cs="宋体"/>
                <w:lang w:val="zh-CN"/>
              </w:rPr>
            </w:pPr>
          </w:p>
        </w:tc>
        <w:tc>
          <w:tcPr>
            <w:tcW w:w="1805"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r>
      <w:tr w:rsidR="00F21174" w:rsidRPr="0043438B" w:rsidTr="00367C0E">
        <w:trPr>
          <w:trHeight w:val="911"/>
          <w:jc w:val="center"/>
        </w:trPr>
        <w:tc>
          <w:tcPr>
            <w:tcW w:w="1471" w:type="dxa"/>
            <w:gridSpan w:val="2"/>
            <w:vAlign w:val="center"/>
          </w:tcPr>
          <w:p w:rsidR="00F21174" w:rsidRPr="0043438B" w:rsidRDefault="00F21174">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t>高压真空负荷开关</w:t>
            </w:r>
          </w:p>
        </w:tc>
        <w:tc>
          <w:tcPr>
            <w:tcW w:w="3170" w:type="dxa"/>
            <w:gridSpan w:val="2"/>
          </w:tcPr>
          <w:p w:rsidR="00F21174" w:rsidRPr="0043438B" w:rsidRDefault="00F21174">
            <w:pPr>
              <w:snapToGrid w:val="0"/>
              <w:spacing w:line="276" w:lineRule="auto"/>
              <w:jc w:val="left"/>
              <w:rPr>
                <w:rFonts w:ascii="仿宋" w:eastAsia="仿宋" w:hAnsi="仿宋"/>
              </w:rPr>
            </w:pPr>
            <w:r w:rsidRPr="0043438B">
              <w:rPr>
                <w:rFonts w:ascii="仿宋" w:eastAsia="仿宋" w:hAnsi="仿宋" w:cs="宋体" w:hint="eastAsia"/>
              </w:rPr>
              <w:t>主要参数</w:t>
            </w:r>
            <w:r w:rsidRPr="0043438B">
              <w:rPr>
                <w:rFonts w:ascii="仿宋" w:eastAsia="仿宋" w:hAnsi="仿宋" w:cs="宋体" w:hint="eastAsia"/>
                <w:szCs w:val="21"/>
              </w:rPr>
              <w:t>需满足或高于</w:t>
            </w:r>
            <w:r w:rsidRPr="0043438B">
              <w:rPr>
                <w:rFonts w:ascii="仿宋" w:eastAsia="仿宋" w:hAnsi="仿宋" w:cs="宋体" w:hint="eastAsia"/>
              </w:rPr>
              <w:t>设计图纸及招标文件技术规范、主要元器件配置表要求。</w:t>
            </w:r>
          </w:p>
        </w:tc>
        <w:tc>
          <w:tcPr>
            <w:tcW w:w="949" w:type="dxa"/>
            <w:vAlign w:val="center"/>
          </w:tcPr>
          <w:p w:rsidR="00F21174" w:rsidRPr="0043438B" w:rsidRDefault="00F21174" w:rsidP="001B51F4">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t>温州新机</w:t>
            </w:r>
          </w:p>
        </w:tc>
        <w:tc>
          <w:tcPr>
            <w:tcW w:w="992" w:type="dxa"/>
            <w:vAlign w:val="center"/>
          </w:tcPr>
          <w:p w:rsidR="00F21174" w:rsidRPr="0043438B" w:rsidRDefault="00F21174">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t>陕西森源</w:t>
            </w:r>
          </w:p>
        </w:tc>
        <w:tc>
          <w:tcPr>
            <w:tcW w:w="992" w:type="dxa"/>
            <w:vAlign w:val="center"/>
          </w:tcPr>
          <w:p w:rsidR="00F21174" w:rsidRPr="0043438B" w:rsidRDefault="00F21174">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t>阿海珐江能</w:t>
            </w:r>
          </w:p>
        </w:tc>
        <w:tc>
          <w:tcPr>
            <w:tcW w:w="993" w:type="dxa"/>
            <w:vAlign w:val="center"/>
          </w:tcPr>
          <w:p w:rsidR="00F21174" w:rsidRPr="0043438B" w:rsidRDefault="00F21174">
            <w:pPr>
              <w:autoSpaceDE w:val="0"/>
              <w:autoSpaceDN w:val="0"/>
              <w:adjustRightInd w:val="0"/>
              <w:snapToGrid w:val="0"/>
              <w:spacing w:line="276" w:lineRule="auto"/>
              <w:ind w:firstLineChars="50" w:firstLine="120"/>
              <w:jc w:val="left"/>
              <w:rPr>
                <w:rFonts w:ascii="仿宋" w:eastAsia="仿宋" w:hAnsi="仿宋" w:cs="宋体"/>
                <w:lang w:val="zh-CN"/>
              </w:rPr>
            </w:pPr>
            <w:r w:rsidRPr="0043438B">
              <w:rPr>
                <w:rFonts w:ascii="仿宋" w:eastAsia="仿宋" w:hAnsi="仿宋" w:cs="宋体" w:hint="eastAsia"/>
                <w:lang w:val="zh-CN"/>
              </w:rPr>
              <w:t>施耐德宝光</w:t>
            </w:r>
          </w:p>
        </w:tc>
        <w:tc>
          <w:tcPr>
            <w:tcW w:w="992" w:type="dxa"/>
            <w:vAlign w:val="center"/>
          </w:tcPr>
          <w:p w:rsidR="00F21174" w:rsidRPr="0043438B" w:rsidRDefault="00F21174" w:rsidP="00367C0E">
            <w:pPr>
              <w:autoSpaceDE w:val="0"/>
              <w:autoSpaceDN w:val="0"/>
              <w:adjustRightInd w:val="0"/>
              <w:spacing w:line="276" w:lineRule="auto"/>
              <w:ind w:firstLineChars="50" w:firstLine="120"/>
              <w:jc w:val="left"/>
              <w:rPr>
                <w:rFonts w:ascii="仿宋" w:eastAsia="仿宋" w:hAnsi="仿宋" w:cs="宋体"/>
                <w:lang w:val="zh-CN"/>
              </w:rPr>
            </w:pPr>
          </w:p>
        </w:tc>
        <w:tc>
          <w:tcPr>
            <w:tcW w:w="1805"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r>
      <w:tr w:rsidR="00F21174" w:rsidRPr="0043438B" w:rsidTr="00367C0E">
        <w:trPr>
          <w:trHeight w:val="909"/>
          <w:jc w:val="center"/>
        </w:trPr>
        <w:tc>
          <w:tcPr>
            <w:tcW w:w="1471" w:type="dxa"/>
            <w:gridSpan w:val="2"/>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微机保护装置</w:t>
            </w:r>
          </w:p>
        </w:tc>
        <w:tc>
          <w:tcPr>
            <w:tcW w:w="3170" w:type="dxa"/>
            <w:gridSpan w:val="2"/>
          </w:tcPr>
          <w:p w:rsidR="00F21174" w:rsidRPr="0043438B" w:rsidRDefault="00F21174" w:rsidP="00367C0E">
            <w:pPr>
              <w:spacing w:line="276" w:lineRule="auto"/>
              <w:jc w:val="left"/>
              <w:rPr>
                <w:rFonts w:ascii="仿宋" w:eastAsia="仿宋" w:hAnsi="仿宋" w:cs="宋体"/>
              </w:rPr>
            </w:pPr>
          </w:p>
          <w:p w:rsidR="00F21174" w:rsidRPr="0043438B" w:rsidRDefault="00F21174" w:rsidP="00367C0E">
            <w:pPr>
              <w:spacing w:line="276" w:lineRule="auto"/>
              <w:jc w:val="left"/>
              <w:rPr>
                <w:rFonts w:ascii="仿宋" w:eastAsia="仿宋" w:hAnsi="仿宋" w:cs="宋体"/>
              </w:rPr>
            </w:pPr>
          </w:p>
          <w:p w:rsidR="00F21174" w:rsidRPr="0043438B" w:rsidRDefault="00F21174" w:rsidP="00367C0E">
            <w:pPr>
              <w:spacing w:line="276" w:lineRule="auto"/>
              <w:jc w:val="left"/>
              <w:rPr>
                <w:rFonts w:ascii="仿宋" w:eastAsia="仿宋" w:hAnsi="仿宋"/>
              </w:rPr>
            </w:pPr>
            <w:r w:rsidRPr="0043438B">
              <w:rPr>
                <w:rFonts w:ascii="仿宋" w:eastAsia="仿宋" w:hAnsi="仿宋" w:cs="宋体" w:hint="eastAsia"/>
              </w:rPr>
              <w:lastRenderedPageBreak/>
              <w:t>主要参数</w:t>
            </w:r>
            <w:r w:rsidRPr="0043438B">
              <w:rPr>
                <w:rFonts w:ascii="仿宋" w:eastAsia="仿宋" w:hAnsi="仿宋" w:cs="宋体" w:hint="eastAsia"/>
                <w:szCs w:val="21"/>
              </w:rPr>
              <w:t>需满足或高于</w:t>
            </w:r>
            <w:r w:rsidRPr="0043438B">
              <w:rPr>
                <w:rFonts w:ascii="仿宋" w:eastAsia="仿宋" w:hAnsi="仿宋" w:cs="宋体" w:hint="eastAsia"/>
              </w:rPr>
              <w:t>设计图纸及招标文件技术规范、主要元器件配置表要求。</w:t>
            </w:r>
          </w:p>
        </w:tc>
        <w:tc>
          <w:tcPr>
            <w:tcW w:w="949"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rPr>
            </w:pPr>
            <w:r w:rsidRPr="0043438B">
              <w:rPr>
                <w:rFonts w:ascii="仿宋" w:eastAsia="仿宋" w:hAnsi="仿宋" w:cs="宋体" w:hint="eastAsia"/>
              </w:rPr>
              <w:lastRenderedPageBreak/>
              <w:t>ABB-</w:t>
            </w:r>
            <w:r w:rsidRPr="0043438B">
              <w:rPr>
                <w:rFonts w:ascii="仿宋" w:eastAsia="仿宋" w:hAnsi="仿宋" w:cs="宋体"/>
              </w:rPr>
              <w:t>REF600</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 xml:space="preserve">施耐德MiCOM </w:t>
            </w:r>
            <w:r w:rsidRPr="0043438B">
              <w:rPr>
                <w:rFonts w:ascii="仿宋" w:eastAsia="仿宋" w:hAnsi="仿宋" w:cs="宋体" w:hint="eastAsia"/>
                <w:lang w:val="zh-CN"/>
              </w:rPr>
              <w:lastRenderedPageBreak/>
              <w:t>P系列（具备单线图显示功能）</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lastRenderedPageBreak/>
              <w:t>西门子</w:t>
            </w:r>
          </w:p>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7</w:t>
            </w:r>
            <w:r w:rsidRPr="0043438B">
              <w:rPr>
                <w:rFonts w:ascii="仿宋" w:eastAsia="仿宋" w:hAnsi="仿宋" w:cs="宋体"/>
                <w:lang w:val="zh-CN"/>
              </w:rPr>
              <w:t>SJ686</w:t>
            </w:r>
          </w:p>
        </w:tc>
        <w:tc>
          <w:tcPr>
            <w:tcW w:w="993"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c>
          <w:tcPr>
            <w:tcW w:w="1805"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r>
      <w:tr w:rsidR="00F21174" w:rsidRPr="0043438B" w:rsidTr="00367C0E">
        <w:trPr>
          <w:trHeight w:val="746"/>
          <w:jc w:val="center"/>
        </w:trPr>
        <w:tc>
          <w:tcPr>
            <w:tcW w:w="1471" w:type="dxa"/>
            <w:gridSpan w:val="2"/>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lastRenderedPageBreak/>
              <w:t>电流/电压互感器</w:t>
            </w:r>
          </w:p>
        </w:tc>
        <w:tc>
          <w:tcPr>
            <w:tcW w:w="3170" w:type="dxa"/>
            <w:gridSpan w:val="2"/>
          </w:tcPr>
          <w:p w:rsidR="00F21174" w:rsidRPr="0043438B" w:rsidRDefault="00F21174" w:rsidP="00367C0E">
            <w:pPr>
              <w:spacing w:line="276" w:lineRule="auto"/>
            </w:pPr>
            <w:r w:rsidRPr="0043438B">
              <w:rPr>
                <w:rFonts w:ascii="仿宋" w:eastAsia="仿宋" w:hAnsi="仿宋" w:cs="宋体" w:hint="eastAsia"/>
              </w:rPr>
              <w:t>主要参数</w:t>
            </w:r>
            <w:r w:rsidRPr="0043438B">
              <w:rPr>
                <w:rFonts w:ascii="仿宋" w:eastAsia="仿宋" w:hAnsi="仿宋" w:cs="宋体" w:hint="eastAsia"/>
                <w:szCs w:val="21"/>
              </w:rPr>
              <w:t>需满足或高于</w:t>
            </w:r>
            <w:r w:rsidRPr="0043438B">
              <w:rPr>
                <w:rFonts w:ascii="仿宋" w:eastAsia="仿宋" w:hAnsi="仿宋" w:cs="宋体" w:hint="eastAsia"/>
              </w:rPr>
              <w:t>设计图纸及招标文件技术规范、主要元器件配置表要求。</w:t>
            </w:r>
          </w:p>
        </w:tc>
        <w:tc>
          <w:tcPr>
            <w:tcW w:w="949"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浙江天际互感器</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大连一互</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大连北方</w:t>
            </w:r>
          </w:p>
        </w:tc>
        <w:tc>
          <w:tcPr>
            <w:tcW w:w="993"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厦门启和</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c>
          <w:tcPr>
            <w:tcW w:w="1805"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r>
      <w:tr w:rsidR="00F21174" w:rsidRPr="0043438B" w:rsidTr="00367C0E">
        <w:trPr>
          <w:trHeight w:val="746"/>
          <w:jc w:val="center"/>
        </w:trPr>
        <w:tc>
          <w:tcPr>
            <w:tcW w:w="1471" w:type="dxa"/>
            <w:gridSpan w:val="2"/>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避雷器</w:t>
            </w:r>
          </w:p>
        </w:tc>
        <w:tc>
          <w:tcPr>
            <w:tcW w:w="3170" w:type="dxa"/>
            <w:gridSpan w:val="2"/>
          </w:tcPr>
          <w:p w:rsidR="00F21174" w:rsidRPr="0043438B" w:rsidRDefault="00F21174" w:rsidP="00367C0E">
            <w:pPr>
              <w:spacing w:line="276" w:lineRule="auto"/>
            </w:pPr>
            <w:r w:rsidRPr="0043438B">
              <w:rPr>
                <w:rFonts w:ascii="仿宋" w:eastAsia="仿宋" w:hAnsi="仿宋" w:cs="宋体" w:hint="eastAsia"/>
              </w:rPr>
              <w:t>主要参数</w:t>
            </w:r>
            <w:r w:rsidRPr="0043438B">
              <w:rPr>
                <w:rFonts w:ascii="仿宋" w:eastAsia="仿宋" w:hAnsi="仿宋" w:cs="宋体" w:hint="eastAsia"/>
                <w:szCs w:val="21"/>
              </w:rPr>
              <w:t>需满足或高于</w:t>
            </w:r>
            <w:r w:rsidRPr="0043438B">
              <w:rPr>
                <w:rFonts w:ascii="仿宋" w:eastAsia="仿宋" w:hAnsi="仿宋" w:cs="宋体" w:hint="eastAsia"/>
              </w:rPr>
              <w:t>设计图纸及招标文件技术规范、主要元器件配置表要求。</w:t>
            </w:r>
          </w:p>
        </w:tc>
        <w:tc>
          <w:tcPr>
            <w:tcW w:w="949"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大连法伏安</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西安神电</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西安秦阳</w:t>
            </w:r>
          </w:p>
        </w:tc>
        <w:tc>
          <w:tcPr>
            <w:tcW w:w="993"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安徽一天</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c>
          <w:tcPr>
            <w:tcW w:w="1805"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r>
      <w:tr w:rsidR="00F21174" w:rsidRPr="0043438B" w:rsidTr="00A07A4E">
        <w:trPr>
          <w:trHeight w:val="746"/>
          <w:jc w:val="center"/>
        </w:trPr>
        <w:tc>
          <w:tcPr>
            <w:tcW w:w="1471" w:type="dxa"/>
            <w:gridSpan w:val="2"/>
            <w:vAlign w:val="center"/>
          </w:tcPr>
          <w:p w:rsidR="00F21174" w:rsidRPr="0043438B" w:rsidRDefault="00F21174" w:rsidP="00A07A4E">
            <w:pPr>
              <w:autoSpaceDE w:val="0"/>
              <w:autoSpaceDN w:val="0"/>
              <w:adjustRightInd w:val="0"/>
              <w:spacing w:line="276" w:lineRule="auto"/>
              <w:jc w:val="left"/>
              <w:rPr>
                <w:rFonts w:ascii="仿宋" w:eastAsia="仿宋" w:hAnsi="仿宋"/>
                <w:lang w:val="zh-CN"/>
              </w:rPr>
            </w:pPr>
            <w:r w:rsidRPr="0043438B">
              <w:rPr>
                <w:rFonts w:ascii="仿宋" w:eastAsia="仿宋" w:hAnsi="仿宋" w:hint="eastAsia"/>
                <w:lang w:val="zh-CN"/>
              </w:rPr>
              <w:t>带电显示器</w:t>
            </w:r>
          </w:p>
        </w:tc>
        <w:tc>
          <w:tcPr>
            <w:tcW w:w="3170" w:type="dxa"/>
            <w:gridSpan w:val="2"/>
            <w:vAlign w:val="center"/>
          </w:tcPr>
          <w:p w:rsidR="00F21174" w:rsidRPr="0043438B" w:rsidRDefault="00F21174" w:rsidP="00A07A4E">
            <w:pPr>
              <w:spacing w:line="276" w:lineRule="auto"/>
              <w:jc w:val="center"/>
              <w:rPr>
                <w:rFonts w:ascii="仿宋" w:eastAsia="仿宋" w:hAnsi="仿宋" w:cs="宋体"/>
              </w:rPr>
            </w:pPr>
            <w:r w:rsidRPr="0043438B">
              <w:rPr>
                <w:rFonts w:ascii="仿宋" w:eastAsia="仿宋" w:hAnsi="仿宋" w:cs="宋体" w:hint="eastAsia"/>
              </w:rPr>
              <w:t>主要参数</w:t>
            </w:r>
            <w:r w:rsidRPr="0043438B">
              <w:rPr>
                <w:rFonts w:ascii="仿宋" w:eastAsia="仿宋" w:hAnsi="仿宋" w:cs="宋体" w:hint="eastAsia"/>
                <w:szCs w:val="21"/>
              </w:rPr>
              <w:t>需满足或高于</w:t>
            </w:r>
            <w:r w:rsidRPr="0043438B">
              <w:rPr>
                <w:rFonts w:ascii="仿宋" w:eastAsia="仿宋" w:hAnsi="仿宋" w:cs="宋体" w:hint="eastAsia"/>
              </w:rPr>
              <w:t>设计图纸及招标文件技术规范、主要元器件配置表要求。</w:t>
            </w:r>
          </w:p>
        </w:tc>
        <w:tc>
          <w:tcPr>
            <w:tcW w:w="949" w:type="dxa"/>
            <w:vAlign w:val="center"/>
          </w:tcPr>
          <w:p w:rsidR="00F21174" w:rsidRPr="0043438B" w:rsidRDefault="00F21174" w:rsidP="00A07A4E">
            <w:pPr>
              <w:autoSpaceDE w:val="0"/>
              <w:autoSpaceDN w:val="0"/>
              <w:adjustRightInd w:val="0"/>
              <w:spacing w:line="276" w:lineRule="auto"/>
              <w:jc w:val="left"/>
              <w:rPr>
                <w:rFonts w:ascii="仿宋" w:eastAsia="仿宋" w:hAnsi="仿宋" w:cs="宋体"/>
                <w:lang w:val="zh-CN"/>
              </w:rPr>
            </w:pPr>
            <w:r w:rsidRPr="0043438B">
              <w:rPr>
                <w:rFonts w:ascii="仿宋" w:eastAsia="仿宋" w:hAnsi="仿宋" w:hint="eastAsia"/>
              </w:rPr>
              <w:t>安徽一天电气</w:t>
            </w:r>
          </w:p>
        </w:tc>
        <w:tc>
          <w:tcPr>
            <w:tcW w:w="992" w:type="dxa"/>
            <w:vAlign w:val="center"/>
          </w:tcPr>
          <w:p w:rsidR="00F21174" w:rsidRPr="0043438B" w:rsidRDefault="00F21174" w:rsidP="00A07A4E">
            <w:pPr>
              <w:autoSpaceDE w:val="0"/>
              <w:autoSpaceDN w:val="0"/>
              <w:adjustRightInd w:val="0"/>
              <w:spacing w:line="276" w:lineRule="auto"/>
              <w:jc w:val="left"/>
              <w:rPr>
                <w:rFonts w:ascii="仿宋" w:eastAsia="仿宋" w:hAnsi="仿宋" w:cs="宋体"/>
                <w:lang w:val="zh-CN"/>
              </w:rPr>
            </w:pPr>
            <w:r w:rsidRPr="0043438B">
              <w:rPr>
                <w:rFonts w:ascii="仿宋" w:eastAsia="仿宋" w:hAnsi="仿宋" w:hint="eastAsia"/>
              </w:rPr>
              <w:t>江阴苏电电气</w:t>
            </w:r>
          </w:p>
        </w:tc>
        <w:tc>
          <w:tcPr>
            <w:tcW w:w="992" w:type="dxa"/>
            <w:vAlign w:val="center"/>
          </w:tcPr>
          <w:p w:rsidR="00F21174" w:rsidRPr="0043438B" w:rsidRDefault="00F21174" w:rsidP="00A07A4E">
            <w:pPr>
              <w:autoSpaceDE w:val="0"/>
              <w:autoSpaceDN w:val="0"/>
              <w:adjustRightInd w:val="0"/>
              <w:spacing w:line="276" w:lineRule="auto"/>
              <w:jc w:val="left"/>
              <w:rPr>
                <w:rFonts w:ascii="仿宋" w:eastAsia="仿宋" w:hAnsi="仿宋" w:cs="宋体"/>
                <w:lang w:val="zh-CN"/>
              </w:rPr>
            </w:pPr>
            <w:r w:rsidRPr="0043438B">
              <w:rPr>
                <w:rFonts w:ascii="仿宋" w:eastAsia="仿宋" w:hAnsi="仿宋" w:hint="eastAsia"/>
              </w:rPr>
              <w:t>保定斯麦尔电气</w:t>
            </w:r>
          </w:p>
        </w:tc>
        <w:tc>
          <w:tcPr>
            <w:tcW w:w="993" w:type="dxa"/>
            <w:vAlign w:val="center"/>
          </w:tcPr>
          <w:p w:rsidR="00F21174" w:rsidRPr="0043438B" w:rsidRDefault="00F21174" w:rsidP="00A07A4E">
            <w:pPr>
              <w:autoSpaceDE w:val="0"/>
              <w:autoSpaceDN w:val="0"/>
              <w:adjustRightInd w:val="0"/>
              <w:spacing w:line="276" w:lineRule="auto"/>
              <w:jc w:val="left"/>
              <w:rPr>
                <w:rFonts w:ascii="仿宋" w:eastAsia="仿宋" w:hAnsi="仿宋" w:cs="宋体"/>
                <w:lang w:val="zh-CN"/>
              </w:rPr>
            </w:pP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c>
          <w:tcPr>
            <w:tcW w:w="1805"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r>
      <w:tr w:rsidR="00F21174" w:rsidRPr="0043438B" w:rsidTr="00367C0E">
        <w:trPr>
          <w:trHeight w:val="746"/>
          <w:jc w:val="center"/>
        </w:trPr>
        <w:tc>
          <w:tcPr>
            <w:tcW w:w="1471" w:type="dxa"/>
            <w:gridSpan w:val="2"/>
            <w:vAlign w:val="center"/>
          </w:tcPr>
          <w:p w:rsidR="00F21174" w:rsidRPr="0043438B" w:rsidRDefault="00F21174" w:rsidP="00367C0E">
            <w:pPr>
              <w:autoSpaceDE w:val="0"/>
              <w:autoSpaceDN w:val="0"/>
              <w:adjustRightInd w:val="0"/>
              <w:spacing w:line="276" w:lineRule="auto"/>
              <w:jc w:val="left"/>
              <w:rPr>
                <w:rFonts w:ascii="仿宋" w:eastAsia="仿宋" w:hAnsi="仿宋"/>
                <w:lang w:val="zh-CN"/>
              </w:rPr>
            </w:pPr>
            <w:r w:rsidRPr="0043438B">
              <w:rPr>
                <w:rFonts w:ascii="仿宋" w:eastAsia="仿宋" w:hAnsi="仿宋" w:hint="eastAsia"/>
                <w:lang w:val="zh-CN"/>
              </w:rPr>
              <w:t>智能温控仪</w:t>
            </w:r>
          </w:p>
        </w:tc>
        <w:tc>
          <w:tcPr>
            <w:tcW w:w="3170" w:type="dxa"/>
            <w:gridSpan w:val="2"/>
            <w:vAlign w:val="center"/>
          </w:tcPr>
          <w:p w:rsidR="00F21174" w:rsidRPr="0043438B" w:rsidRDefault="00F21174" w:rsidP="00367C0E">
            <w:pPr>
              <w:spacing w:line="276" w:lineRule="auto"/>
              <w:jc w:val="center"/>
              <w:rPr>
                <w:rFonts w:ascii="仿宋" w:eastAsia="仿宋" w:hAnsi="仿宋" w:cs="宋体"/>
              </w:rPr>
            </w:pPr>
            <w:r w:rsidRPr="0043438B">
              <w:rPr>
                <w:rFonts w:ascii="仿宋" w:eastAsia="仿宋" w:hAnsi="仿宋" w:cs="宋体" w:hint="eastAsia"/>
              </w:rPr>
              <w:t>主要参数</w:t>
            </w:r>
            <w:r w:rsidRPr="0043438B">
              <w:rPr>
                <w:rFonts w:ascii="仿宋" w:eastAsia="仿宋" w:hAnsi="仿宋" w:cs="宋体" w:hint="eastAsia"/>
                <w:szCs w:val="21"/>
              </w:rPr>
              <w:t>需满足或高于</w:t>
            </w:r>
            <w:r w:rsidRPr="0043438B">
              <w:rPr>
                <w:rFonts w:ascii="仿宋" w:eastAsia="仿宋" w:hAnsi="仿宋" w:cs="宋体" w:hint="eastAsia"/>
              </w:rPr>
              <w:t>设计图纸及招标文件技术规范、主要元器件配置表要求。</w:t>
            </w:r>
          </w:p>
        </w:tc>
        <w:tc>
          <w:tcPr>
            <w:tcW w:w="949"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hint="eastAsia"/>
              </w:rPr>
              <w:t>安徽一天电气</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hint="eastAsia"/>
              </w:rPr>
              <w:t>江阴苏电电气</w:t>
            </w: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r w:rsidRPr="0043438B">
              <w:rPr>
                <w:rFonts w:ascii="仿宋" w:eastAsia="仿宋" w:hAnsi="仿宋" w:hint="eastAsia"/>
              </w:rPr>
              <w:t>保定斯麦尔电气</w:t>
            </w:r>
          </w:p>
        </w:tc>
        <w:tc>
          <w:tcPr>
            <w:tcW w:w="993"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c>
          <w:tcPr>
            <w:tcW w:w="992"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c>
          <w:tcPr>
            <w:tcW w:w="1805" w:type="dxa"/>
            <w:vAlign w:val="center"/>
          </w:tcPr>
          <w:p w:rsidR="00F21174" w:rsidRPr="0043438B" w:rsidRDefault="00F21174" w:rsidP="00367C0E">
            <w:pPr>
              <w:autoSpaceDE w:val="0"/>
              <w:autoSpaceDN w:val="0"/>
              <w:adjustRightInd w:val="0"/>
              <w:spacing w:line="276" w:lineRule="auto"/>
              <w:jc w:val="left"/>
              <w:rPr>
                <w:rFonts w:ascii="仿宋" w:eastAsia="仿宋" w:hAnsi="仿宋" w:cs="宋体"/>
                <w:lang w:val="zh-CN"/>
              </w:rPr>
            </w:pPr>
          </w:p>
        </w:tc>
      </w:tr>
      <w:tr w:rsidR="00F21174" w:rsidRPr="0043438B" w:rsidTr="00367C0E">
        <w:trPr>
          <w:trHeight w:val="746"/>
          <w:jc w:val="center"/>
        </w:trPr>
        <w:tc>
          <w:tcPr>
            <w:tcW w:w="1471" w:type="dxa"/>
            <w:gridSpan w:val="2"/>
            <w:vAlign w:val="center"/>
          </w:tcPr>
          <w:p w:rsidR="00F21174" w:rsidRPr="0043438B" w:rsidRDefault="00F21174" w:rsidP="00E87122">
            <w:pPr>
              <w:autoSpaceDE w:val="0"/>
              <w:autoSpaceDN w:val="0"/>
              <w:adjustRightInd w:val="0"/>
              <w:spacing w:line="276" w:lineRule="auto"/>
              <w:jc w:val="left"/>
              <w:rPr>
                <w:rFonts w:ascii="仿宋" w:eastAsia="仿宋" w:hAnsi="仿宋" w:cs="宋体"/>
              </w:rPr>
            </w:pPr>
            <w:r w:rsidRPr="0043438B">
              <w:rPr>
                <w:rFonts w:ascii="仿宋" w:eastAsia="仿宋" w:hAnsi="仿宋" w:cs="宋体" w:hint="eastAsia"/>
              </w:rPr>
              <w:t>电池组</w:t>
            </w:r>
          </w:p>
        </w:tc>
        <w:tc>
          <w:tcPr>
            <w:tcW w:w="3170" w:type="dxa"/>
            <w:gridSpan w:val="2"/>
          </w:tcPr>
          <w:p w:rsidR="00F21174" w:rsidRPr="0043438B" w:rsidRDefault="00F21174" w:rsidP="00E87122">
            <w:pPr>
              <w:spacing w:line="276" w:lineRule="auto"/>
              <w:jc w:val="left"/>
              <w:rPr>
                <w:rFonts w:ascii="仿宋" w:eastAsia="仿宋" w:hAnsi="仿宋" w:cs="宋体"/>
                <w:szCs w:val="21"/>
              </w:rPr>
            </w:pPr>
            <w:r w:rsidRPr="0043438B">
              <w:rPr>
                <w:rFonts w:ascii="仿宋" w:eastAsia="仿宋" w:hAnsi="仿宋" w:cs="宋体" w:hint="eastAsia"/>
                <w:szCs w:val="21"/>
              </w:rPr>
              <w:t>主要参数需满足或高于设计图纸及招标文件技术规范、主要元器件配置表要求。</w:t>
            </w:r>
          </w:p>
        </w:tc>
        <w:tc>
          <w:tcPr>
            <w:tcW w:w="949" w:type="dxa"/>
            <w:vAlign w:val="center"/>
          </w:tcPr>
          <w:p w:rsidR="00F21174" w:rsidRPr="0043438B" w:rsidRDefault="00F21174" w:rsidP="00E87122">
            <w:pPr>
              <w:autoSpaceDE w:val="0"/>
              <w:autoSpaceDN w:val="0"/>
              <w:adjustRightInd w:val="0"/>
              <w:spacing w:line="276" w:lineRule="auto"/>
              <w:ind w:firstLineChars="50" w:firstLine="120"/>
              <w:jc w:val="left"/>
              <w:rPr>
                <w:rFonts w:ascii="仿宋" w:eastAsia="仿宋" w:hAnsi="仿宋" w:cs="宋体"/>
                <w:szCs w:val="21"/>
              </w:rPr>
            </w:pPr>
            <w:r w:rsidRPr="0043438B">
              <w:rPr>
                <w:rFonts w:ascii="仿宋" w:eastAsia="仿宋" w:hAnsi="仿宋" w:cs="宋体"/>
                <w:szCs w:val="21"/>
              </w:rPr>
              <w:t>汤浅</w:t>
            </w:r>
          </w:p>
        </w:tc>
        <w:tc>
          <w:tcPr>
            <w:tcW w:w="992" w:type="dxa"/>
            <w:vAlign w:val="center"/>
          </w:tcPr>
          <w:p w:rsidR="00F21174" w:rsidRPr="0043438B" w:rsidRDefault="00F21174" w:rsidP="00E87122">
            <w:pPr>
              <w:autoSpaceDE w:val="0"/>
              <w:autoSpaceDN w:val="0"/>
              <w:adjustRightInd w:val="0"/>
              <w:spacing w:line="276" w:lineRule="auto"/>
              <w:ind w:firstLineChars="50" w:firstLine="120"/>
              <w:jc w:val="left"/>
              <w:rPr>
                <w:rFonts w:ascii="仿宋" w:eastAsia="仿宋" w:hAnsi="仿宋" w:cs="宋体"/>
                <w:szCs w:val="21"/>
              </w:rPr>
            </w:pPr>
            <w:r w:rsidRPr="0043438B">
              <w:rPr>
                <w:rFonts w:ascii="仿宋" w:eastAsia="仿宋" w:hAnsi="仿宋" w:cs="宋体"/>
                <w:szCs w:val="21"/>
              </w:rPr>
              <w:t>松下</w:t>
            </w:r>
          </w:p>
        </w:tc>
        <w:tc>
          <w:tcPr>
            <w:tcW w:w="992" w:type="dxa"/>
            <w:vAlign w:val="center"/>
          </w:tcPr>
          <w:p w:rsidR="00F21174" w:rsidRPr="0043438B" w:rsidRDefault="00F21174" w:rsidP="00E87122">
            <w:pPr>
              <w:autoSpaceDE w:val="0"/>
              <w:autoSpaceDN w:val="0"/>
              <w:adjustRightInd w:val="0"/>
              <w:spacing w:line="276" w:lineRule="auto"/>
              <w:jc w:val="left"/>
              <w:rPr>
                <w:rFonts w:ascii="仿宋" w:eastAsia="仿宋" w:hAnsi="仿宋" w:cs="宋体"/>
                <w:szCs w:val="21"/>
                <w:lang w:val="zh-CN"/>
              </w:rPr>
            </w:pPr>
            <w:r w:rsidRPr="0043438B">
              <w:rPr>
                <w:rFonts w:ascii="仿宋" w:eastAsia="仿宋" w:hAnsi="仿宋" w:cs="宋体"/>
                <w:szCs w:val="21"/>
                <w:lang w:val="zh-CN"/>
              </w:rPr>
              <w:t>阳光</w:t>
            </w:r>
          </w:p>
        </w:tc>
        <w:tc>
          <w:tcPr>
            <w:tcW w:w="993" w:type="dxa"/>
            <w:vAlign w:val="center"/>
          </w:tcPr>
          <w:p w:rsidR="00F21174" w:rsidRPr="0043438B" w:rsidRDefault="00F21174" w:rsidP="00E87122">
            <w:pPr>
              <w:autoSpaceDE w:val="0"/>
              <w:autoSpaceDN w:val="0"/>
              <w:adjustRightInd w:val="0"/>
              <w:spacing w:line="276" w:lineRule="auto"/>
              <w:jc w:val="left"/>
              <w:rPr>
                <w:rFonts w:ascii="仿宋" w:eastAsia="仿宋" w:hAnsi="仿宋" w:cs="宋体"/>
                <w:szCs w:val="21"/>
                <w:lang w:val="zh-CN"/>
              </w:rPr>
            </w:pPr>
          </w:p>
        </w:tc>
        <w:tc>
          <w:tcPr>
            <w:tcW w:w="992" w:type="dxa"/>
            <w:vAlign w:val="center"/>
          </w:tcPr>
          <w:p w:rsidR="00F21174" w:rsidRPr="0043438B" w:rsidRDefault="00F21174" w:rsidP="00E87122">
            <w:pPr>
              <w:autoSpaceDE w:val="0"/>
              <w:autoSpaceDN w:val="0"/>
              <w:adjustRightInd w:val="0"/>
              <w:spacing w:line="276" w:lineRule="auto"/>
              <w:jc w:val="left"/>
              <w:rPr>
                <w:rFonts w:ascii="仿宋" w:eastAsia="仿宋" w:hAnsi="仿宋" w:cs="宋体"/>
                <w:lang w:val="zh-CN"/>
              </w:rPr>
            </w:pPr>
          </w:p>
        </w:tc>
        <w:tc>
          <w:tcPr>
            <w:tcW w:w="1805" w:type="dxa"/>
            <w:vAlign w:val="center"/>
          </w:tcPr>
          <w:p w:rsidR="00F21174" w:rsidRPr="0043438B" w:rsidRDefault="00F21174" w:rsidP="00E87122">
            <w:pPr>
              <w:autoSpaceDE w:val="0"/>
              <w:autoSpaceDN w:val="0"/>
              <w:adjustRightInd w:val="0"/>
              <w:spacing w:line="276" w:lineRule="auto"/>
              <w:jc w:val="left"/>
              <w:rPr>
                <w:rFonts w:ascii="仿宋" w:eastAsia="仿宋" w:hAnsi="仿宋" w:cs="宋体"/>
                <w:color w:val="000000" w:themeColor="text1"/>
                <w:lang w:val="zh-CN"/>
              </w:rPr>
            </w:pPr>
            <w:r w:rsidRPr="0043438B">
              <w:rPr>
                <w:rFonts w:ascii="仿宋" w:eastAsia="仿宋" w:hAnsi="仿宋" w:cs="宋体" w:hint="eastAsia"/>
                <w:color w:val="000000" w:themeColor="text1"/>
                <w:lang w:val="zh-CN"/>
              </w:rPr>
              <w:t>免维护</w:t>
            </w:r>
            <w:r w:rsidRPr="0043438B">
              <w:rPr>
                <w:rFonts w:ascii="仿宋" w:eastAsia="仿宋" w:hAnsi="仿宋" w:cs="宋体"/>
                <w:color w:val="000000" w:themeColor="text1"/>
                <w:lang w:val="zh-CN"/>
              </w:rPr>
              <w:t>阀控式全密封铅酸电池</w:t>
            </w:r>
          </w:p>
        </w:tc>
      </w:tr>
      <w:tr w:rsidR="00F21174" w:rsidRPr="0043438B" w:rsidTr="00367C0E">
        <w:trPr>
          <w:trHeight w:val="746"/>
          <w:jc w:val="center"/>
        </w:trPr>
        <w:tc>
          <w:tcPr>
            <w:tcW w:w="1471" w:type="dxa"/>
            <w:gridSpan w:val="2"/>
            <w:vAlign w:val="center"/>
          </w:tcPr>
          <w:p w:rsidR="00F21174" w:rsidRPr="0043438B" w:rsidRDefault="00F21174" w:rsidP="006D3BCB">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其他</w:t>
            </w:r>
          </w:p>
        </w:tc>
        <w:tc>
          <w:tcPr>
            <w:tcW w:w="3170" w:type="dxa"/>
            <w:gridSpan w:val="2"/>
          </w:tcPr>
          <w:p w:rsidR="00F21174" w:rsidRPr="0043438B" w:rsidRDefault="00F21174" w:rsidP="006D3BCB">
            <w:pPr>
              <w:spacing w:line="276" w:lineRule="auto"/>
              <w:jc w:val="left"/>
              <w:rPr>
                <w:rFonts w:ascii="仿宋" w:eastAsia="仿宋" w:hAnsi="仿宋"/>
              </w:rPr>
            </w:pPr>
            <w:r w:rsidRPr="0043438B">
              <w:rPr>
                <w:rFonts w:ascii="仿宋" w:eastAsia="仿宋" w:hAnsi="仿宋" w:cs="宋体" w:hint="eastAsia"/>
              </w:rPr>
              <w:t>主要参数</w:t>
            </w:r>
            <w:r w:rsidRPr="0043438B">
              <w:rPr>
                <w:rFonts w:ascii="仿宋" w:eastAsia="仿宋" w:hAnsi="仿宋" w:cs="宋体" w:hint="eastAsia"/>
                <w:szCs w:val="21"/>
              </w:rPr>
              <w:t>需满足或高于</w:t>
            </w:r>
            <w:r w:rsidRPr="0043438B">
              <w:rPr>
                <w:rFonts w:ascii="仿宋" w:eastAsia="仿宋" w:hAnsi="仿宋" w:cs="宋体" w:hint="eastAsia"/>
              </w:rPr>
              <w:t>设计图纸及招标文件技术规范、主要元器件配置表要求。</w:t>
            </w:r>
          </w:p>
        </w:tc>
        <w:tc>
          <w:tcPr>
            <w:tcW w:w="949" w:type="dxa"/>
            <w:vAlign w:val="center"/>
          </w:tcPr>
          <w:p w:rsidR="00F21174" w:rsidRPr="0043438B" w:rsidRDefault="00F21174" w:rsidP="006D3BCB">
            <w:pPr>
              <w:autoSpaceDE w:val="0"/>
              <w:autoSpaceDN w:val="0"/>
              <w:adjustRightInd w:val="0"/>
              <w:spacing w:line="276" w:lineRule="auto"/>
              <w:jc w:val="left"/>
              <w:rPr>
                <w:rFonts w:ascii="仿宋" w:eastAsia="仿宋" w:hAnsi="仿宋" w:cs="宋体"/>
                <w:lang w:val="zh-CN"/>
              </w:rPr>
            </w:pPr>
          </w:p>
        </w:tc>
        <w:tc>
          <w:tcPr>
            <w:tcW w:w="992" w:type="dxa"/>
            <w:vAlign w:val="center"/>
          </w:tcPr>
          <w:p w:rsidR="00F21174" w:rsidRPr="0043438B" w:rsidRDefault="00F21174" w:rsidP="006D3BCB">
            <w:pPr>
              <w:autoSpaceDE w:val="0"/>
              <w:autoSpaceDN w:val="0"/>
              <w:adjustRightInd w:val="0"/>
              <w:spacing w:line="276" w:lineRule="auto"/>
              <w:jc w:val="left"/>
              <w:rPr>
                <w:rFonts w:ascii="仿宋" w:eastAsia="仿宋" w:hAnsi="仿宋" w:cs="宋体"/>
                <w:lang w:val="zh-CN"/>
              </w:rPr>
            </w:pPr>
          </w:p>
        </w:tc>
        <w:tc>
          <w:tcPr>
            <w:tcW w:w="992" w:type="dxa"/>
            <w:vAlign w:val="center"/>
          </w:tcPr>
          <w:p w:rsidR="00F21174" w:rsidRPr="0043438B" w:rsidRDefault="00F21174" w:rsidP="006D3BCB">
            <w:pPr>
              <w:autoSpaceDE w:val="0"/>
              <w:autoSpaceDN w:val="0"/>
              <w:adjustRightInd w:val="0"/>
              <w:spacing w:line="276" w:lineRule="auto"/>
              <w:jc w:val="left"/>
              <w:rPr>
                <w:rFonts w:ascii="仿宋" w:eastAsia="仿宋" w:hAnsi="仿宋" w:cs="宋体"/>
                <w:lang w:val="zh-CN"/>
              </w:rPr>
            </w:pPr>
          </w:p>
        </w:tc>
        <w:tc>
          <w:tcPr>
            <w:tcW w:w="993" w:type="dxa"/>
            <w:vAlign w:val="center"/>
          </w:tcPr>
          <w:p w:rsidR="00F21174" w:rsidRPr="0043438B" w:rsidRDefault="00F21174" w:rsidP="006D3BCB">
            <w:pPr>
              <w:autoSpaceDE w:val="0"/>
              <w:autoSpaceDN w:val="0"/>
              <w:adjustRightInd w:val="0"/>
              <w:spacing w:line="276" w:lineRule="auto"/>
              <w:jc w:val="left"/>
              <w:rPr>
                <w:rFonts w:ascii="仿宋" w:eastAsia="仿宋" w:hAnsi="仿宋" w:cs="宋体"/>
                <w:lang w:val="zh-CN"/>
              </w:rPr>
            </w:pPr>
          </w:p>
        </w:tc>
        <w:tc>
          <w:tcPr>
            <w:tcW w:w="992" w:type="dxa"/>
            <w:vAlign w:val="center"/>
          </w:tcPr>
          <w:p w:rsidR="00F21174" w:rsidRPr="0043438B" w:rsidRDefault="00F21174" w:rsidP="006D3BCB">
            <w:pPr>
              <w:autoSpaceDE w:val="0"/>
              <w:autoSpaceDN w:val="0"/>
              <w:adjustRightInd w:val="0"/>
              <w:spacing w:line="276" w:lineRule="auto"/>
              <w:jc w:val="left"/>
              <w:rPr>
                <w:rFonts w:ascii="仿宋" w:eastAsia="仿宋" w:hAnsi="仿宋" w:cs="宋体"/>
                <w:lang w:val="zh-CN"/>
              </w:rPr>
            </w:pPr>
          </w:p>
        </w:tc>
        <w:tc>
          <w:tcPr>
            <w:tcW w:w="1805" w:type="dxa"/>
            <w:vAlign w:val="center"/>
          </w:tcPr>
          <w:p w:rsidR="00F21174" w:rsidRPr="0043438B" w:rsidRDefault="00F21174" w:rsidP="006D3BCB">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低压辅控</w:t>
            </w:r>
            <w:r w:rsidRPr="0043438B">
              <w:rPr>
                <w:rFonts w:ascii="仿宋" w:eastAsia="仿宋" w:hAnsi="仿宋" w:cs="宋体"/>
                <w:lang w:val="zh-CN"/>
              </w:rPr>
              <w:t>元器件等参考低压部分品牌</w:t>
            </w:r>
          </w:p>
        </w:tc>
      </w:tr>
    </w:tbl>
    <w:p w:rsidR="006D3BCB" w:rsidRPr="0043438B" w:rsidRDefault="006D3BCB" w:rsidP="00BD7835">
      <w:pPr>
        <w:spacing w:line="276" w:lineRule="auto"/>
        <w:jc w:val="left"/>
        <w:rPr>
          <w:rFonts w:ascii="仿宋" w:eastAsia="仿宋" w:hAnsi="仿宋"/>
        </w:rPr>
      </w:pPr>
    </w:p>
    <w:p w:rsidR="00BD7835" w:rsidRPr="0043438B" w:rsidRDefault="00BD7835" w:rsidP="00BD7835">
      <w:pPr>
        <w:spacing w:line="276" w:lineRule="auto"/>
        <w:jc w:val="left"/>
        <w:rPr>
          <w:rFonts w:ascii="仿宋" w:eastAsia="仿宋" w:hAnsi="仿宋" w:cs="宋体"/>
          <w:b/>
        </w:rPr>
      </w:pPr>
    </w:p>
    <w:tbl>
      <w:tblPr>
        <w:tblW w:w="10590" w:type="dxa"/>
        <w:jc w:val="center"/>
        <w:tblLayout w:type="fixed"/>
        <w:tblLook w:val="04A0" w:firstRow="1" w:lastRow="0" w:firstColumn="1" w:lastColumn="0" w:noHBand="0" w:noVBand="1"/>
      </w:tblPr>
      <w:tblGrid>
        <w:gridCol w:w="517"/>
        <w:gridCol w:w="1285"/>
        <w:gridCol w:w="2551"/>
        <w:gridCol w:w="992"/>
        <w:gridCol w:w="993"/>
        <w:gridCol w:w="992"/>
        <w:gridCol w:w="1042"/>
        <w:gridCol w:w="992"/>
        <w:gridCol w:w="1226"/>
      </w:tblGrid>
      <w:tr w:rsidR="001B51F4" w:rsidRPr="0043438B" w:rsidTr="0057235E">
        <w:trPr>
          <w:trHeight w:val="489"/>
          <w:jc w:val="center"/>
        </w:trPr>
        <w:tc>
          <w:tcPr>
            <w:tcW w:w="10590" w:type="dxa"/>
            <w:gridSpan w:val="9"/>
            <w:tcBorders>
              <w:top w:val="single" w:sz="6" w:space="0" w:color="auto"/>
              <w:left w:val="single" w:sz="6" w:space="0" w:color="auto"/>
              <w:bottom w:val="single" w:sz="6" w:space="0" w:color="auto"/>
              <w:right w:val="single" w:sz="6" w:space="0" w:color="auto"/>
            </w:tcBorders>
            <w:vAlign w:val="center"/>
            <w:hideMark/>
          </w:tcPr>
          <w:p w:rsidR="001B51F4" w:rsidRPr="0043438B" w:rsidRDefault="00587305">
            <w:pPr>
              <w:tabs>
                <w:tab w:val="left" w:pos="2449"/>
              </w:tabs>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黑体" w:hint="eastAsia"/>
                <w:lang w:val="zh-CN"/>
              </w:rPr>
              <w:t>3</w:t>
            </w:r>
            <w:r w:rsidR="001B51F4" w:rsidRPr="0043438B">
              <w:rPr>
                <w:rFonts w:ascii="仿宋" w:eastAsia="仿宋" w:hAnsi="仿宋" w:cs="黑体" w:hint="eastAsia"/>
                <w:lang w:val="zh-CN"/>
              </w:rPr>
              <w:t>、</w:t>
            </w:r>
            <w:r w:rsidR="001B51F4" w:rsidRPr="0043438B">
              <w:rPr>
                <w:rFonts w:ascii="仿宋" w:eastAsia="仿宋" w:hAnsi="仿宋" w:cs="黑体" w:hint="eastAsia"/>
                <w:b/>
                <w:lang w:val="zh-CN"/>
              </w:rPr>
              <w:t>低压设备</w:t>
            </w:r>
            <w:r w:rsidR="001B51F4" w:rsidRPr="0043438B">
              <w:rPr>
                <w:rFonts w:ascii="仿宋" w:eastAsia="仿宋" w:hAnsi="仿宋" w:cs="宋体" w:hint="eastAsia"/>
                <w:lang w:val="zh-CN"/>
              </w:rPr>
              <w:t xml:space="preserve"> </w:t>
            </w:r>
            <w:r w:rsidR="001B51F4" w:rsidRPr="0043438B">
              <w:rPr>
                <w:rFonts w:ascii="仿宋" w:eastAsia="仿宋" w:hAnsi="仿宋" w:cs="宋体" w:hint="eastAsia"/>
                <w:b/>
                <w:lang w:val="zh-CN"/>
              </w:rPr>
              <w:t xml:space="preserve"> </w:t>
            </w:r>
            <w:r w:rsidR="001B51F4" w:rsidRPr="0043438B">
              <w:rPr>
                <w:rFonts w:ascii="仿宋" w:eastAsia="仿宋" w:hAnsi="仿宋" w:cs="黑体" w:hint="eastAsia"/>
                <w:b/>
                <w:lang w:val="zh-CN"/>
              </w:rPr>
              <w:t>GCK低压配电柜</w:t>
            </w:r>
          </w:p>
        </w:tc>
      </w:tr>
      <w:tr w:rsidR="001B51F4" w:rsidRPr="0043438B" w:rsidTr="0057235E">
        <w:trPr>
          <w:trHeight w:val="384"/>
          <w:jc w:val="center"/>
        </w:trPr>
        <w:tc>
          <w:tcPr>
            <w:tcW w:w="1802" w:type="dxa"/>
            <w:gridSpan w:val="2"/>
            <w:vMerge w:val="restart"/>
            <w:tcBorders>
              <w:top w:val="nil"/>
              <w:left w:val="single" w:sz="6"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b/>
                <w:szCs w:val="21"/>
                <w:lang w:val="zh-CN"/>
              </w:rPr>
            </w:pPr>
            <w:r w:rsidRPr="0043438B">
              <w:rPr>
                <w:rFonts w:ascii="仿宋" w:eastAsia="仿宋" w:hAnsi="仿宋" w:cs="黑体" w:hint="eastAsia"/>
                <w:szCs w:val="21"/>
                <w:lang w:val="zh-CN"/>
              </w:rPr>
              <w:t>元器件名称</w:t>
            </w:r>
          </w:p>
        </w:tc>
        <w:tc>
          <w:tcPr>
            <w:tcW w:w="2551" w:type="dxa"/>
            <w:vMerge w:val="restart"/>
            <w:tcBorders>
              <w:top w:val="nil"/>
              <w:left w:val="single" w:sz="4"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b/>
                <w:szCs w:val="21"/>
                <w:lang w:val="zh-CN"/>
              </w:rPr>
            </w:pPr>
            <w:r w:rsidRPr="0043438B">
              <w:rPr>
                <w:rFonts w:ascii="仿宋" w:eastAsia="仿宋" w:hAnsi="仿宋" w:cs="黑体" w:hint="eastAsia"/>
                <w:szCs w:val="21"/>
                <w:lang w:val="zh-CN"/>
              </w:rPr>
              <w:t>元器件型号</w:t>
            </w:r>
          </w:p>
        </w:tc>
        <w:tc>
          <w:tcPr>
            <w:tcW w:w="5011" w:type="dxa"/>
            <w:gridSpan w:val="5"/>
            <w:tcBorders>
              <w:top w:val="nil"/>
              <w:left w:val="single" w:sz="4" w:space="0" w:color="auto"/>
              <w:bottom w:val="single" w:sz="4"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b/>
                <w:szCs w:val="21"/>
                <w:lang w:val="zh-CN"/>
              </w:rPr>
            </w:pPr>
            <w:r w:rsidRPr="0043438B">
              <w:rPr>
                <w:rFonts w:ascii="仿宋" w:eastAsia="仿宋" w:hAnsi="仿宋" w:cs="黑体" w:hint="eastAsia"/>
                <w:szCs w:val="21"/>
                <w:lang w:val="zh-CN"/>
              </w:rPr>
              <w:t>元器件供应商</w:t>
            </w:r>
          </w:p>
        </w:tc>
        <w:tc>
          <w:tcPr>
            <w:tcW w:w="1226" w:type="dxa"/>
            <w:vMerge w:val="restart"/>
            <w:tcBorders>
              <w:top w:val="nil"/>
              <w:left w:val="single" w:sz="4" w:space="0" w:color="auto"/>
              <w:bottom w:val="single" w:sz="6" w:space="0" w:color="auto"/>
              <w:right w:val="single" w:sz="6" w:space="0" w:color="auto"/>
            </w:tcBorders>
            <w:vAlign w:val="center"/>
            <w:hideMark/>
          </w:tcPr>
          <w:p w:rsidR="001B51F4" w:rsidRPr="0043438B" w:rsidRDefault="001B51F4">
            <w:pPr>
              <w:autoSpaceDE w:val="0"/>
              <w:autoSpaceDN w:val="0"/>
              <w:adjustRightInd w:val="0"/>
              <w:snapToGrid w:val="0"/>
              <w:spacing w:line="276" w:lineRule="auto"/>
              <w:jc w:val="center"/>
              <w:rPr>
                <w:rFonts w:ascii="仿宋" w:eastAsia="仿宋" w:hAnsi="仿宋" w:cs="宋体"/>
                <w:b/>
                <w:szCs w:val="21"/>
                <w:lang w:val="zh-CN"/>
              </w:rPr>
            </w:pPr>
            <w:r w:rsidRPr="0043438B">
              <w:rPr>
                <w:rFonts w:ascii="仿宋" w:eastAsia="仿宋" w:hAnsi="仿宋" w:cs="黑体" w:hint="eastAsia"/>
                <w:szCs w:val="21"/>
                <w:lang w:val="zh-CN"/>
              </w:rPr>
              <w:t>备注</w:t>
            </w:r>
          </w:p>
        </w:tc>
      </w:tr>
      <w:tr w:rsidR="001B51F4" w:rsidRPr="0043438B" w:rsidTr="0057235E">
        <w:trPr>
          <w:trHeight w:val="361"/>
          <w:jc w:val="center"/>
        </w:trPr>
        <w:tc>
          <w:tcPr>
            <w:tcW w:w="1802" w:type="dxa"/>
            <w:gridSpan w:val="2"/>
            <w:vMerge/>
            <w:tcBorders>
              <w:top w:val="nil"/>
              <w:left w:val="single" w:sz="6" w:space="0" w:color="auto"/>
              <w:bottom w:val="single" w:sz="6" w:space="0" w:color="auto"/>
              <w:right w:val="single" w:sz="4" w:space="0" w:color="auto"/>
            </w:tcBorders>
            <w:vAlign w:val="center"/>
            <w:hideMark/>
          </w:tcPr>
          <w:p w:rsidR="001B51F4" w:rsidRPr="0043438B" w:rsidRDefault="001B51F4">
            <w:pPr>
              <w:widowControl/>
              <w:jc w:val="left"/>
              <w:rPr>
                <w:rFonts w:ascii="仿宋" w:eastAsia="仿宋" w:hAnsi="仿宋" w:cs="宋体"/>
                <w:b/>
                <w:szCs w:val="21"/>
                <w:lang w:val="zh-CN"/>
              </w:rPr>
            </w:pPr>
          </w:p>
        </w:tc>
        <w:tc>
          <w:tcPr>
            <w:tcW w:w="2551" w:type="dxa"/>
            <w:vMerge/>
            <w:tcBorders>
              <w:top w:val="nil"/>
              <w:left w:val="single" w:sz="4" w:space="0" w:color="auto"/>
              <w:bottom w:val="single" w:sz="6" w:space="0" w:color="auto"/>
              <w:right w:val="single" w:sz="4" w:space="0" w:color="auto"/>
            </w:tcBorders>
            <w:vAlign w:val="center"/>
            <w:hideMark/>
          </w:tcPr>
          <w:p w:rsidR="001B51F4" w:rsidRPr="0043438B" w:rsidRDefault="001B51F4">
            <w:pPr>
              <w:widowControl/>
              <w:jc w:val="left"/>
              <w:rPr>
                <w:rFonts w:ascii="仿宋" w:eastAsia="仿宋" w:hAnsi="仿宋" w:cs="宋体"/>
                <w:b/>
                <w:szCs w:val="21"/>
                <w:lang w:val="zh-CN"/>
              </w:rPr>
            </w:pPr>
          </w:p>
        </w:tc>
        <w:tc>
          <w:tcPr>
            <w:tcW w:w="992" w:type="dxa"/>
            <w:tcBorders>
              <w:top w:val="single" w:sz="4" w:space="0" w:color="auto"/>
              <w:left w:val="single" w:sz="4"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品牌1</w:t>
            </w:r>
          </w:p>
        </w:tc>
        <w:tc>
          <w:tcPr>
            <w:tcW w:w="993" w:type="dxa"/>
            <w:tcBorders>
              <w:top w:val="single" w:sz="4" w:space="0" w:color="auto"/>
              <w:left w:val="single" w:sz="4"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品牌2</w:t>
            </w:r>
          </w:p>
        </w:tc>
        <w:tc>
          <w:tcPr>
            <w:tcW w:w="992" w:type="dxa"/>
            <w:tcBorders>
              <w:top w:val="single" w:sz="4" w:space="0" w:color="auto"/>
              <w:left w:val="single" w:sz="4"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品牌3</w:t>
            </w:r>
          </w:p>
        </w:tc>
        <w:tc>
          <w:tcPr>
            <w:tcW w:w="1042" w:type="dxa"/>
            <w:tcBorders>
              <w:top w:val="single" w:sz="4" w:space="0" w:color="auto"/>
              <w:left w:val="single" w:sz="4"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品牌4</w:t>
            </w:r>
          </w:p>
        </w:tc>
        <w:tc>
          <w:tcPr>
            <w:tcW w:w="992" w:type="dxa"/>
            <w:tcBorders>
              <w:top w:val="single" w:sz="4" w:space="0" w:color="auto"/>
              <w:left w:val="single" w:sz="4"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品牌5</w:t>
            </w:r>
          </w:p>
        </w:tc>
        <w:tc>
          <w:tcPr>
            <w:tcW w:w="1226" w:type="dxa"/>
            <w:vMerge/>
            <w:tcBorders>
              <w:top w:val="nil"/>
              <w:left w:val="single" w:sz="4" w:space="0" w:color="auto"/>
              <w:bottom w:val="single" w:sz="6" w:space="0" w:color="auto"/>
              <w:right w:val="single" w:sz="6" w:space="0" w:color="auto"/>
            </w:tcBorders>
            <w:vAlign w:val="center"/>
            <w:hideMark/>
          </w:tcPr>
          <w:p w:rsidR="001B51F4" w:rsidRPr="0043438B" w:rsidRDefault="001B51F4">
            <w:pPr>
              <w:widowControl/>
              <w:jc w:val="left"/>
              <w:rPr>
                <w:rFonts w:ascii="仿宋" w:eastAsia="仿宋" w:hAnsi="仿宋" w:cs="宋体"/>
                <w:b/>
                <w:szCs w:val="21"/>
                <w:lang w:val="zh-CN"/>
              </w:rPr>
            </w:pPr>
          </w:p>
        </w:tc>
      </w:tr>
      <w:tr w:rsidR="001B51F4" w:rsidRPr="0043438B" w:rsidTr="0057235E">
        <w:trPr>
          <w:trHeight w:val="761"/>
          <w:jc w:val="center"/>
        </w:trPr>
        <w:tc>
          <w:tcPr>
            <w:tcW w:w="517" w:type="dxa"/>
            <w:tcBorders>
              <w:top w:val="nil"/>
              <w:left w:val="single" w:sz="6"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t>1</w:t>
            </w:r>
          </w:p>
        </w:tc>
        <w:tc>
          <w:tcPr>
            <w:tcW w:w="1285" w:type="dxa"/>
            <w:tcBorders>
              <w:top w:val="nil"/>
              <w:left w:val="single" w:sz="4"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万能式断路器</w:t>
            </w:r>
          </w:p>
        </w:tc>
        <w:tc>
          <w:tcPr>
            <w:tcW w:w="2551" w:type="dxa"/>
            <w:tcBorders>
              <w:top w:val="nil"/>
              <w:left w:val="single" w:sz="4" w:space="0" w:color="auto"/>
              <w:bottom w:val="single" w:sz="6" w:space="0" w:color="auto"/>
              <w:right w:val="single" w:sz="6" w:space="0" w:color="auto"/>
            </w:tcBorders>
            <w:hideMark/>
          </w:tcPr>
          <w:p w:rsidR="001B51F4" w:rsidRPr="0043438B" w:rsidRDefault="001B51F4">
            <w:pPr>
              <w:snapToGrid w:val="0"/>
              <w:spacing w:line="276" w:lineRule="auto"/>
              <w:jc w:val="left"/>
              <w:rPr>
                <w:rFonts w:ascii="仿宋" w:eastAsia="仿宋" w:hAnsi="仿宋"/>
              </w:rPr>
            </w:pPr>
            <w:r w:rsidRPr="0043438B">
              <w:rPr>
                <w:rFonts w:ascii="仿宋" w:eastAsia="仿宋" w:hAnsi="仿宋" w:cs="宋体" w:hint="eastAsia"/>
                <w:szCs w:val="21"/>
              </w:rPr>
              <w:t>主要参数需满足或高于设计图纸及招标文件技术规范、主要元器件配置表要求。</w:t>
            </w:r>
          </w:p>
        </w:tc>
        <w:tc>
          <w:tcPr>
            <w:tcW w:w="992" w:type="dxa"/>
            <w:tcBorders>
              <w:top w:val="nil"/>
              <w:left w:val="nil"/>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施耐德MTZ</w:t>
            </w:r>
          </w:p>
        </w:tc>
        <w:tc>
          <w:tcPr>
            <w:tcW w:w="993" w:type="dxa"/>
            <w:tcBorders>
              <w:top w:val="nil"/>
              <w:left w:val="nil"/>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ABB-Emax2</w:t>
            </w:r>
          </w:p>
        </w:tc>
        <w:tc>
          <w:tcPr>
            <w:tcW w:w="992" w:type="dxa"/>
            <w:tcBorders>
              <w:top w:val="nil"/>
              <w:left w:val="single" w:sz="4"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ind w:left="12"/>
              <w:jc w:val="left"/>
              <w:rPr>
                <w:rFonts w:ascii="仿宋" w:eastAsia="仿宋" w:hAnsi="仿宋" w:cs="宋体"/>
                <w:szCs w:val="21"/>
                <w:lang w:val="zh-CN"/>
              </w:rPr>
            </w:pPr>
            <w:r w:rsidRPr="0043438B">
              <w:rPr>
                <w:rFonts w:ascii="仿宋" w:eastAsia="仿宋" w:hAnsi="仿宋" w:cs="宋体" w:hint="eastAsia"/>
                <w:szCs w:val="21"/>
                <w:lang w:val="zh-CN"/>
              </w:rPr>
              <w:t>西门子3WL</w:t>
            </w:r>
          </w:p>
        </w:tc>
        <w:tc>
          <w:tcPr>
            <w:tcW w:w="1042" w:type="dxa"/>
            <w:tcBorders>
              <w:top w:val="nil"/>
              <w:left w:val="single" w:sz="4" w:space="0" w:color="auto"/>
              <w:bottom w:val="single" w:sz="6" w:space="0" w:color="auto"/>
              <w:right w:val="single" w:sz="4" w:space="0" w:color="auto"/>
            </w:tcBorders>
            <w:vAlign w:val="center"/>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p>
        </w:tc>
        <w:tc>
          <w:tcPr>
            <w:tcW w:w="992" w:type="dxa"/>
            <w:tcBorders>
              <w:top w:val="nil"/>
              <w:left w:val="single" w:sz="4" w:space="0" w:color="auto"/>
              <w:bottom w:val="single" w:sz="6" w:space="0" w:color="auto"/>
              <w:right w:val="single" w:sz="4" w:space="0" w:color="auto"/>
            </w:tcBorders>
            <w:vAlign w:val="center"/>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p>
        </w:tc>
        <w:tc>
          <w:tcPr>
            <w:tcW w:w="1226" w:type="dxa"/>
            <w:tcBorders>
              <w:top w:val="nil"/>
              <w:left w:val="single" w:sz="4" w:space="0" w:color="auto"/>
              <w:bottom w:val="single" w:sz="6" w:space="0" w:color="auto"/>
              <w:right w:val="single" w:sz="6" w:space="0" w:color="auto"/>
            </w:tcBorders>
            <w:vAlign w:val="center"/>
          </w:tcPr>
          <w:p w:rsidR="001B51F4" w:rsidRPr="0043438B" w:rsidRDefault="001B51F4">
            <w:pPr>
              <w:autoSpaceDE w:val="0"/>
              <w:autoSpaceDN w:val="0"/>
              <w:adjustRightInd w:val="0"/>
              <w:snapToGrid w:val="0"/>
              <w:spacing w:line="276" w:lineRule="auto"/>
              <w:jc w:val="left"/>
              <w:rPr>
                <w:rFonts w:ascii="仿宋" w:eastAsia="仿宋" w:hAnsi="仿宋" w:cs="宋体"/>
                <w:lang w:val="zh-CN"/>
              </w:rPr>
            </w:pPr>
          </w:p>
        </w:tc>
      </w:tr>
      <w:tr w:rsidR="001B51F4" w:rsidRPr="0043438B" w:rsidTr="0057235E">
        <w:trPr>
          <w:trHeight w:val="754"/>
          <w:jc w:val="center"/>
        </w:trPr>
        <w:tc>
          <w:tcPr>
            <w:tcW w:w="517" w:type="dxa"/>
            <w:tcBorders>
              <w:top w:val="nil"/>
              <w:left w:val="single" w:sz="6" w:space="0" w:color="auto"/>
              <w:bottom w:val="single" w:sz="6" w:space="0" w:color="auto"/>
              <w:right w:val="single" w:sz="6"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t>2</w:t>
            </w:r>
          </w:p>
        </w:tc>
        <w:tc>
          <w:tcPr>
            <w:tcW w:w="1285" w:type="dxa"/>
            <w:tcBorders>
              <w:top w:val="nil"/>
              <w:left w:val="nil"/>
              <w:bottom w:val="single" w:sz="6" w:space="0" w:color="auto"/>
              <w:right w:val="single" w:sz="6"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塑壳式断路器、手动操作机构、延伸旋转手柄</w:t>
            </w:r>
          </w:p>
        </w:tc>
        <w:tc>
          <w:tcPr>
            <w:tcW w:w="2551" w:type="dxa"/>
            <w:tcBorders>
              <w:top w:val="nil"/>
              <w:left w:val="nil"/>
              <w:bottom w:val="single" w:sz="6" w:space="0" w:color="auto"/>
              <w:right w:val="single" w:sz="6" w:space="0" w:color="auto"/>
            </w:tcBorders>
            <w:vAlign w:val="center"/>
            <w:hideMark/>
          </w:tcPr>
          <w:p w:rsidR="001B51F4" w:rsidRPr="0043438B" w:rsidRDefault="001B51F4">
            <w:pPr>
              <w:snapToGrid w:val="0"/>
              <w:spacing w:line="276" w:lineRule="auto"/>
              <w:rPr>
                <w:rFonts w:ascii="仿宋" w:eastAsia="仿宋" w:hAnsi="仿宋"/>
              </w:rPr>
            </w:pPr>
            <w:r w:rsidRPr="0043438B">
              <w:rPr>
                <w:rFonts w:ascii="仿宋" w:eastAsia="仿宋" w:hAnsi="仿宋" w:cs="宋体" w:hint="eastAsia"/>
                <w:szCs w:val="21"/>
              </w:rPr>
              <w:t>主要参数需满足或高于设计图纸及招标文件技术规范、主要元器件配置表要求。</w:t>
            </w:r>
          </w:p>
        </w:tc>
        <w:tc>
          <w:tcPr>
            <w:tcW w:w="992" w:type="dxa"/>
            <w:tcBorders>
              <w:top w:val="nil"/>
              <w:left w:val="nil"/>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施耐德NSX</w:t>
            </w:r>
          </w:p>
        </w:tc>
        <w:tc>
          <w:tcPr>
            <w:tcW w:w="993" w:type="dxa"/>
            <w:tcBorders>
              <w:top w:val="nil"/>
              <w:left w:val="nil"/>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ind w:firstLineChars="50" w:firstLine="120"/>
              <w:jc w:val="left"/>
              <w:rPr>
                <w:rFonts w:ascii="仿宋" w:eastAsia="仿宋" w:hAnsi="仿宋" w:cs="宋体"/>
                <w:szCs w:val="21"/>
                <w:lang w:val="zh-CN"/>
              </w:rPr>
            </w:pPr>
            <w:r w:rsidRPr="0043438B">
              <w:rPr>
                <w:rFonts w:ascii="仿宋" w:eastAsia="仿宋" w:hAnsi="仿宋" w:cs="宋体" w:hint="eastAsia"/>
                <w:szCs w:val="21"/>
                <w:lang w:val="zh-CN"/>
              </w:rPr>
              <w:t>ABB-T</w:t>
            </w:r>
            <w:r w:rsidR="00333CD9" w:rsidRPr="0043438B">
              <w:rPr>
                <w:rFonts w:ascii="仿宋" w:eastAsia="仿宋" w:hAnsi="仿宋" w:cs="宋体"/>
                <w:szCs w:val="21"/>
                <w:lang w:val="zh-CN"/>
              </w:rPr>
              <w:t>m</w:t>
            </w:r>
            <w:r w:rsidR="00333CD9" w:rsidRPr="0043438B">
              <w:rPr>
                <w:rFonts w:ascii="仿宋" w:eastAsia="仿宋" w:hAnsi="仿宋" w:cs="宋体" w:hint="eastAsia"/>
                <w:szCs w:val="21"/>
                <w:lang w:val="zh-CN"/>
              </w:rPr>
              <w:t>ax/XT</w:t>
            </w:r>
          </w:p>
        </w:tc>
        <w:tc>
          <w:tcPr>
            <w:tcW w:w="992" w:type="dxa"/>
            <w:tcBorders>
              <w:top w:val="nil"/>
              <w:left w:val="single" w:sz="4"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ind w:left="12"/>
              <w:jc w:val="left"/>
              <w:rPr>
                <w:rFonts w:ascii="仿宋" w:eastAsia="仿宋" w:hAnsi="仿宋" w:cs="宋体"/>
                <w:szCs w:val="21"/>
                <w:lang w:val="zh-CN"/>
              </w:rPr>
            </w:pPr>
            <w:r w:rsidRPr="0043438B">
              <w:rPr>
                <w:rFonts w:ascii="仿宋" w:eastAsia="仿宋" w:hAnsi="仿宋" w:cs="宋体" w:hint="eastAsia"/>
                <w:szCs w:val="21"/>
                <w:lang w:val="zh-CN"/>
              </w:rPr>
              <w:t>西门子3VA</w:t>
            </w:r>
          </w:p>
        </w:tc>
        <w:tc>
          <w:tcPr>
            <w:tcW w:w="1042" w:type="dxa"/>
            <w:tcBorders>
              <w:top w:val="nil"/>
              <w:left w:val="single" w:sz="4" w:space="0" w:color="auto"/>
              <w:bottom w:val="single" w:sz="6" w:space="0" w:color="auto"/>
              <w:right w:val="single" w:sz="4" w:space="0" w:color="auto"/>
            </w:tcBorders>
            <w:vAlign w:val="center"/>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p>
        </w:tc>
        <w:tc>
          <w:tcPr>
            <w:tcW w:w="992" w:type="dxa"/>
            <w:tcBorders>
              <w:top w:val="nil"/>
              <w:left w:val="single" w:sz="4" w:space="0" w:color="auto"/>
              <w:bottom w:val="single" w:sz="6" w:space="0" w:color="auto"/>
              <w:right w:val="single" w:sz="4" w:space="0" w:color="auto"/>
            </w:tcBorders>
            <w:vAlign w:val="center"/>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p>
        </w:tc>
        <w:tc>
          <w:tcPr>
            <w:tcW w:w="1226" w:type="dxa"/>
            <w:tcBorders>
              <w:top w:val="nil"/>
              <w:left w:val="single" w:sz="4" w:space="0" w:color="auto"/>
              <w:bottom w:val="single" w:sz="6" w:space="0" w:color="auto"/>
              <w:right w:val="single" w:sz="6"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t>塑壳断路器操手动作机构及延伸旋转手柄需与选用品牌</w:t>
            </w:r>
            <w:r w:rsidRPr="0043438B">
              <w:rPr>
                <w:rFonts w:ascii="仿宋" w:eastAsia="仿宋" w:hAnsi="仿宋" w:cs="宋体" w:hint="eastAsia"/>
                <w:lang w:val="zh-CN"/>
              </w:rPr>
              <w:lastRenderedPageBreak/>
              <w:t>对应成套供应</w:t>
            </w:r>
          </w:p>
        </w:tc>
      </w:tr>
      <w:tr w:rsidR="001B51F4" w:rsidRPr="0043438B" w:rsidTr="0057235E">
        <w:trPr>
          <w:trHeight w:val="754"/>
          <w:jc w:val="center"/>
        </w:trPr>
        <w:tc>
          <w:tcPr>
            <w:tcW w:w="517" w:type="dxa"/>
            <w:tcBorders>
              <w:top w:val="nil"/>
              <w:left w:val="single" w:sz="6" w:space="0" w:color="auto"/>
              <w:bottom w:val="single" w:sz="6" w:space="0" w:color="auto"/>
              <w:right w:val="single" w:sz="6"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lastRenderedPageBreak/>
              <w:t>3</w:t>
            </w:r>
          </w:p>
        </w:tc>
        <w:tc>
          <w:tcPr>
            <w:tcW w:w="1285" w:type="dxa"/>
            <w:tcBorders>
              <w:top w:val="nil"/>
              <w:left w:val="nil"/>
              <w:bottom w:val="single" w:sz="6" w:space="0" w:color="auto"/>
              <w:right w:val="single" w:sz="6"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交、直流微型断路器</w:t>
            </w:r>
          </w:p>
        </w:tc>
        <w:tc>
          <w:tcPr>
            <w:tcW w:w="2551" w:type="dxa"/>
            <w:tcBorders>
              <w:top w:val="nil"/>
              <w:left w:val="nil"/>
              <w:bottom w:val="single" w:sz="6" w:space="0" w:color="auto"/>
              <w:right w:val="single" w:sz="6" w:space="0" w:color="auto"/>
            </w:tcBorders>
            <w:hideMark/>
          </w:tcPr>
          <w:p w:rsidR="001B51F4" w:rsidRPr="0043438B" w:rsidRDefault="001B51F4">
            <w:pPr>
              <w:snapToGrid w:val="0"/>
              <w:spacing w:line="276" w:lineRule="auto"/>
              <w:jc w:val="left"/>
              <w:rPr>
                <w:rFonts w:ascii="仿宋" w:eastAsia="仿宋" w:hAnsi="仿宋" w:cs="宋体"/>
                <w:szCs w:val="21"/>
              </w:rPr>
            </w:pPr>
            <w:r w:rsidRPr="0043438B">
              <w:rPr>
                <w:rFonts w:ascii="仿宋" w:eastAsia="仿宋" w:hAnsi="仿宋" w:cs="宋体" w:hint="eastAsia"/>
                <w:szCs w:val="21"/>
              </w:rPr>
              <w:t>主要参数需满足或高于设计图纸及招标文件技术规范、主要元器件配置表要求。</w:t>
            </w:r>
          </w:p>
        </w:tc>
        <w:tc>
          <w:tcPr>
            <w:tcW w:w="992" w:type="dxa"/>
            <w:tcBorders>
              <w:top w:val="nil"/>
              <w:left w:val="nil"/>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 xml:space="preserve">施耐德IC65 </w:t>
            </w:r>
          </w:p>
        </w:tc>
        <w:tc>
          <w:tcPr>
            <w:tcW w:w="993" w:type="dxa"/>
            <w:tcBorders>
              <w:top w:val="nil"/>
              <w:left w:val="nil"/>
              <w:bottom w:val="single" w:sz="6" w:space="0" w:color="auto"/>
              <w:right w:val="single" w:sz="4" w:space="0" w:color="auto"/>
            </w:tcBorders>
            <w:vAlign w:val="center"/>
            <w:hideMark/>
          </w:tcPr>
          <w:p w:rsidR="001B51F4" w:rsidRPr="0043438B" w:rsidRDefault="001B51F4">
            <w:pPr>
              <w:autoSpaceDE w:val="0"/>
              <w:autoSpaceDN w:val="0"/>
              <w:adjustRightInd w:val="0"/>
              <w:spacing w:line="276" w:lineRule="auto"/>
              <w:ind w:firstLineChars="50" w:firstLine="120"/>
              <w:jc w:val="left"/>
              <w:rPr>
                <w:rFonts w:ascii="仿宋" w:eastAsia="仿宋" w:hAnsi="仿宋" w:cs="宋体"/>
                <w:szCs w:val="21"/>
                <w:lang w:val="zh-CN"/>
              </w:rPr>
            </w:pPr>
            <w:r w:rsidRPr="0043438B">
              <w:rPr>
                <w:rFonts w:ascii="仿宋" w:eastAsia="仿宋" w:hAnsi="仿宋" w:cs="宋体" w:hint="eastAsia"/>
                <w:szCs w:val="21"/>
                <w:lang w:val="zh-CN"/>
              </w:rPr>
              <w:t>ABB</w:t>
            </w:r>
          </w:p>
          <w:p w:rsidR="001B51F4" w:rsidRPr="0043438B" w:rsidRDefault="001B51F4">
            <w:pPr>
              <w:autoSpaceDE w:val="0"/>
              <w:autoSpaceDN w:val="0"/>
              <w:adjustRightInd w:val="0"/>
              <w:snapToGrid w:val="0"/>
              <w:spacing w:line="276" w:lineRule="auto"/>
              <w:ind w:firstLineChars="50" w:firstLine="120"/>
              <w:jc w:val="left"/>
              <w:rPr>
                <w:rFonts w:ascii="仿宋" w:eastAsia="仿宋" w:hAnsi="仿宋" w:cs="宋体"/>
                <w:szCs w:val="21"/>
                <w:lang w:val="zh-CN"/>
              </w:rPr>
            </w:pPr>
            <w:r w:rsidRPr="0043438B">
              <w:rPr>
                <w:rFonts w:ascii="仿宋" w:eastAsia="仿宋" w:hAnsi="仿宋" w:cs="宋体" w:hint="eastAsia"/>
                <w:szCs w:val="21"/>
                <w:lang w:val="zh-CN"/>
              </w:rPr>
              <w:t>S200</w:t>
            </w:r>
          </w:p>
        </w:tc>
        <w:tc>
          <w:tcPr>
            <w:tcW w:w="992" w:type="dxa"/>
            <w:tcBorders>
              <w:top w:val="nil"/>
              <w:left w:val="single" w:sz="4" w:space="0" w:color="auto"/>
              <w:bottom w:val="single" w:sz="6" w:space="0" w:color="auto"/>
              <w:right w:val="single" w:sz="4" w:space="0" w:color="auto"/>
            </w:tcBorders>
            <w:vAlign w:val="center"/>
            <w:hideMark/>
          </w:tcPr>
          <w:p w:rsidR="001B51F4" w:rsidRPr="0043438B" w:rsidRDefault="001B51F4">
            <w:pPr>
              <w:autoSpaceDE w:val="0"/>
              <w:autoSpaceDN w:val="0"/>
              <w:adjustRightInd w:val="0"/>
              <w:snapToGrid w:val="0"/>
              <w:spacing w:line="276" w:lineRule="auto"/>
              <w:ind w:left="12"/>
              <w:jc w:val="left"/>
              <w:rPr>
                <w:rFonts w:ascii="仿宋" w:eastAsia="仿宋" w:hAnsi="仿宋" w:cs="宋体"/>
                <w:szCs w:val="21"/>
                <w:lang w:val="zh-CN"/>
              </w:rPr>
            </w:pPr>
            <w:r w:rsidRPr="0043438B">
              <w:rPr>
                <w:rFonts w:ascii="仿宋" w:eastAsia="仿宋" w:hAnsi="仿宋" w:cs="宋体" w:hint="eastAsia"/>
                <w:szCs w:val="21"/>
                <w:lang w:val="zh-CN"/>
              </w:rPr>
              <w:t xml:space="preserve">西门子5SY </w:t>
            </w:r>
          </w:p>
        </w:tc>
        <w:tc>
          <w:tcPr>
            <w:tcW w:w="1042" w:type="dxa"/>
            <w:tcBorders>
              <w:top w:val="nil"/>
              <w:left w:val="single" w:sz="4" w:space="0" w:color="auto"/>
              <w:bottom w:val="single" w:sz="6" w:space="0" w:color="auto"/>
              <w:right w:val="single" w:sz="4" w:space="0" w:color="auto"/>
            </w:tcBorders>
            <w:vAlign w:val="center"/>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p>
        </w:tc>
        <w:tc>
          <w:tcPr>
            <w:tcW w:w="992" w:type="dxa"/>
            <w:tcBorders>
              <w:top w:val="nil"/>
              <w:left w:val="single" w:sz="4" w:space="0" w:color="auto"/>
              <w:bottom w:val="single" w:sz="6" w:space="0" w:color="auto"/>
              <w:right w:val="single" w:sz="4" w:space="0" w:color="auto"/>
            </w:tcBorders>
            <w:vAlign w:val="center"/>
          </w:tcPr>
          <w:p w:rsidR="001B51F4" w:rsidRPr="0043438B" w:rsidRDefault="001B51F4">
            <w:pPr>
              <w:autoSpaceDE w:val="0"/>
              <w:autoSpaceDN w:val="0"/>
              <w:adjustRightInd w:val="0"/>
              <w:snapToGrid w:val="0"/>
              <w:spacing w:line="276" w:lineRule="auto"/>
              <w:jc w:val="left"/>
              <w:rPr>
                <w:rFonts w:ascii="仿宋" w:eastAsia="仿宋" w:hAnsi="仿宋" w:cs="宋体"/>
                <w:szCs w:val="21"/>
                <w:lang w:val="zh-CN"/>
              </w:rPr>
            </w:pPr>
          </w:p>
        </w:tc>
        <w:tc>
          <w:tcPr>
            <w:tcW w:w="1226" w:type="dxa"/>
            <w:tcBorders>
              <w:top w:val="nil"/>
              <w:left w:val="single" w:sz="4" w:space="0" w:color="auto"/>
              <w:bottom w:val="single" w:sz="6" w:space="0" w:color="auto"/>
              <w:right w:val="single" w:sz="6" w:space="0" w:color="auto"/>
            </w:tcBorders>
            <w:vAlign w:val="center"/>
          </w:tcPr>
          <w:p w:rsidR="001B51F4" w:rsidRPr="0043438B" w:rsidRDefault="001B51F4">
            <w:pPr>
              <w:autoSpaceDE w:val="0"/>
              <w:autoSpaceDN w:val="0"/>
              <w:adjustRightInd w:val="0"/>
              <w:snapToGrid w:val="0"/>
              <w:spacing w:line="276" w:lineRule="auto"/>
              <w:jc w:val="left"/>
              <w:rPr>
                <w:rFonts w:ascii="仿宋" w:eastAsia="仿宋" w:hAnsi="仿宋" w:cs="宋体"/>
                <w:lang w:val="zh-CN"/>
              </w:rPr>
            </w:pPr>
          </w:p>
        </w:tc>
      </w:tr>
      <w:tr w:rsidR="00333CD9" w:rsidRPr="0043438B" w:rsidTr="0057235E">
        <w:trPr>
          <w:trHeight w:val="785"/>
          <w:jc w:val="center"/>
        </w:trPr>
        <w:tc>
          <w:tcPr>
            <w:tcW w:w="517" w:type="dxa"/>
            <w:tcBorders>
              <w:top w:val="single" w:sz="4" w:space="0" w:color="auto"/>
              <w:left w:val="single" w:sz="6" w:space="0" w:color="auto"/>
              <w:bottom w:val="single" w:sz="6" w:space="0" w:color="auto"/>
              <w:right w:val="single" w:sz="6" w:space="0" w:color="auto"/>
            </w:tcBorders>
            <w:vAlign w:val="center"/>
          </w:tcPr>
          <w:p w:rsidR="00333CD9" w:rsidRPr="0043438B" w:rsidRDefault="00205A54">
            <w:pPr>
              <w:autoSpaceDE w:val="0"/>
              <w:autoSpaceDN w:val="0"/>
              <w:adjustRightInd w:val="0"/>
              <w:snapToGrid w:val="0"/>
              <w:spacing w:line="276" w:lineRule="auto"/>
              <w:jc w:val="left"/>
              <w:rPr>
                <w:rFonts w:ascii="仿宋" w:eastAsia="仿宋" w:hAnsi="仿宋" w:cs="宋体"/>
                <w:lang w:val="zh-CN"/>
              </w:rPr>
            </w:pPr>
            <w:r>
              <w:rPr>
                <w:rFonts w:ascii="仿宋" w:eastAsia="仿宋" w:hAnsi="仿宋" w:cs="宋体" w:hint="eastAsia"/>
                <w:lang w:val="zh-CN"/>
              </w:rPr>
              <w:t>4</w:t>
            </w:r>
          </w:p>
        </w:tc>
        <w:tc>
          <w:tcPr>
            <w:tcW w:w="1285" w:type="dxa"/>
            <w:tcBorders>
              <w:top w:val="single" w:sz="4" w:space="0" w:color="auto"/>
              <w:left w:val="nil"/>
              <w:bottom w:val="single" w:sz="6" w:space="0" w:color="auto"/>
              <w:right w:val="single" w:sz="6" w:space="0" w:color="auto"/>
            </w:tcBorders>
            <w:vAlign w:val="center"/>
          </w:tcPr>
          <w:p w:rsidR="00333CD9" w:rsidRPr="0043438B" w:rsidRDefault="00333CD9" w:rsidP="00A07A4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电流/电压互感器</w:t>
            </w:r>
          </w:p>
        </w:tc>
        <w:tc>
          <w:tcPr>
            <w:tcW w:w="2551" w:type="dxa"/>
            <w:tcBorders>
              <w:top w:val="single" w:sz="4" w:space="0" w:color="auto"/>
              <w:left w:val="nil"/>
              <w:bottom w:val="single" w:sz="6" w:space="0" w:color="auto"/>
              <w:right w:val="single" w:sz="6" w:space="0" w:color="auto"/>
            </w:tcBorders>
          </w:tcPr>
          <w:p w:rsidR="00333CD9" w:rsidRPr="0043438B" w:rsidRDefault="00333CD9" w:rsidP="00A07A4E">
            <w:pPr>
              <w:spacing w:line="276" w:lineRule="auto"/>
            </w:pPr>
            <w:r w:rsidRPr="0043438B">
              <w:rPr>
                <w:rFonts w:ascii="仿宋" w:eastAsia="仿宋" w:hAnsi="仿宋" w:cs="宋体" w:hint="eastAsia"/>
              </w:rPr>
              <w:t>主要参数</w:t>
            </w:r>
            <w:r w:rsidRPr="0043438B">
              <w:rPr>
                <w:rFonts w:ascii="仿宋" w:eastAsia="仿宋" w:hAnsi="仿宋" w:cs="宋体" w:hint="eastAsia"/>
                <w:szCs w:val="21"/>
              </w:rPr>
              <w:t>需满足或高于</w:t>
            </w:r>
            <w:r w:rsidRPr="0043438B">
              <w:rPr>
                <w:rFonts w:ascii="仿宋" w:eastAsia="仿宋" w:hAnsi="仿宋" w:cs="宋体" w:hint="eastAsia"/>
              </w:rPr>
              <w:t>设计图纸及招标文件技术规范、主要元器件配置表要求。</w:t>
            </w:r>
          </w:p>
        </w:tc>
        <w:tc>
          <w:tcPr>
            <w:tcW w:w="992" w:type="dxa"/>
            <w:tcBorders>
              <w:top w:val="single" w:sz="4" w:space="0" w:color="auto"/>
              <w:left w:val="nil"/>
              <w:bottom w:val="single" w:sz="6" w:space="0" w:color="auto"/>
              <w:right w:val="single" w:sz="4" w:space="0" w:color="auto"/>
            </w:tcBorders>
            <w:vAlign w:val="center"/>
          </w:tcPr>
          <w:p w:rsidR="00333CD9" w:rsidRPr="0043438B" w:rsidRDefault="00333CD9" w:rsidP="00A07A4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浙江天际互感器</w:t>
            </w:r>
          </w:p>
        </w:tc>
        <w:tc>
          <w:tcPr>
            <w:tcW w:w="993" w:type="dxa"/>
            <w:tcBorders>
              <w:top w:val="single" w:sz="4" w:space="0" w:color="auto"/>
              <w:left w:val="nil"/>
              <w:bottom w:val="single" w:sz="6" w:space="0" w:color="auto"/>
              <w:right w:val="single" w:sz="4" w:space="0" w:color="auto"/>
            </w:tcBorders>
            <w:vAlign w:val="center"/>
          </w:tcPr>
          <w:p w:rsidR="00333CD9" w:rsidRPr="0043438B" w:rsidRDefault="00333CD9" w:rsidP="00A07A4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大连一互</w:t>
            </w:r>
          </w:p>
        </w:tc>
        <w:tc>
          <w:tcPr>
            <w:tcW w:w="992" w:type="dxa"/>
            <w:tcBorders>
              <w:top w:val="single" w:sz="4" w:space="0" w:color="auto"/>
              <w:left w:val="single" w:sz="4" w:space="0" w:color="auto"/>
              <w:bottom w:val="single" w:sz="6" w:space="0" w:color="auto"/>
              <w:right w:val="single" w:sz="4" w:space="0" w:color="auto"/>
            </w:tcBorders>
            <w:vAlign w:val="center"/>
          </w:tcPr>
          <w:p w:rsidR="00333CD9" w:rsidRPr="0043438B" w:rsidRDefault="00333CD9" w:rsidP="00A07A4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大连北方</w:t>
            </w:r>
          </w:p>
        </w:tc>
        <w:tc>
          <w:tcPr>
            <w:tcW w:w="1042" w:type="dxa"/>
            <w:tcBorders>
              <w:top w:val="single" w:sz="4" w:space="0" w:color="auto"/>
              <w:left w:val="single" w:sz="4" w:space="0" w:color="auto"/>
              <w:bottom w:val="single" w:sz="6" w:space="0" w:color="auto"/>
              <w:right w:val="single" w:sz="4" w:space="0" w:color="auto"/>
            </w:tcBorders>
            <w:vAlign w:val="center"/>
          </w:tcPr>
          <w:p w:rsidR="00333CD9" w:rsidRPr="0043438B" w:rsidRDefault="00333CD9" w:rsidP="00A07A4E">
            <w:pPr>
              <w:autoSpaceDE w:val="0"/>
              <w:autoSpaceDN w:val="0"/>
              <w:adjustRightInd w:val="0"/>
              <w:spacing w:line="276" w:lineRule="auto"/>
              <w:jc w:val="left"/>
              <w:rPr>
                <w:rFonts w:ascii="仿宋" w:eastAsia="仿宋" w:hAnsi="仿宋" w:cs="宋体"/>
                <w:lang w:val="zh-CN"/>
              </w:rPr>
            </w:pPr>
            <w:r w:rsidRPr="0043438B">
              <w:rPr>
                <w:rFonts w:ascii="仿宋" w:eastAsia="仿宋" w:hAnsi="仿宋" w:cs="宋体" w:hint="eastAsia"/>
                <w:lang w:val="zh-CN"/>
              </w:rPr>
              <w:t>厦门启和</w:t>
            </w:r>
          </w:p>
        </w:tc>
        <w:tc>
          <w:tcPr>
            <w:tcW w:w="992" w:type="dxa"/>
            <w:tcBorders>
              <w:top w:val="single" w:sz="4" w:space="0" w:color="auto"/>
              <w:left w:val="single" w:sz="4" w:space="0" w:color="auto"/>
              <w:bottom w:val="single" w:sz="6" w:space="0" w:color="auto"/>
              <w:right w:val="single" w:sz="4" w:space="0" w:color="auto"/>
            </w:tcBorders>
            <w:vAlign w:val="center"/>
          </w:tcPr>
          <w:p w:rsidR="00333CD9" w:rsidRPr="0043438B" w:rsidRDefault="00333CD9" w:rsidP="00A07A4E">
            <w:pPr>
              <w:autoSpaceDE w:val="0"/>
              <w:autoSpaceDN w:val="0"/>
              <w:adjustRightInd w:val="0"/>
              <w:spacing w:line="276" w:lineRule="auto"/>
              <w:jc w:val="left"/>
              <w:rPr>
                <w:rFonts w:ascii="仿宋" w:eastAsia="仿宋" w:hAnsi="仿宋" w:cs="宋体"/>
                <w:lang w:val="zh-CN"/>
              </w:rPr>
            </w:pPr>
          </w:p>
        </w:tc>
        <w:tc>
          <w:tcPr>
            <w:tcW w:w="1226" w:type="dxa"/>
            <w:tcBorders>
              <w:top w:val="single" w:sz="4" w:space="0" w:color="auto"/>
              <w:left w:val="single" w:sz="4" w:space="0" w:color="auto"/>
              <w:bottom w:val="single" w:sz="6" w:space="0" w:color="auto"/>
              <w:right w:val="single" w:sz="6" w:space="0" w:color="auto"/>
            </w:tcBorders>
            <w:vAlign w:val="center"/>
          </w:tcPr>
          <w:p w:rsidR="00333CD9" w:rsidRPr="0043438B" w:rsidRDefault="00333CD9" w:rsidP="00A07A4E">
            <w:pPr>
              <w:autoSpaceDE w:val="0"/>
              <w:autoSpaceDN w:val="0"/>
              <w:adjustRightInd w:val="0"/>
              <w:spacing w:line="276" w:lineRule="auto"/>
              <w:jc w:val="left"/>
              <w:rPr>
                <w:rFonts w:ascii="仿宋" w:eastAsia="仿宋" w:hAnsi="仿宋" w:cs="宋体"/>
                <w:lang w:val="zh-CN"/>
              </w:rPr>
            </w:pPr>
          </w:p>
        </w:tc>
      </w:tr>
      <w:tr w:rsidR="00333CD9" w:rsidRPr="0043438B" w:rsidTr="0057235E">
        <w:trPr>
          <w:trHeight w:val="785"/>
          <w:jc w:val="center"/>
        </w:trPr>
        <w:tc>
          <w:tcPr>
            <w:tcW w:w="517" w:type="dxa"/>
            <w:tcBorders>
              <w:top w:val="single" w:sz="4" w:space="0" w:color="auto"/>
              <w:left w:val="single" w:sz="6" w:space="0" w:color="auto"/>
              <w:bottom w:val="single" w:sz="6" w:space="0" w:color="auto"/>
              <w:right w:val="single" w:sz="6" w:space="0" w:color="auto"/>
            </w:tcBorders>
            <w:vAlign w:val="center"/>
            <w:hideMark/>
          </w:tcPr>
          <w:p w:rsidR="00333CD9" w:rsidRPr="0043438B" w:rsidRDefault="00205A54">
            <w:pPr>
              <w:autoSpaceDE w:val="0"/>
              <w:autoSpaceDN w:val="0"/>
              <w:adjustRightInd w:val="0"/>
              <w:snapToGrid w:val="0"/>
              <w:spacing w:line="276" w:lineRule="auto"/>
              <w:jc w:val="left"/>
              <w:rPr>
                <w:rFonts w:ascii="仿宋" w:eastAsia="仿宋" w:hAnsi="仿宋" w:cs="宋体"/>
                <w:lang w:val="zh-CN"/>
              </w:rPr>
            </w:pPr>
            <w:r>
              <w:rPr>
                <w:rFonts w:ascii="仿宋" w:eastAsia="仿宋" w:hAnsi="仿宋" w:cs="宋体" w:hint="eastAsia"/>
                <w:lang w:val="zh-CN"/>
              </w:rPr>
              <w:t>5</w:t>
            </w:r>
          </w:p>
        </w:tc>
        <w:tc>
          <w:tcPr>
            <w:tcW w:w="1285" w:type="dxa"/>
            <w:tcBorders>
              <w:top w:val="single" w:sz="4" w:space="0" w:color="auto"/>
              <w:left w:val="nil"/>
              <w:bottom w:val="single" w:sz="6" w:space="0" w:color="auto"/>
              <w:right w:val="single" w:sz="6" w:space="0" w:color="auto"/>
            </w:tcBorders>
            <w:vAlign w:val="center"/>
            <w:hideMark/>
          </w:tcPr>
          <w:p w:rsidR="00333CD9" w:rsidRPr="0043438B" w:rsidRDefault="00333CD9">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lang w:val="zh-CN"/>
              </w:rPr>
              <w:t>其他</w:t>
            </w:r>
          </w:p>
        </w:tc>
        <w:tc>
          <w:tcPr>
            <w:tcW w:w="2551" w:type="dxa"/>
            <w:tcBorders>
              <w:top w:val="single" w:sz="4" w:space="0" w:color="auto"/>
              <w:left w:val="nil"/>
              <w:bottom w:val="single" w:sz="6" w:space="0" w:color="auto"/>
              <w:right w:val="single" w:sz="6" w:space="0" w:color="auto"/>
            </w:tcBorders>
            <w:hideMark/>
          </w:tcPr>
          <w:p w:rsidR="00333CD9" w:rsidRPr="0043438B" w:rsidRDefault="00333CD9">
            <w:pPr>
              <w:snapToGrid w:val="0"/>
              <w:spacing w:line="276" w:lineRule="auto"/>
              <w:jc w:val="left"/>
              <w:rPr>
                <w:rFonts w:ascii="仿宋" w:eastAsia="仿宋" w:hAnsi="仿宋"/>
              </w:rPr>
            </w:pPr>
            <w:r w:rsidRPr="0043438B">
              <w:rPr>
                <w:rFonts w:ascii="仿宋" w:eastAsia="仿宋" w:hAnsi="仿宋" w:cs="宋体" w:hint="eastAsia"/>
                <w:szCs w:val="21"/>
              </w:rPr>
              <w:t>主要参数需满足或高于设计图纸及招标文件技术规范、主要元器件配置表要求。</w:t>
            </w:r>
          </w:p>
        </w:tc>
        <w:tc>
          <w:tcPr>
            <w:tcW w:w="992" w:type="dxa"/>
            <w:tcBorders>
              <w:top w:val="single" w:sz="4" w:space="0" w:color="auto"/>
              <w:left w:val="nil"/>
              <w:bottom w:val="single" w:sz="6" w:space="0" w:color="auto"/>
              <w:right w:val="single" w:sz="4" w:space="0" w:color="auto"/>
            </w:tcBorders>
            <w:vAlign w:val="center"/>
          </w:tcPr>
          <w:p w:rsidR="00333CD9" w:rsidRPr="0043438B" w:rsidRDefault="00333CD9">
            <w:pPr>
              <w:autoSpaceDE w:val="0"/>
              <w:autoSpaceDN w:val="0"/>
              <w:adjustRightInd w:val="0"/>
              <w:snapToGrid w:val="0"/>
              <w:spacing w:line="276" w:lineRule="auto"/>
              <w:ind w:firstLineChars="50" w:firstLine="120"/>
              <w:jc w:val="left"/>
              <w:rPr>
                <w:rFonts w:ascii="仿宋" w:eastAsia="仿宋" w:hAnsi="仿宋" w:cs="宋体"/>
                <w:b/>
                <w:szCs w:val="21"/>
              </w:rPr>
            </w:pPr>
          </w:p>
        </w:tc>
        <w:tc>
          <w:tcPr>
            <w:tcW w:w="993" w:type="dxa"/>
            <w:tcBorders>
              <w:top w:val="single" w:sz="4" w:space="0" w:color="auto"/>
              <w:left w:val="nil"/>
              <w:bottom w:val="single" w:sz="6" w:space="0" w:color="auto"/>
              <w:right w:val="single" w:sz="4" w:space="0" w:color="auto"/>
            </w:tcBorders>
            <w:vAlign w:val="center"/>
          </w:tcPr>
          <w:p w:rsidR="00333CD9" w:rsidRPr="0043438B" w:rsidRDefault="00333CD9">
            <w:pPr>
              <w:autoSpaceDE w:val="0"/>
              <w:autoSpaceDN w:val="0"/>
              <w:adjustRightInd w:val="0"/>
              <w:snapToGrid w:val="0"/>
              <w:spacing w:line="276" w:lineRule="auto"/>
              <w:ind w:firstLineChars="50" w:firstLine="120"/>
              <w:jc w:val="left"/>
              <w:rPr>
                <w:rFonts w:ascii="仿宋" w:eastAsia="仿宋" w:hAnsi="仿宋" w:cs="宋体"/>
                <w:b/>
                <w:szCs w:val="21"/>
              </w:rPr>
            </w:pPr>
          </w:p>
        </w:tc>
        <w:tc>
          <w:tcPr>
            <w:tcW w:w="992" w:type="dxa"/>
            <w:tcBorders>
              <w:top w:val="single" w:sz="4" w:space="0" w:color="auto"/>
              <w:left w:val="single" w:sz="4" w:space="0" w:color="auto"/>
              <w:bottom w:val="single" w:sz="6" w:space="0" w:color="auto"/>
              <w:right w:val="single" w:sz="4" w:space="0" w:color="auto"/>
            </w:tcBorders>
            <w:vAlign w:val="center"/>
          </w:tcPr>
          <w:p w:rsidR="00333CD9" w:rsidRPr="0043438B" w:rsidRDefault="00333CD9">
            <w:pPr>
              <w:autoSpaceDE w:val="0"/>
              <w:autoSpaceDN w:val="0"/>
              <w:adjustRightInd w:val="0"/>
              <w:snapToGrid w:val="0"/>
              <w:spacing w:line="276" w:lineRule="auto"/>
              <w:jc w:val="left"/>
              <w:rPr>
                <w:rFonts w:ascii="仿宋" w:eastAsia="仿宋" w:hAnsi="仿宋" w:cs="宋体"/>
                <w:szCs w:val="21"/>
                <w:lang w:val="zh-CN"/>
              </w:rPr>
            </w:pPr>
          </w:p>
        </w:tc>
        <w:tc>
          <w:tcPr>
            <w:tcW w:w="1042" w:type="dxa"/>
            <w:tcBorders>
              <w:top w:val="single" w:sz="4" w:space="0" w:color="auto"/>
              <w:left w:val="single" w:sz="4" w:space="0" w:color="auto"/>
              <w:bottom w:val="single" w:sz="6" w:space="0" w:color="auto"/>
              <w:right w:val="single" w:sz="4" w:space="0" w:color="auto"/>
            </w:tcBorders>
            <w:vAlign w:val="center"/>
          </w:tcPr>
          <w:p w:rsidR="00333CD9" w:rsidRPr="0043438B" w:rsidRDefault="00333CD9">
            <w:pPr>
              <w:autoSpaceDE w:val="0"/>
              <w:autoSpaceDN w:val="0"/>
              <w:adjustRightInd w:val="0"/>
              <w:snapToGrid w:val="0"/>
              <w:spacing w:line="276" w:lineRule="auto"/>
              <w:jc w:val="left"/>
              <w:rPr>
                <w:rFonts w:ascii="仿宋" w:eastAsia="仿宋" w:hAnsi="仿宋" w:cs="宋体"/>
                <w:szCs w:val="21"/>
                <w:lang w:val="zh-CN"/>
              </w:rPr>
            </w:pPr>
          </w:p>
        </w:tc>
        <w:tc>
          <w:tcPr>
            <w:tcW w:w="992" w:type="dxa"/>
            <w:tcBorders>
              <w:top w:val="single" w:sz="4" w:space="0" w:color="auto"/>
              <w:left w:val="single" w:sz="4" w:space="0" w:color="auto"/>
              <w:bottom w:val="single" w:sz="6" w:space="0" w:color="auto"/>
              <w:right w:val="single" w:sz="4" w:space="0" w:color="auto"/>
            </w:tcBorders>
            <w:vAlign w:val="center"/>
          </w:tcPr>
          <w:p w:rsidR="00333CD9" w:rsidRPr="0043438B" w:rsidRDefault="00333CD9">
            <w:pPr>
              <w:autoSpaceDE w:val="0"/>
              <w:autoSpaceDN w:val="0"/>
              <w:adjustRightInd w:val="0"/>
              <w:snapToGrid w:val="0"/>
              <w:spacing w:line="276" w:lineRule="auto"/>
              <w:jc w:val="left"/>
              <w:rPr>
                <w:rFonts w:ascii="仿宋" w:eastAsia="仿宋" w:hAnsi="仿宋" w:cs="宋体"/>
                <w:szCs w:val="21"/>
                <w:lang w:val="zh-CN"/>
              </w:rPr>
            </w:pPr>
          </w:p>
        </w:tc>
        <w:tc>
          <w:tcPr>
            <w:tcW w:w="1226" w:type="dxa"/>
            <w:tcBorders>
              <w:top w:val="single" w:sz="4" w:space="0" w:color="auto"/>
              <w:left w:val="single" w:sz="4" w:space="0" w:color="auto"/>
              <w:bottom w:val="single" w:sz="6" w:space="0" w:color="auto"/>
              <w:right w:val="single" w:sz="6" w:space="0" w:color="auto"/>
            </w:tcBorders>
            <w:vAlign w:val="center"/>
          </w:tcPr>
          <w:p w:rsidR="00333CD9" w:rsidRPr="0043438B" w:rsidRDefault="00333CD9">
            <w:pPr>
              <w:autoSpaceDE w:val="0"/>
              <w:autoSpaceDN w:val="0"/>
              <w:adjustRightInd w:val="0"/>
              <w:snapToGrid w:val="0"/>
              <w:spacing w:line="276" w:lineRule="auto"/>
              <w:jc w:val="left"/>
              <w:rPr>
                <w:rFonts w:ascii="仿宋" w:eastAsia="仿宋" w:hAnsi="仿宋" w:cs="宋体"/>
                <w:lang w:val="zh-CN"/>
              </w:rPr>
            </w:pPr>
          </w:p>
        </w:tc>
      </w:tr>
    </w:tbl>
    <w:p w:rsidR="001B51F4" w:rsidRPr="0043438B" w:rsidRDefault="001B51F4" w:rsidP="00BD7835">
      <w:pPr>
        <w:spacing w:line="276" w:lineRule="auto"/>
        <w:jc w:val="left"/>
        <w:rPr>
          <w:rFonts w:ascii="仿宋" w:eastAsia="仿宋" w:hAnsi="仿宋" w:cs="宋体"/>
          <w:b/>
        </w:rPr>
      </w:pPr>
    </w:p>
    <w:p w:rsidR="001902BE" w:rsidRPr="0043438B" w:rsidRDefault="001902BE" w:rsidP="001902BE">
      <w:pPr>
        <w:spacing w:line="276" w:lineRule="auto"/>
        <w:jc w:val="left"/>
        <w:rPr>
          <w:rFonts w:ascii="仿宋" w:eastAsia="仿宋" w:hAnsi="仿宋" w:cs="宋体"/>
          <w:b/>
          <w:sz w:val="28"/>
          <w:szCs w:val="28"/>
        </w:rPr>
      </w:pPr>
      <w:r w:rsidRPr="0043438B">
        <w:rPr>
          <w:rFonts w:ascii="仿宋" w:eastAsia="仿宋" w:hAnsi="仿宋" w:cs="宋体" w:hint="eastAsia"/>
          <w:b/>
          <w:sz w:val="28"/>
          <w:szCs w:val="28"/>
          <w:lang w:val="zh-CN"/>
        </w:rPr>
        <w:t>其他</w:t>
      </w:r>
      <w:r w:rsidRPr="0043438B">
        <w:rPr>
          <w:rFonts w:ascii="仿宋" w:eastAsia="仿宋" w:hAnsi="仿宋" w:cs="宋体" w:hint="eastAsia"/>
          <w:b/>
          <w:sz w:val="28"/>
          <w:szCs w:val="28"/>
        </w:rPr>
        <w:t>（</w:t>
      </w:r>
      <w:r w:rsidRPr="0043438B">
        <w:rPr>
          <w:rFonts w:ascii="仿宋" w:eastAsia="仿宋" w:hAnsi="仿宋" w:cs="宋体" w:hint="eastAsia"/>
          <w:b/>
          <w:sz w:val="28"/>
          <w:szCs w:val="28"/>
          <w:lang w:val="zh-CN"/>
        </w:rPr>
        <w:t>非核心</w:t>
      </w:r>
      <w:r w:rsidRPr="0043438B">
        <w:rPr>
          <w:rFonts w:ascii="仿宋" w:eastAsia="仿宋" w:hAnsi="仿宋" w:cs="宋体" w:hint="eastAsia"/>
          <w:b/>
          <w:sz w:val="28"/>
          <w:szCs w:val="28"/>
        </w:rPr>
        <w:t>）</w:t>
      </w:r>
      <w:r w:rsidRPr="0043438B">
        <w:rPr>
          <w:rFonts w:ascii="仿宋" w:eastAsia="仿宋" w:hAnsi="仿宋" w:cs="宋体" w:hint="eastAsia"/>
          <w:b/>
          <w:sz w:val="28"/>
          <w:szCs w:val="28"/>
          <w:lang w:val="zh-CN"/>
        </w:rPr>
        <w:t>元器件配置表</w:t>
      </w:r>
      <w:r w:rsidRPr="0043438B">
        <w:rPr>
          <w:rFonts w:ascii="仿宋" w:eastAsia="仿宋" w:hAnsi="仿宋" w:cs="宋体" w:hint="eastAsia"/>
          <w:b/>
          <w:sz w:val="28"/>
          <w:szCs w:val="28"/>
        </w:rPr>
        <w:t>：</w:t>
      </w:r>
    </w:p>
    <w:tbl>
      <w:tblPr>
        <w:tblW w:w="9930" w:type="dxa"/>
        <w:jc w:val="center"/>
        <w:tblLayout w:type="fixed"/>
        <w:tblLook w:val="04A0" w:firstRow="1" w:lastRow="0" w:firstColumn="1" w:lastColumn="0" w:noHBand="0" w:noVBand="1"/>
      </w:tblPr>
      <w:tblGrid>
        <w:gridCol w:w="519"/>
        <w:gridCol w:w="1286"/>
        <w:gridCol w:w="2552"/>
        <w:gridCol w:w="992"/>
        <w:gridCol w:w="994"/>
        <w:gridCol w:w="992"/>
        <w:gridCol w:w="850"/>
        <w:gridCol w:w="1745"/>
      </w:tblGrid>
      <w:tr w:rsidR="001902BE" w:rsidRPr="0043438B" w:rsidTr="001902BE">
        <w:trPr>
          <w:trHeight w:val="489"/>
          <w:jc w:val="center"/>
        </w:trPr>
        <w:tc>
          <w:tcPr>
            <w:tcW w:w="9925" w:type="dxa"/>
            <w:gridSpan w:val="8"/>
            <w:tcBorders>
              <w:top w:val="single" w:sz="6" w:space="0" w:color="auto"/>
              <w:left w:val="single" w:sz="6" w:space="0" w:color="auto"/>
              <w:bottom w:val="single" w:sz="6" w:space="0" w:color="auto"/>
              <w:right w:val="single" w:sz="6" w:space="0" w:color="auto"/>
            </w:tcBorders>
            <w:vAlign w:val="center"/>
            <w:hideMark/>
          </w:tcPr>
          <w:p w:rsidR="001902BE" w:rsidRPr="0043438B" w:rsidRDefault="00587305" w:rsidP="0057235E">
            <w:pPr>
              <w:tabs>
                <w:tab w:val="left" w:pos="2449"/>
              </w:tabs>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黑体" w:hint="eastAsia"/>
                <w:lang w:val="zh-CN"/>
              </w:rPr>
              <w:t>4</w:t>
            </w:r>
            <w:r w:rsidR="001902BE" w:rsidRPr="0043438B">
              <w:rPr>
                <w:rFonts w:ascii="仿宋" w:eastAsia="仿宋" w:hAnsi="仿宋" w:cs="黑体" w:hint="eastAsia"/>
                <w:lang w:val="zh-CN"/>
              </w:rPr>
              <w:t>、</w:t>
            </w:r>
            <w:r w:rsidR="001902BE" w:rsidRPr="0043438B">
              <w:rPr>
                <w:rFonts w:ascii="仿宋" w:eastAsia="仿宋" w:hAnsi="仿宋" w:cs="黑体" w:hint="eastAsia"/>
                <w:b/>
                <w:lang w:val="zh-CN"/>
              </w:rPr>
              <w:t>低压设备</w:t>
            </w:r>
            <w:r w:rsidR="001902BE" w:rsidRPr="0043438B">
              <w:rPr>
                <w:rFonts w:ascii="仿宋" w:eastAsia="仿宋" w:hAnsi="仿宋" w:cs="宋体" w:hint="eastAsia"/>
                <w:lang w:val="zh-CN"/>
              </w:rPr>
              <w:t xml:space="preserve"> </w:t>
            </w:r>
            <w:r w:rsidR="001902BE" w:rsidRPr="0043438B">
              <w:rPr>
                <w:rFonts w:ascii="仿宋" w:eastAsia="仿宋" w:hAnsi="仿宋" w:cs="宋体" w:hint="eastAsia"/>
                <w:b/>
                <w:lang w:val="zh-CN"/>
              </w:rPr>
              <w:t xml:space="preserve"> </w:t>
            </w:r>
            <w:r w:rsidR="001902BE" w:rsidRPr="0043438B">
              <w:rPr>
                <w:rFonts w:ascii="仿宋" w:eastAsia="仿宋" w:hAnsi="仿宋" w:cs="黑体" w:hint="eastAsia"/>
                <w:b/>
                <w:lang w:val="zh-CN"/>
              </w:rPr>
              <w:t>G</w:t>
            </w:r>
            <w:r w:rsidR="0057235E" w:rsidRPr="0043438B">
              <w:rPr>
                <w:rFonts w:ascii="仿宋" w:eastAsia="仿宋" w:hAnsi="仿宋" w:cs="黑体" w:hint="eastAsia"/>
                <w:b/>
                <w:lang w:val="zh-CN"/>
              </w:rPr>
              <w:t>GD</w:t>
            </w:r>
            <w:r w:rsidR="001902BE" w:rsidRPr="0043438B">
              <w:rPr>
                <w:rFonts w:ascii="仿宋" w:eastAsia="仿宋" w:hAnsi="仿宋" w:cs="黑体" w:hint="eastAsia"/>
                <w:b/>
                <w:lang w:val="zh-CN"/>
              </w:rPr>
              <w:t>低压配电柜</w:t>
            </w:r>
          </w:p>
        </w:tc>
      </w:tr>
      <w:tr w:rsidR="001902BE" w:rsidRPr="0043438B" w:rsidTr="001902BE">
        <w:trPr>
          <w:trHeight w:val="384"/>
          <w:jc w:val="center"/>
        </w:trPr>
        <w:tc>
          <w:tcPr>
            <w:tcW w:w="1803" w:type="dxa"/>
            <w:gridSpan w:val="2"/>
            <w:vMerge w:val="restart"/>
            <w:tcBorders>
              <w:top w:val="nil"/>
              <w:left w:val="single" w:sz="6"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b/>
                <w:szCs w:val="21"/>
                <w:lang w:val="zh-CN"/>
              </w:rPr>
            </w:pPr>
            <w:r w:rsidRPr="0043438B">
              <w:rPr>
                <w:rFonts w:ascii="仿宋" w:eastAsia="仿宋" w:hAnsi="仿宋" w:cs="黑体" w:hint="eastAsia"/>
                <w:szCs w:val="21"/>
                <w:lang w:val="zh-CN"/>
              </w:rPr>
              <w:t>元器件名称</w:t>
            </w:r>
          </w:p>
        </w:tc>
        <w:tc>
          <w:tcPr>
            <w:tcW w:w="2551" w:type="dxa"/>
            <w:vMerge w:val="restart"/>
            <w:tcBorders>
              <w:top w:val="nil"/>
              <w:left w:val="single" w:sz="4"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b/>
                <w:szCs w:val="21"/>
                <w:lang w:val="zh-CN"/>
              </w:rPr>
            </w:pPr>
            <w:r w:rsidRPr="0043438B">
              <w:rPr>
                <w:rFonts w:ascii="仿宋" w:eastAsia="仿宋" w:hAnsi="仿宋" w:cs="黑体" w:hint="eastAsia"/>
                <w:szCs w:val="21"/>
                <w:lang w:val="zh-CN"/>
              </w:rPr>
              <w:t>元器件型号</w:t>
            </w:r>
          </w:p>
        </w:tc>
        <w:tc>
          <w:tcPr>
            <w:tcW w:w="3827" w:type="dxa"/>
            <w:gridSpan w:val="4"/>
            <w:tcBorders>
              <w:top w:val="nil"/>
              <w:left w:val="single" w:sz="4" w:space="0" w:color="auto"/>
              <w:bottom w:val="single" w:sz="4"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b/>
                <w:szCs w:val="21"/>
                <w:lang w:val="zh-CN"/>
              </w:rPr>
            </w:pPr>
            <w:r w:rsidRPr="0043438B">
              <w:rPr>
                <w:rFonts w:ascii="仿宋" w:eastAsia="仿宋" w:hAnsi="仿宋" w:cs="黑体" w:hint="eastAsia"/>
                <w:szCs w:val="21"/>
                <w:lang w:val="zh-CN"/>
              </w:rPr>
              <w:t>元器件供应商</w:t>
            </w:r>
          </w:p>
        </w:tc>
        <w:tc>
          <w:tcPr>
            <w:tcW w:w="1744" w:type="dxa"/>
            <w:vMerge w:val="restart"/>
            <w:tcBorders>
              <w:top w:val="nil"/>
              <w:left w:val="single" w:sz="4" w:space="0" w:color="auto"/>
              <w:bottom w:val="single" w:sz="6" w:space="0" w:color="auto"/>
              <w:right w:val="single" w:sz="6"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b/>
                <w:szCs w:val="21"/>
                <w:lang w:val="zh-CN"/>
              </w:rPr>
            </w:pPr>
            <w:r w:rsidRPr="0043438B">
              <w:rPr>
                <w:rFonts w:ascii="仿宋" w:eastAsia="仿宋" w:hAnsi="仿宋" w:cs="黑体" w:hint="eastAsia"/>
                <w:szCs w:val="21"/>
                <w:lang w:val="zh-CN"/>
              </w:rPr>
              <w:t>备注</w:t>
            </w:r>
          </w:p>
        </w:tc>
      </w:tr>
      <w:tr w:rsidR="001902BE" w:rsidRPr="0043438B" w:rsidTr="001902BE">
        <w:trPr>
          <w:trHeight w:val="361"/>
          <w:jc w:val="center"/>
        </w:trPr>
        <w:tc>
          <w:tcPr>
            <w:tcW w:w="11210" w:type="dxa"/>
            <w:gridSpan w:val="2"/>
            <w:vMerge/>
            <w:tcBorders>
              <w:top w:val="nil"/>
              <w:left w:val="single" w:sz="6" w:space="0" w:color="auto"/>
              <w:bottom w:val="single" w:sz="6" w:space="0" w:color="auto"/>
              <w:right w:val="single" w:sz="4" w:space="0" w:color="auto"/>
            </w:tcBorders>
            <w:vAlign w:val="center"/>
            <w:hideMark/>
          </w:tcPr>
          <w:p w:rsidR="001902BE" w:rsidRPr="0043438B" w:rsidRDefault="001902BE">
            <w:pPr>
              <w:widowControl/>
              <w:jc w:val="left"/>
              <w:rPr>
                <w:rFonts w:ascii="仿宋" w:eastAsia="仿宋" w:hAnsi="仿宋" w:cs="宋体"/>
                <w:b/>
                <w:szCs w:val="21"/>
                <w:lang w:val="zh-CN"/>
              </w:rPr>
            </w:pPr>
          </w:p>
        </w:tc>
        <w:tc>
          <w:tcPr>
            <w:tcW w:w="2551" w:type="dxa"/>
            <w:vMerge/>
            <w:tcBorders>
              <w:top w:val="nil"/>
              <w:left w:val="single" w:sz="4" w:space="0" w:color="auto"/>
              <w:bottom w:val="single" w:sz="6" w:space="0" w:color="auto"/>
              <w:right w:val="single" w:sz="4" w:space="0" w:color="auto"/>
            </w:tcBorders>
            <w:vAlign w:val="center"/>
            <w:hideMark/>
          </w:tcPr>
          <w:p w:rsidR="001902BE" w:rsidRPr="0043438B" w:rsidRDefault="001902BE">
            <w:pPr>
              <w:widowControl/>
              <w:jc w:val="left"/>
              <w:rPr>
                <w:rFonts w:ascii="仿宋" w:eastAsia="仿宋" w:hAnsi="仿宋" w:cs="宋体"/>
                <w:b/>
                <w:szCs w:val="21"/>
                <w:lang w:val="zh-CN"/>
              </w:rPr>
            </w:pPr>
          </w:p>
        </w:tc>
        <w:tc>
          <w:tcPr>
            <w:tcW w:w="992" w:type="dxa"/>
            <w:tcBorders>
              <w:top w:val="single" w:sz="4" w:space="0" w:color="auto"/>
              <w:left w:val="single" w:sz="4"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品牌1</w:t>
            </w:r>
          </w:p>
        </w:tc>
        <w:tc>
          <w:tcPr>
            <w:tcW w:w="993" w:type="dxa"/>
            <w:tcBorders>
              <w:top w:val="single" w:sz="4" w:space="0" w:color="auto"/>
              <w:left w:val="single" w:sz="4"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品牌2</w:t>
            </w:r>
          </w:p>
        </w:tc>
        <w:tc>
          <w:tcPr>
            <w:tcW w:w="992" w:type="dxa"/>
            <w:tcBorders>
              <w:top w:val="single" w:sz="4" w:space="0" w:color="auto"/>
              <w:left w:val="single" w:sz="4"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品牌3</w:t>
            </w:r>
          </w:p>
        </w:tc>
        <w:tc>
          <w:tcPr>
            <w:tcW w:w="850" w:type="dxa"/>
            <w:tcBorders>
              <w:top w:val="single" w:sz="4" w:space="0" w:color="auto"/>
              <w:left w:val="single" w:sz="4"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品牌4</w:t>
            </w:r>
          </w:p>
        </w:tc>
        <w:tc>
          <w:tcPr>
            <w:tcW w:w="1744" w:type="dxa"/>
            <w:vMerge/>
            <w:tcBorders>
              <w:top w:val="nil"/>
              <w:left w:val="single" w:sz="4" w:space="0" w:color="auto"/>
              <w:bottom w:val="single" w:sz="6" w:space="0" w:color="auto"/>
              <w:right w:val="single" w:sz="6" w:space="0" w:color="auto"/>
            </w:tcBorders>
            <w:vAlign w:val="center"/>
            <w:hideMark/>
          </w:tcPr>
          <w:p w:rsidR="001902BE" w:rsidRPr="0043438B" w:rsidRDefault="001902BE">
            <w:pPr>
              <w:widowControl/>
              <w:jc w:val="left"/>
              <w:rPr>
                <w:rFonts w:ascii="仿宋" w:eastAsia="仿宋" w:hAnsi="仿宋" w:cs="宋体"/>
                <w:b/>
                <w:szCs w:val="21"/>
                <w:lang w:val="zh-CN"/>
              </w:rPr>
            </w:pPr>
          </w:p>
        </w:tc>
      </w:tr>
      <w:tr w:rsidR="001902BE" w:rsidRPr="0043438B" w:rsidTr="001902BE">
        <w:trPr>
          <w:trHeight w:val="761"/>
          <w:jc w:val="center"/>
        </w:trPr>
        <w:tc>
          <w:tcPr>
            <w:tcW w:w="518" w:type="dxa"/>
            <w:tcBorders>
              <w:top w:val="nil"/>
              <w:left w:val="single" w:sz="6"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t>1</w:t>
            </w:r>
          </w:p>
        </w:tc>
        <w:tc>
          <w:tcPr>
            <w:tcW w:w="1285" w:type="dxa"/>
            <w:tcBorders>
              <w:top w:val="nil"/>
              <w:left w:val="single" w:sz="4"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浪涌保护器</w:t>
            </w:r>
          </w:p>
        </w:tc>
        <w:tc>
          <w:tcPr>
            <w:tcW w:w="2551" w:type="dxa"/>
            <w:tcBorders>
              <w:top w:val="nil"/>
              <w:left w:val="single" w:sz="4" w:space="0" w:color="auto"/>
              <w:bottom w:val="single" w:sz="6" w:space="0" w:color="auto"/>
              <w:right w:val="single" w:sz="6" w:space="0" w:color="auto"/>
            </w:tcBorders>
            <w:hideMark/>
          </w:tcPr>
          <w:p w:rsidR="001902BE" w:rsidRPr="0043438B" w:rsidRDefault="001902BE">
            <w:pPr>
              <w:snapToGrid w:val="0"/>
              <w:spacing w:line="276" w:lineRule="auto"/>
              <w:jc w:val="left"/>
              <w:rPr>
                <w:rFonts w:ascii="仿宋" w:eastAsia="仿宋" w:hAnsi="仿宋" w:cs="宋体"/>
                <w:szCs w:val="21"/>
              </w:rPr>
            </w:pPr>
            <w:r w:rsidRPr="0043438B">
              <w:rPr>
                <w:rFonts w:ascii="仿宋" w:eastAsia="仿宋" w:hAnsi="仿宋" w:cs="宋体" w:hint="eastAsia"/>
                <w:szCs w:val="21"/>
              </w:rPr>
              <w:t>主要参数需满足或高于设计图纸及招标文件技术规范、主要元器件配置表要求。</w:t>
            </w:r>
          </w:p>
        </w:tc>
        <w:tc>
          <w:tcPr>
            <w:tcW w:w="992" w:type="dxa"/>
            <w:tcBorders>
              <w:top w:val="nil"/>
              <w:left w:val="nil"/>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施耐德IPRD</w:t>
            </w:r>
          </w:p>
        </w:tc>
        <w:tc>
          <w:tcPr>
            <w:tcW w:w="993" w:type="dxa"/>
            <w:tcBorders>
              <w:top w:val="nil"/>
              <w:left w:val="nil"/>
              <w:bottom w:val="single" w:sz="6" w:space="0" w:color="auto"/>
              <w:right w:val="single" w:sz="4" w:space="0" w:color="auto"/>
            </w:tcBorders>
            <w:vAlign w:val="center"/>
            <w:hideMark/>
          </w:tcPr>
          <w:p w:rsidR="001902BE" w:rsidRPr="0043438B" w:rsidRDefault="001902BE">
            <w:pPr>
              <w:autoSpaceDE w:val="0"/>
              <w:autoSpaceDN w:val="0"/>
              <w:adjustRightInd w:val="0"/>
              <w:spacing w:line="276" w:lineRule="auto"/>
              <w:ind w:firstLineChars="50" w:firstLine="120"/>
              <w:jc w:val="left"/>
              <w:rPr>
                <w:rFonts w:ascii="仿宋" w:eastAsia="仿宋" w:hAnsi="仿宋" w:cs="宋体"/>
                <w:szCs w:val="21"/>
                <w:lang w:val="zh-CN"/>
              </w:rPr>
            </w:pPr>
            <w:r w:rsidRPr="0043438B">
              <w:rPr>
                <w:rFonts w:ascii="仿宋" w:eastAsia="仿宋" w:hAnsi="仿宋" w:cs="宋体" w:hint="eastAsia"/>
                <w:szCs w:val="21"/>
                <w:lang w:val="zh-CN"/>
              </w:rPr>
              <w:t>ABB</w:t>
            </w:r>
          </w:p>
          <w:p w:rsidR="001902BE" w:rsidRPr="0043438B" w:rsidRDefault="001902BE">
            <w:pPr>
              <w:autoSpaceDE w:val="0"/>
              <w:autoSpaceDN w:val="0"/>
              <w:adjustRightInd w:val="0"/>
              <w:snapToGrid w:val="0"/>
              <w:spacing w:line="276" w:lineRule="auto"/>
              <w:ind w:firstLineChars="50" w:firstLine="120"/>
              <w:jc w:val="left"/>
              <w:rPr>
                <w:rFonts w:ascii="仿宋" w:eastAsia="仿宋" w:hAnsi="仿宋" w:cs="宋体"/>
                <w:szCs w:val="21"/>
                <w:lang w:val="zh-CN"/>
              </w:rPr>
            </w:pPr>
            <w:r w:rsidRPr="0043438B">
              <w:rPr>
                <w:rFonts w:ascii="仿宋" w:eastAsia="仿宋" w:hAnsi="仿宋" w:cs="宋体" w:hint="eastAsia"/>
                <w:szCs w:val="21"/>
                <w:lang w:val="zh-CN"/>
              </w:rPr>
              <w:t>OVR</w:t>
            </w:r>
          </w:p>
        </w:tc>
        <w:tc>
          <w:tcPr>
            <w:tcW w:w="992" w:type="dxa"/>
            <w:tcBorders>
              <w:top w:val="nil"/>
              <w:left w:val="single" w:sz="4" w:space="0" w:color="auto"/>
              <w:bottom w:val="single" w:sz="6" w:space="0" w:color="auto"/>
              <w:right w:val="single" w:sz="4" w:space="0" w:color="auto"/>
            </w:tcBorders>
            <w:vAlign w:val="center"/>
            <w:hideMark/>
          </w:tcPr>
          <w:p w:rsidR="001902BE" w:rsidRPr="0043438B" w:rsidRDefault="001902BE">
            <w:pPr>
              <w:autoSpaceDE w:val="0"/>
              <w:autoSpaceDN w:val="0"/>
              <w:adjustRightInd w:val="0"/>
              <w:spacing w:line="276" w:lineRule="auto"/>
              <w:ind w:left="12"/>
              <w:jc w:val="left"/>
              <w:rPr>
                <w:rFonts w:ascii="仿宋" w:eastAsia="仿宋" w:hAnsi="仿宋" w:cs="宋体"/>
                <w:szCs w:val="21"/>
                <w:lang w:val="zh-CN"/>
              </w:rPr>
            </w:pPr>
            <w:r w:rsidRPr="0043438B">
              <w:rPr>
                <w:rFonts w:ascii="仿宋" w:eastAsia="仿宋" w:hAnsi="仿宋" w:cs="宋体" w:hint="eastAsia"/>
                <w:szCs w:val="21"/>
                <w:lang w:val="zh-CN"/>
              </w:rPr>
              <w:t>西门子</w:t>
            </w:r>
          </w:p>
          <w:p w:rsidR="001902BE" w:rsidRPr="0043438B" w:rsidRDefault="001902BE">
            <w:pPr>
              <w:autoSpaceDE w:val="0"/>
              <w:autoSpaceDN w:val="0"/>
              <w:adjustRightInd w:val="0"/>
              <w:snapToGrid w:val="0"/>
              <w:spacing w:line="276" w:lineRule="auto"/>
              <w:ind w:left="12"/>
              <w:jc w:val="left"/>
              <w:rPr>
                <w:rFonts w:ascii="仿宋" w:eastAsia="仿宋" w:hAnsi="仿宋" w:cs="宋体"/>
                <w:szCs w:val="21"/>
                <w:lang w:val="zh-CN"/>
              </w:rPr>
            </w:pPr>
            <w:r w:rsidRPr="0043438B">
              <w:rPr>
                <w:rFonts w:ascii="仿宋" w:eastAsia="仿宋" w:hAnsi="仿宋" w:cs="宋体" w:hint="eastAsia"/>
                <w:szCs w:val="21"/>
                <w:lang w:val="zh-CN"/>
              </w:rPr>
              <w:t>5SD7</w:t>
            </w:r>
          </w:p>
        </w:tc>
        <w:tc>
          <w:tcPr>
            <w:tcW w:w="850" w:type="dxa"/>
            <w:tcBorders>
              <w:top w:val="nil"/>
              <w:left w:val="single" w:sz="4" w:space="0" w:color="auto"/>
              <w:bottom w:val="single" w:sz="6" w:space="0" w:color="auto"/>
              <w:right w:val="single" w:sz="4" w:space="0" w:color="auto"/>
            </w:tcBorders>
            <w:vAlign w:val="center"/>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p>
        </w:tc>
        <w:tc>
          <w:tcPr>
            <w:tcW w:w="1744" w:type="dxa"/>
            <w:tcBorders>
              <w:top w:val="nil"/>
              <w:left w:val="single" w:sz="4" w:space="0" w:color="auto"/>
              <w:bottom w:val="single" w:sz="6" w:space="0" w:color="auto"/>
              <w:right w:val="single" w:sz="6" w:space="0" w:color="auto"/>
            </w:tcBorders>
            <w:vAlign w:val="center"/>
          </w:tcPr>
          <w:p w:rsidR="001902BE" w:rsidRPr="0043438B" w:rsidRDefault="001902BE">
            <w:pPr>
              <w:autoSpaceDE w:val="0"/>
              <w:autoSpaceDN w:val="0"/>
              <w:adjustRightInd w:val="0"/>
              <w:snapToGrid w:val="0"/>
              <w:spacing w:line="276" w:lineRule="auto"/>
              <w:jc w:val="left"/>
              <w:rPr>
                <w:rFonts w:ascii="仿宋" w:eastAsia="仿宋" w:hAnsi="仿宋" w:cs="宋体"/>
                <w:lang w:val="zh-CN"/>
              </w:rPr>
            </w:pPr>
          </w:p>
        </w:tc>
      </w:tr>
      <w:tr w:rsidR="001902BE" w:rsidRPr="0043438B" w:rsidTr="001902BE">
        <w:trPr>
          <w:trHeight w:val="761"/>
          <w:jc w:val="center"/>
        </w:trPr>
        <w:tc>
          <w:tcPr>
            <w:tcW w:w="518" w:type="dxa"/>
            <w:tcBorders>
              <w:top w:val="nil"/>
              <w:left w:val="single" w:sz="6"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t>2</w:t>
            </w:r>
          </w:p>
        </w:tc>
        <w:tc>
          <w:tcPr>
            <w:tcW w:w="1285" w:type="dxa"/>
            <w:tcBorders>
              <w:top w:val="nil"/>
              <w:left w:val="single" w:sz="4"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数显仪表</w:t>
            </w:r>
          </w:p>
        </w:tc>
        <w:tc>
          <w:tcPr>
            <w:tcW w:w="2551" w:type="dxa"/>
            <w:tcBorders>
              <w:top w:val="nil"/>
              <w:left w:val="single" w:sz="4" w:space="0" w:color="auto"/>
              <w:bottom w:val="single" w:sz="6" w:space="0" w:color="auto"/>
              <w:right w:val="single" w:sz="6" w:space="0" w:color="auto"/>
            </w:tcBorders>
          </w:tcPr>
          <w:p w:rsidR="001902BE" w:rsidRPr="0043438B" w:rsidRDefault="001902BE">
            <w:pPr>
              <w:spacing w:line="276" w:lineRule="auto"/>
              <w:jc w:val="left"/>
              <w:rPr>
                <w:rFonts w:ascii="仿宋" w:eastAsia="仿宋" w:hAnsi="仿宋" w:cs="宋体"/>
                <w:szCs w:val="21"/>
              </w:rPr>
            </w:pPr>
          </w:p>
          <w:p w:rsidR="001902BE" w:rsidRPr="0043438B" w:rsidRDefault="001902BE">
            <w:pPr>
              <w:snapToGrid w:val="0"/>
              <w:spacing w:line="276" w:lineRule="auto"/>
              <w:jc w:val="left"/>
              <w:rPr>
                <w:rFonts w:ascii="仿宋" w:eastAsia="仿宋" w:hAnsi="仿宋"/>
              </w:rPr>
            </w:pPr>
            <w:r w:rsidRPr="0043438B">
              <w:rPr>
                <w:rFonts w:ascii="仿宋" w:eastAsia="仿宋" w:hAnsi="仿宋" w:cs="宋体" w:hint="eastAsia"/>
                <w:szCs w:val="21"/>
              </w:rPr>
              <w:t>主要参数需满足或高于设计图纸及招标文件技术规范、主要元器件配置表要求。</w:t>
            </w:r>
          </w:p>
        </w:tc>
        <w:tc>
          <w:tcPr>
            <w:tcW w:w="992" w:type="dxa"/>
            <w:tcBorders>
              <w:top w:val="nil"/>
              <w:left w:val="nil"/>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rPr>
            </w:pPr>
            <w:r w:rsidRPr="0043438B">
              <w:rPr>
                <w:rFonts w:ascii="仿宋" w:eastAsia="仿宋" w:hAnsi="仿宋" w:cs="宋体" w:hint="eastAsia"/>
                <w:szCs w:val="21"/>
                <w:lang w:val="zh-CN"/>
              </w:rPr>
              <w:t>安东电子</w:t>
            </w:r>
            <w:r w:rsidRPr="0043438B">
              <w:rPr>
                <w:rFonts w:ascii="仿宋" w:eastAsia="仿宋" w:hAnsi="仿宋" w:cs="宋体" w:hint="eastAsia"/>
                <w:szCs w:val="21"/>
              </w:rPr>
              <w:t>LU-198-A-G</w:t>
            </w:r>
            <w:r w:rsidRPr="0043438B">
              <w:rPr>
                <w:rFonts w:ascii="仿宋" w:eastAsia="仿宋" w:hAnsi="仿宋" w:cs="宋体" w:hint="eastAsia"/>
                <w:szCs w:val="21"/>
                <w:lang w:val="zh-CN"/>
              </w:rPr>
              <w:t>和</w:t>
            </w:r>
            <w:r w:rsidRPr="0043438B">
              <w:rPr>
                <w:rFonts w:ascii="仿宋" w:eastAsia="仿宋" w:hAnsi="仿宋" w:cs="宋体" w:hint="eastAsia"/>
                <w:szCs w:val="21"/>
              </w:rPr>
              <w:t>LU-194-ASNNN</w:t>
            </w:r>
            <w:r w:rsidRPr="0043438B">
              <w:rPr>
                <w:rFonts w:ascii="仿宋" w:eastAsia="仿宋" w:hAnsi="仿宋" w:cs="宋体" w:hint="eastAsia"/>
                <w:szCs w:val="21"/>
                <w:lang w:val="zh-CN"/>
              </w:rPr>
              <w:t>系列</w:t>
            </w:r>
          </w:p>
        </w:tc>
        <w:tc>
          <w:tcPr>
            <w:tcW w:w="993" w:type="dxa"/>
            <w:tcBorders>
              <w:top w:val="nil"/>
              <w:left w:val="nil"/>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rPr>
            </w:pPr>
            <w:r w:rsidRPr="0043438B">
              <w:rPr>
                <w:rFonts w:ascii="仿宋" w:eastAsia="仿宋" w:hAnsi="仿宋" w:cs="宋体" w:hint="eastAsia"/>
                <w:szCs w:val="21"/>
                <w:lang w:val="zh-CN"/>
              </w:rPr>
              <w:t>智和</w:t>
            </w:r>
            <w:r w:rsidRPr="0043438B">
              <w:rPr>
                <w:rFonts w:ascii="仿宋" w:eastAsia="仿宋" w:hAnsi="仿宋" w:cs="宋体" w:hint="eastAsia"/>
                <w:szCs w:val="21"/>
              </w:rPr>
              <w:t>ZHM900</w:t>
            </w:r>
            <w:r w:rsidRPr="0043438B">
              <w:rPr>
                <w:rFonts w:ascii="仿宋" w:eastAsia="仿宋" w:hAnsi="仿宋" w:cs="宋体" w:hint="eastAsia"/>
                <w:szCs w:val="21"/>
                <w:lang w:val="zh-CN"/>
              </w:rPr>
              <w:t>系列和</w:t>
            </w:r>
            <w:r w:rsidRPr="0043438B">
              <w:rPr>
                <w:rFonts w:ascii="仿宋" w:eastAsia="仿宋" w:hAnsi="仿宋" w:cs="宋体" w:hint="eastAsia"/>
                <w:szCs w:val="21"/>
              </w:rPr>
              <w:t>ZHM850</w:t>
            </w:r>
            <w:r w:rsidRPr="0043438B">
              <w:rPr>
                <w:rFonts w:ascii="仿宋" w:eastAsia="仿宋" w:hAnsi="仿宋" w:cs="宋体" w:hint="eastAsia"/>
                <w:szCs w:val="21"/>
                <w:lang w:val="zh-CN"/>
              </w:rPr>
              <w:t>系列</w:t>
            </w:r>
          </w:p>
        </w:tc>
        <w:tc>
          <w:tcPr>
            <w:tcW w:w="992" w:type="dxa"/>
            <w:tcBorders>
              <w:top w:val="nil"/>
              <w:left w:val="single" w:sz="4"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珠海派诺SPM33系列</w:t>
            </w:r>
          </w:p>
        </w:tc>
        <w:tc>
          <w:tcPr>
            <w:tcW w:w="850" w:type="dxa"/>
            <w:tcBorders>
              <w:top w:val="nil"/>
              <w:left w:val="single" w:sz="4" w:space="0" w:color="auto"/>
              <w:bottom w:val="single" w:sz="6" w:space="0" w:color="auto"/>
              <w:right w:val="single" w:sz="4" w:space="0" w:color="auto"/>
            </w:tcBorders>
            <w:vAlign w:val="center"/>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p>
        </w:tc>
        <w:tc>
          <w:tcPr>
            <w:tcW w:w="1744" w:type="dxa"/>
            <w:tcBorders>
              <w:top w:val="nil"/>
              <w:left w:val="single" w:sz="4" w:space="0" w:color="auto"/>
              <w:bottom w:val="single" w:sz="6" w:space="0" w:color="auto"/>
              <w:right w:val="single" w:sz="6"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t>电源进线、高压进线仪表需要有测量、计量、通讯（带RS-485）电能质量等</w:t>
            </w:r>
            <w:r w:rsidR="009D1D0F" w:rsidRPr="0043438B">
              <w:rPr>
                <w:rFonts w:ascii="仿宋" w:eastAsia="仿宋" w:hAnsi="仿宋" w:cs="宋体" w:hint="eastAsia"/>
                <w:lang w:val="zh-CN"/>
              </w:rPr>
              <w:t>；</w:t>
            </w:r>
          </w:p>
        </w:tc>
      </w:tr>
      <w:tr w:rsidR="001902BE" w:rsidRPr="0043438B" w:rsidTr="001902BE">
        <w:trPr>
          <w:trHeight w:val="761"/>
          <w:jc w:val="center"/>
        </w:trPr>
        <w:tc>
          <w:tcPr>
            <w:tcW w:w="518" w:type="dxa"/>
            <w:tcBorders>
              <w:top w:val="nil"/>
              <w:left w:val="single" w:sz="6"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lang w:val="zh-CN"/>
              </w:rPr>
            </w:pPr>
            <w:r w:rsidRPr="0043438B">
              <w:rPr>
                <w:rFonts w:ascii="仿宋" w:eastAsia="仿宋" w:hAnsi="仿宋" w:cs="宋体" w:hint="eastAsia"/>
                <w:lang w:val="zh-CN"/>
              </w:rPr>
              <w:t>3</w:t>
            </w:r>
          </w:p>
        </w:tc>
        <w:tc>
          <w:tcPr>
            <w:tcW w:w="1285" w:type="dxa"/>
            <w:tcBorders>
              <w:top w:val="nil"/>
              <w:left w:val="single" w:sz="4"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lang w:val="zh-CN"/>
              </w:rPr>
              <w:t>隔离刀开关</w:t>
            </w:r>
          </w:p>
        </w:tc>
        <w:tc>
          <w:tcPr>
            <w:tcW w:w="2551" w:type="dxa"/>
            <w:tcBorders>
              <w:top w:val="nil"/>
              <w:left w:val="single" w:sz="4" w:space="0" w:color="auto"/>
              <w:bottom w:val="single" w:sz="6" w:space="0" w:color="auto"/>
              <w:right w:val="single" w:sz="6" w:space="0" w:color="auto"/>
            </w:tcBorders>
            <w:hideMark/>
          </w:tcPr>
          <w:p w:rsidR="001902BE" w:rsidRPr="0043438B" w:rsidRDefault="001902BE">
            <w:pPr>
              <w:snapToGrid w:val="0"/>
              <w:spacing w:line="276" w:lineRule="auto"/>
              <w:jc w:val="left"/>
              <w:rPr>
                <w:rFonts w:ascii="仿宋" w:eastAsia="仿宋" w:hAnsi="仿宋"/>
              </w:rPr>
            </w:pPr>
            <w:r w:rsidRPr="0043438B">
              <w:rPr>
                <w:rFonts w:ascii="仿宋" w:eastAsia="仿宋" w:hAnsi="仿宋" w:cs="宋体" w:hint="eastAsia"/>
                <w:szCs w:val="21"/>
              </w:rPr>
              <w:t>主要参数需满足或高于设计图纸及招标文件技术规范、主要元器件配置表要求。</w:t>
            </w:r>
          </w:p>
        </w:tc>
        <w:tc>
          <w:tcPr>
            <w:tcW w:w="992" w:type="dxa"/>
            <w:tcBorders>
              <w:top w:val="nil"/>
              <w:left w:val="nil"/>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ind w:firstLineChars="50" w:firstLine="120"/>
              <w:jc w:val="left"/>
              <w:rPr>
                <w:rFonts w:ascii="仿宋" w:eastAsia="仿宋" w:hAnsi="仿宋" w:cs="宋体"/>
                <w:szCs w:val="21"/>
              </w:rPr>
            </w:pPr>
            <w:r w:rsidRPr="0043438B">
              <w:rPr>
                <w:rFonts w:ascii="仿宋" w:eastAsia="仿宋" w:hAnsi="仿宋" w:cs="宋体" w:hint="eastAsia"/>
                <w:szCs w:val="21"/>
              </w:rPr>
              <w:t>上海上联</w:t>
            </w:r>
          </w:p>
        </w:tc>
        <w:tc>
          <w:tcPr>
            <w:tcW w:w="993" w:type="dxa"/>
            <w:tcBorders>
              <w:top w:val="nil"/>
              <w:left w:val="nil"/>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浙江正泰</w:t>
            </w:r>
          </w:p>
        </w:tc>
        <w:tc>
          <w:tcPr>
            <w:tcW w:w="992" w:type="dxa"/>
            <w:tcBorders>
              <w:top w:val="nil"/>
              <w:left w:val="single" w:sz="4" w:space="0" w:color="auto"/>
              <w:bottom w:val="single" w:sz="6" w:space="0" w:color="auto"/>
              <w:right w:val="single" w:sz="4" w:space="0" w:color="auto"/>
            </w:tcBorders>
            <w:vAlign w:val="center"/>
            <w:hideMark/>
          </w:tcPr>
          <w:p w:rsidR="001902BE" w:rsidRPr="0043438B" w:rsidRDefault="001902BE">
            <w:pPr>
              <w:autoSpaceDE w:val="0"/>
              <w:autoSpaceDN w:val="0"/>
              <w:adjustRightInd w:val="0"/>
              <w:snapToGrid w:val="0"/>
              <w:spacing w:line="276" w:lineRule="auto"/>
              <w:jc w:val="left"/>
              <w:rPr>
                <w:rFonts w:ascii="仿宋" w:eastAsia="仿宋" w:hAnsi="仿宋" w:cs="宋体"/>
                <w:szCs w:val="21"/>
                <w:lang w:val="zh-CN"/>
              </w:rPr>
            </w:pPr>
            <w:r w:rsidRPr="0043438B">
              <w:rPr>
                <w:rFonts w:ascii="仿宋" w:eastAsia="仿宋" w:hAnsi="仿宋" w:cs="宋体" w:hint="eastAsia"/>
                <w:szCs w:val="21"/>
                <w:lang w:val="zh-CN"/>
              </w:rPr>
              <w:t>兴机电气</w:t>
            </w:r>
          </w:p>
        </w:tc>
        <w:tc>
          <w:tcPr>
            <w:tcW w:w="850" w:type="dxa"/>
            <w:tcBorders>
              <w:top w:val="nil"/>
              <w:left w:val="single" w:sz="4" w:space="0" w:color="auto"/>
              <w:bottom w:val="single" w:sz="6" w:space="0" w:color="auto"/>
              <w:right w:val="single" w:sz="4" w:space="0" w:color="auto"/>
            </w:tcBorders>
            <w:vAlign w:val="center"/>
          </w:tcPr>
          <w:p w:rsidR="001902BE" w:rsidRPr="0043438B" w:rsidRDefault="001902BE">
            <w:pPr>
              <w:autoSpaceDE w:val="0"/>
              <w:autoSpaceDN w:val="0"/>
              <w:adjustRightInd w:val="0"/>
              <w:snapToGrid w:val="0"/>
              <w:spacing w:line="276" w:lineRule="auto"/>
              <w:jc w:val="left"/>
              <w:rPr>
                <w:rFonts w:ascii="仿宋" w:eastAsia="仿宋" w:hAnsi="仿宋" w:cs="宋体"/>
                <w:lang w:val="zh-CN"/>
              </w:rPr>
            </w:pPr>
          </w:p>
        </w:tc>
        <w:tc>
          <w:tcPr>
            <w:tcW w:w="1744" w:type="dxa"/>
            <w:tcBorders>
              <w:top w:val="nil"/>
              <w:left w:val="single" w:sz="4" w:space="0" w:color="auto"/>
              <w:bottom w:val="single" w:sz="6" w:space="0" w:color="auto"/>
              <w:right w:val="single" w:sz="6" w:space="0" w:color="auto"/>
            </w:tcBorders>
            <w:vAlign w:val="center"/>
          </w:tcPr>
          <w:p w:rsidR="001902BE" w:rsidRPr="0043438B" w:rsidRDefault="001902BE">
            <w:pPr>
              <w:autoSpaceDE w:val="0"/>
              <w:autoSpaceDN w:val="0"/>
              <w:adjustRightInd w:val="0"/>
              <w:snapToGrid w:val="0"/>
              <w:spacing w:line="276" w:lineRule="auto"/>
              <w:jc w:val="left"/>
              <w:rPr>
                <w:rFonts w:ascii="仿宋" w:eastAsia="仿宋" w:hAnsi="仿宋" w:cs="宋体"/>
                <w:lang w:val="zh-CN"/>
              </w:rPr>
            </w:pPr>
          </w:p>
        </w:tc>
      </w:tr>
    </w:tbl>
    <w:p w:rsidR="001902BE" w:rsidRPr="0043438B" w:rsidRDefault="001902BE" w:rsidP="001902BE">
      <w:pPr>
        <w:spacing w:line="276" w:lineRule="auto"/>
        <w:jc w:val="left"/>
        <w:rPr>
          <w:rFonts w:ascii="仿宋" w:eastAsia="仿宋" w:hAnsi="仿宋" w:cs="宋体"/>
          <w:b/>
        </w:rPr>
      </w:pPr>
    </w:p>
    <w:p w:rsidR="001902BE" w:rsidRPr="0043438B" w:rsidRDefault="001902BE" w:rsidP="00BD7835">
      <w:pPr>
        <w:spacing w:line="276" w:lineRule="auto"/>
        <w:jc w:val="left"/>
        <w:rPr>
          <w:rFonts w:ascii="仿宋" w:eastAsia="仿宋" w:hAnsi="仿宋" w:cs="宋体"/>
          <w:b/>
        </w:rPr>
      </w:pPr>
    </w:p>
    <w:p w:rsidR="00BD7835" w:rsidRPr="0043438B" w:rsidRDefault="00BD7835" w:rsidP="00BD7835">
      <w:pPr>
        <w:spacing w:line="276" w:lineRule="auto"/>
        <w:ind w:leftChars="90" w:left="216"/>
        <w:jc w:val="left"/>
        <w:rPr>
          <w:rFonts w:ascii="仿宋" w:eastAsia="仿宋" w:hAnsi="仿宋" w:cs="宋体"/>
          <w:b/>
        </w:rPr>
      </w:pPr>
      <w:r w:rsidRPr="0043438B">
        <w:rPr>
          <w:rFonts w:ascii="仿宋" w:eastAsia="仿宋" w:hAnsi="仿宋" w:cs="宋体" w:hint="eastAsia"/>
          <w:b/>
        </w:rPr>
        <w:t>备注：</w:t>
      </w:r>
    </w:p>
    <w:p w:rsidR="00BD7835" w:rsidRPr="0043438B" w:rsidRDefault="00BD7835" w:rsidP="00BD7835">
      <w:pPr>
        <w:spacing w:line="276" w:lineRule="auto"/>
        <w:ind w:leftChars="90" w:left="216" w:firstLineChars="225" w:firstLine="540"/>
        <w:jc w:val="left"/>
        <w:rPr>
          <w:rFonts w:ascii="仿宋" w:eastAsia="仿宋" w:hAnsi="仿宋" w:cs="宋体"/>
        </w:rPr>
      </w:pPr>
      <w:r w:rsidRPr="0043438B">
        <w:rPr>
          <w:rFonts w:ascii="仿宋" w:eastAsia="仿宋" w:hAnsi="仿宋" w:cs="宋体" w:hint="eastAsia"/>
        </w:rPr>
        <w:lastRenderedPageBreak/>
        <w:t>1、投标人按一个合同包投标，对合同包内所有品名号内容投标时必须完整。评标与授标以一个完整合同包为单位。</w:t>
      </w:r>
    </w:p>
    <w:p w:rsidR="00BD7835" w:rsidRPr="0043438B" w:rsidRDefault="00BD7835" w:rsidP="00BD7835">
      <w:pPr>
        <w:spacing w:line="276" w:lineRule="auto"/>
        <w:ind w:leftChars="90" w:left="216" w:firstLineChars="149" w:firstLine="359"/>
        <w:jc w:val="left"/>
        <w:rPr>
          <w:rFonts w:ascii="仿宋" w:eastAsia="仿宋" w:hAnsi="仿宋" w:cs="宋体"/>
          <w:b/>
        </w:rPr>
      </w:pPr>
      <w:r w:rsidRPr="0043438B">
        <w:rPr>
          <w:rFonts w:ascii="仿宋" w:eastAsia="仿宋" w:hAnsi="仿宋" w:cs="宋体" w:hint="eastAsia"/>
          <w:b/>
        </w:rPr>
        <w:t>*2、投标人应按以上技术要求及品牌选型配置，品牌有两种或两种以上的，投标人可以自行考虑选择品牌，主要参数按设计图纸及招标文件技术规范、主要元器件配置表要求，其价格应包含在投标报价内。</w:t>
      </w:r>
    </w:p>
    <w:p w:rsidR="00BD7835" w:rsidRPr="0043438B" w:rsidRDefault="00BD7835" w:rsidP="00BD7835">
      <w:pPr>
        <w:spacing w:line="276" w:lineRule="auto"/>
        <w:ind w:leftChars="90" w:left="216" w:firstLineChars="225" w:firstLine="542"/>
        <w:jc w:val="left"/>
        <w:rPr>
          <w:rFonts w:ascii="仿宋" w:eastAsia="仿宋" w:hAnsi="仿宋"/>
        </w:rPr>
      </w:pPr>
      <w:r w:rsidRPr="0043438B">
        <w:rPr>
          <w:rFonts w:ascii="仿宋" w:eastAsia="仿宋" w:hAnsi="仿宋" w:cs="宋体" w:hint="eastAsia"/>
          <w:b/>
        </w:rPr>
        <w:t>3、各投标人所投货物的的技术参数应同等或优于上述要求，并满足本招标文件</w:t>
      </w:r>
      <w:r w:rsidR="002138FE" w:rsidRPr="0043438B">
        <w:rPr>
          <w:rFonts w:ascii="仿宋" w:eastAsia="仿宋" w:hAnsi="仿宋" w:cs="宋体" w:hint="eastAsia"/>
          <w:b/>
        </w:rPr>
        <w:t>第2部分</w:t>
      </w:r>
      <w:r w:rsidRPr="0043438B">
        <w:rPr>
          <w:rFonts w:ascii="仿宋" w:eastAsia="仿宋" w:hAnsi="仿宋" w:cs="宋体" w:hint="eastAsia"/>
          <w:b/>
        </w:rPr>
        <w:t>《</w:t>
      </w:r>
      <w:r w:rsidR="00304CF5" w:rsidRPr="0043438B">
        <w:rPr>
          <w:rFonts w:ascii="仿宋" w:eastAsia="仿宋" w:hAnsi="仿宋" w:cs="宋体" w:hint="eastAsia"/>
          <w:b/>
        </w:rPr>
        <w:t>技术</w:t>
      </w:r>
      <w:r w:rsidR="002138FE" w:rsidRPr="0043438B">
        <w:rPr>
          <w:rFonts w:ascii="仿宋" w:eastAsia="仿宋" w:hAnsi="仿宋" w:cs="宋体" w:hint="eastAsia"/>
          <w:b/>
        </w:rPr>
        <w:t>要求</w:t>
      </w:r>
      <w:r w:rsidRPr="0043438B">
        <w:rPr>
          <w:rFonts w:ascii="仿宋" w:eastAsia="仿宋" w:hAnsi="仿宋" w:cs="宋体" w:hint="eastAsia"/>
          <w:b/>
        </w:rPr>
        <w:t>》</w:t>
      </w:r>
      <w:r w:rsidRPr="0043438B">
        <w:rPr>
          <w:rFonts w:ascii="仿宋" w:eastAsia="仿宋" w:hAnsi="仿宋" w:hint="eastAsia"/>
          <w:b/>
        </w:rPr>
        <w:t>第二</w:t>
      </w:r>
      <w:r w:rsidR="00AA1673" w:rsidRPr="0043438B">
        <w:rPr>
          <w:rFonts w:ascii="仿宋" w:eastAsia="仿宋" w:hAnsi="仿宋" w:hint="eastAsia"/>
          <w:b/>
        </w:rPr>
        <w:t>章</w:t>
      </w:r>
      <w:r w:rsidRPr="0043438B">
        <w:rPr>
          <w:rFonts w:ascii="仿宋" w:eastAsia="仿宋" w:hAnsi="仿宋" w:hint="eastAsia"/>
          <w:b/>
        </w:rPr>
        <w:t>“主要技术参数及要求”的相应规定。</w:t>
      </w:r>
    </w:p>
    <w:p w:rsidR="00BD7835" w:rsidRPr="0043438B" w:rsidRDefault="00BD7835" w:rsidP="00BD7835">
      <w:pPr>
        <w:spacing w:line="276" w:lineRule="auto"/>
        <w:ind w:right="140"/>
        <w:jc w:val="center"/>
        <w:rPr>
          <w:rFonts w:ascii="仿宋" w:eastAsia="仿宋" w:hAnsi="仿宋"/>
          <w:b/>
          <w:kern w:val="2"/>
          <w:sz w:val="36"/>
        </w:rPr>
      </w:pPr>
    </w:p>
    <w:p w:rsidR="00727777" w:rsidRPr="0043438B" w:rsidRDefault="00AA1673" w:rsidP="00EB2E08">
      <w:pPr>
        <w:pStyle w:val="3"/>
        <w:jc w:val="center"/>
        <w:rPr>
          <w:rFonts w:ascii="仿宋" w:eastAsia="仿宋" w:hAnsi="仿宋" w:cs="宋体"/>
          <w:b/>
          <w:sz w:val="28"/>
          <w:szCs w:val="28"/>
        </w:rPr>
      </w:pPr>
      <w:r w:rsidRPr="0043438B">
        <w:rPr>
          <w:rFonts w:ascii="仿宋" w:eastAsia="仿宋" w:hAnsi="仿宋" w:cs="宋体" w:hint="eastAsia"/>
          <w:b/>
          <w:sz w:val="28"/>
          <w:szCs w:val="28"/>
        </w:rPr>
        <w:t xml:space="preserve">第二章 </w:t>
      </w:r>
      <w:r w:rsidR="0078700A" w:rsidRPr="0043438B">
        <w:rPr>
          <w:rFonts w:ascii="仿宋" w:eastAsia="仿宋" w:hAnsi="仿宋" w:cs="宋体" w:hint="eastAsia"/>
          <w:b/>
          <w:sz w:val="28"/>
          <w:szCs w:val="28"/>
        </w:rPr>
        <w:t>主要技术</w:t>
      </w:r>
      <w:bookmarkEnd w:id="34"/>
      <w:r w:rsidR="0078700A" w:rsidRPr="0043438B">
        <w:rPr>
          <w:rFonts w:ascii="仿宋" w:eastAsia="仿宋" w:hAnsi="仿宋" w:cs="宋体" w:hint="eastAsia"/>
          <w:b/>
          <w:sz w:val="28"/>
          <w:szCs w:val="28"/>
        </w:rPr>
        <w:t>参数及要求</w:t>
      </w:r>
      <w:bookmarkEnd w:id="35"/>
    </w:p>
    <w:p w:rsidR="002138FE" w:rsidRPr="0043438B" w:rsidRDefault="002138FE" w:rsidP="002138FE">
      <w:pPr>
        <w:spacing w:line="276" w:lineRule="auto"/>
        <w:jc w:val="left"/>
        <w:rPr>
          <w:rFonts w:ascii="仿宋" w:eastAsia="仿宋" w:hAnsi="仿宋" w:cs="宋体"/>
          <w:b/>
          <w:sz w:val="28"/>
          <w:szCs w:val="20"/>
        </w:rPr>
      </w:pPr>
      <w:bookmarkStart w:id="38" w:name="_Toc283373629"/>
      <w:bookmarkStart w:id="39" w:name="_Toc293332470"/>
      <w:bookmarkStart w:id="40" w:name="_Toc282983047"/>
      <w:bookmarkStart w:id="41" w:name="_Toc438714969"/>
      <w:bookmarkStart w:id="42" w:name="_Toc26627334"/>
      <w:bookmarkStart w:id="43" w:name="_Toc26627529"/>
      <w:bookmarkStart w:id="44" w:name="_Toc92812712"/>
      <w:r w:rsidRPr="0043438B">
        <w:rPr>
          <w:rFonts w:ascii="仿宋" w:eastAsia="仿宋" w:hAnsi="仿宋" w:cs="宋体" w:hint="eastAsia"/>
          <w:b/>
          <w:sz w:val="28"/>
          <w:szCs w:val="20"/>
        </w:rPr>
        <w:t>一、</w:t>
      </w:r>
      <w:r w:rsidR="00A07A4E" w:rsidRPr="0043438B">
        <w:rPr>
          <w:rFonts w:ascii="仿宋" w:eastAsia="仿宋" w:hAnsi="仿宋" w:cs="宋体"/>
          <w:b/>
          <w:sz w:val="28"/>
          <w:szCs w:val="20"/>
        </w:rPr>
        <w:fldChar w:fldCharType="begin"/>
      </w:r>
      <w:r w:rsidR="00A07A4E" w:rsidRPr="0043438B">
        <w:rPr>
          <w:rFonts w:ascii="仿宋" w:eastAsia="仿宋" w:hAnsi="仿宋" w:cs="宋体"/>
          <w:b/>
          <w:sz w:val="28"/>
          <w:szCs w:val="20"/>
        </w:rPr>
        <w:instrText xml:space="preserve"> DOCPROPERTY  Subject  \* MERGEFORMAT </w:instrText>
      </w:r>
      <w:r w:rsidR="00A07A4E" w:rsidRPr="0043438B">
        <w:rPr>
          <w:rFonts w:ascii="仿宋" w:eastAsia="仿宋" w:hAnsi="仿宋" w:cs="宋体"/>
          <w:b/>
          <w:sz w:val="28"/>
          <w:szCs w:val="20"/>
        </w:rPr>
        <w:fldChar w:fldCharType="separate"/>
      </w:r>
      <w:r w:rsidR="00A07A4E" w:rsidRPr="0043438B">
        <w:rPr>
          <w:rFonts w:ascii="仿宋" w:eastAsia="仿宋" w:hAnsi="仿宋" w:cs="宋体" w:hint="eastAsia"/>
          <w:b/>
          <w:sz w:val="28"/>
          <w:szCs w:val="20"/>
        </w:rPr>
        <w:t>箱式变压器</w:t>
      </w:r>
      <w:r w:rsidR="00A07A4E" w:rsidRPr="0043438B">
        <w:rPr>
          <w:rFonts w:ascii="仿宋" w:eastAsia="仿宋" w:hAnsi="仿宋" w:cs="宋体"/>
          <w:b/>
          <w:sz w:val="28"/>
          <w:szCs w:val="20"/>
        </w:rPr>
        <w:fldChar w:fldCharType="end"/>
      </w:r>
      <w:r w:rsidR="00A07A4E" w:rsidRPr="0043438B">
        <w:rPr>
          <w:rFonts w:ascii="仿宋" w:eastAsia="仿宋" w:hAnsi="仿宋" w:cs="宋体"/>
          <w:b/>
          <w:sz w:val="28"/>
          <w:szCs w:val="20"/>
        </w:rPr>
        <w:t>外形</w:t>
      </w:r>
      <w:r w:rsidRPr="0043438B">
        <w:rPr>
          <w:rFonts w:ascii="仿宋" w:eastAsia="仿宋" w:hAnsi="仿宋" w:cs="宋体" w:hint="eastAsia"/>
          <w:b/>
          <w:sz w:val="28"/>
          <w:szCs w:val="20"/>
        </w:rPr>
        <w:t>设计和结构</w:t>
      </w:r>
      <w:bookmarkEnd w:id="38"/>
      <w:bookmarkEnd w:id="39"/>
      <w:bookmarkEnd w:id="40"/>
      <w:bookmarkEnd w:id="41"/>
      <w:bookmarkEnd w:id="42"/>
      <w:bookmarkEnd w:id="43"/>
      <w:bookmarkEnd w:id="44"/>
    </w:p>
    <w:p w:rsidR="002138FE" w:rsidRPr="0043438B" w:rsidRDefault="002138FE" w:rsidP="00A07A4E">
      <w:pPr>
        <w:pStyle w:val="aa"/>
        <w:shd w:val="clear" w:color="auto" w:fill="FFFFFF"/>
        <w:spacing w:line="276" w:lineRule="auto"/>
        <w:ind w:firstLineChars="200" w:firstLine="480"/>
        <w:jc w:val="left"/>
        <w:rPr>
          <w:rFonts w:ascii="仿宋" w:eastAsia="仿宋" w:hAnsi="仿宋"/>
          <w:spacing w:val="-4"/>
        </w:rPr>
      </w:pPr>
      <w:r w:rsidRPr="0043438B">
        <w:rPr>
          <w:rFonts w:ascii="仿宋" w:eastAsia="仿宋" w:hAnsi="仿宋"/>
          <w:spacing w:val="-4"/>
        </w:rPr>
        <w:fldChar w:fldCharType="begin"/>
      </w:r>
      <w:r w:rsidRPr="0043438B">
        <w:rPr>
          <w:rFonts w:ascii="仿宋" w:eastAsia="仿宋" w:hAnsi="仿宋"/>
          <w:spacing w:val="-4"/>
        </w:rPr>
        <w:instrText xml:space="preserve"> DOCPROPERTY  Subject  \* MERGEFORMAT </w:instrText>
      </w:r>
      <w:r w:rsidRPr="0043438B">
        <w:rPr>
          <w:rFonts w:ascii="仿宋" w:eastAsia="仿宋" w:hAnsi="仿宋"/>
          <w:spacing w:val="-4"/>
        </w:rPr>
        <w:fldChar w:fldCharType="separate"/>
      </w:r>
      <w:r w:rsidRPr="0043438B">
        <w:rPr>
          <w:rFonts w:ascii="仿宋" w:eastAsia="仿宋" w:hAnsi="仿宋" w:hint="eastAsia"/>
          <w:spacing w:val="-4"/>
        </w:rPr>
        <w:t>箱式变压器</w:t>
      </w:r>
      <w:r w:rsidRPr="0043438B">
        <w:rPr>
          <w:rFonts w:ascii="仿宋" w:eastAsia="仿宋" w:hAnsi="仿宋"/>
          <w:spacing w:val="-4"/>
        </w:rPr>
        <w:fldChar w:fldCharType="end"/>
      </w:r>
      <w:r w:rsidRPr="0043438B">
        <w:rPr>
          <w:rFonts w:ascii="仿宋" w:eastAsia="仿宋" w:hAnsi="仿宋" w:hint="eastAsia"/>
          <w:spacing w:val="-4"/>
        </w:rPr>
        <w:t>的设计和结构除须满足《</w:t>
      </w:r>
      <w:r w:rsidRPr="0043438B">
        <w:rPr>
          <w:rFonts w:ascii="仿宋" w:eastAsia="仿宋" w:hAnsi="仿宋"/>
          <w:spacing w:val="-4"/>
        </w:rPr>
        <w:t>3.6kV</w:t>
      </w:r>
      <w:r w:rsidRPr="0043438B">
        <w:rPr>
          <w:rFonts w:ascii="仿宋" w:eastAsia="仿宋" w:hAnsi="仿宋" w:hint="eastAsia"/>
          <w:spacing w:val="-4"/>
        </w:rPr>
        <w:t>～</w:t>
      </w:r>
      <w:r w:rsidRPr="0043438B">
        <w:rPr>
          <w:rFonts w:ascii="仿宋" w:eastAsia="仿宋" w:hAnsi="仿宋"/>
          <w:spacing w:val="-4"/>
        </w:rPr>
        <w:t>40.5kV</w:t>
      </w:r>
      <w:r w:rsidRPr="0043438B">
        <w:rPr>
          <w:rFonts w:ascii="仿宋" w:eastAsia="仿宋" w:hAnsi="仿宋" w:hint="eastAsia"/>
          <w:spacing w:val="-4"/>
        </w:rPr>
        <w:t>交流金属封闭开关设备和控制设备》</w:t>
      </w:r>
      <w:r w:rsidRPr="0043438B">
        <w:rPr>
          <w:rFonts w:ascii="仿宋" w:eastAsia="仿宋" w:hAnsi="仿宋"/>
          <w:spacing w:val="-4"/>
        </w:rPr>
        <w:t>(GB3906-2006)</w:t>
      </w:r>
      <w:r w:rsidRPr="0043438B">
        <w:rPr>
          <w:rFonts w:ascii="仿宋" w:eastAsia="仿宋" w:hAnsi="仿宋" w:hint="eastAsia"/>
          <w:spacing w:val="-4"/>
        </w:rPr>
        <w:t>第</w:t>
      </w:r>
      <w:r w:rsidRPr="0043438B">
        <w:rPr>
          <w:rFonts w:ascii="仿宋" w:eastAsia="仿宋" w:hAnsi="仿宋"/>
          <w:spacing w:val="-4"/>
        </w:rPr>
        <w:t>5</w:t>
      </w:r>
      <w:r w:rsidRPr="0043438B">
        <w:rPr>
          <w:rFonts w:ascii="仿宋" w:eastAsia="仿宋" w:hAnsi="仿宋" w:hint="eastAsia"/>
          <w:spacing w:val="-4"/>
        </w:rPr>
        <w:t>章及《</w:t>
      </w:r>
      <w:r w:rsidRPr="0043438B">
        <w:rPr>
          <w:rFonts w:ascii="仿宋" w:eastAsia="仿宋" w:hAnsi="仿宋"/>
          <w:spacing w:val="-4"/>
        </w:rPr>
        <w:t>3.6kV</w:t>
      </w:r>
      <w:r w:rsidRPr="0043438B">
        <w:rPr>
          <w:rFonts w:ascii="仿宋" w:eastAsia="仿宋" w:hAnsi="仿宋" w:hint="eastAsia"/>
          <w:spacing w:val="-4"/>
        </w:rPr>
        <w:t>～</w:t>
      </w:r>
      <w:r w:rsidRPr="0043438B">
        <w:rPr>
          <w:rFonts w:ascii="仿宋" w:eastAsia="仿宋" w:hAnsi="仿宋"/>
          <w:spacing w:val="-4"/>
        </w:rPr>
        <w:t>40.5kV</w:t>
      </w:r>
      <w:r w:rsidRPr="0043438B">
        <w:rPr>
          <w:rFonts w:ascii="仿宋" w:eastAsia="仿宋" w:hAnsi="仿宋" w:hint="eastAsia"/>
          <w:spacing w:val="-4"/>
        </w:rPr>
        <w:t>交流金属封闭开关设备和控制设备》</w:t>
      </w:r>
      <w:r w:rsidRPr="0043438B">
        <w:rPr>
          <w:rFonts w:ascii="仿宋" w:eastAsia="仿宋" w:hAnsi="仿宋"/>
          <w:spacing w:val="-4"/>
        </w:rPr>
        <w:t>(DL/T404-2007)</w:t>
      </w:r>
      <w:r w:rsidRPr="0043438B">
        <w:rPr>
          <w:rFonts w:ascii="仿宋" w:eastAsia="仿宋" w:hAnsi="仿宋" w:hint="eastAsia"/>
          <w:spacing w:val="-4"/>
        </w:rPr>
        <w:t>第</w:t>
      </w:r>
      <w:r w:rsidRPr="0043438B">
        <w:rPr>
          <w:rFonts w:ascii="仿宋" w:eastAsia="仿宋" w:hAnsi="仿宋"/>
          <w:spacing w:val="-4"/>
        </w:rPr>
        <w:t>5</w:t>
      </w:r>
      <w:r w:rsidRPr="0043438B">
        <w:rPr>
          <w:rFonts w:ascii="仿宋" w:eastAsia="仿宋" w:hAnsi="仿宋" w:hint="eastAsia"/>
          <w:spacing w:val="-4"/>
        </w:rPr>
        <w:t>章的要求外，还应满足下列要求。</w:t>
      </w:r>
    </w:p>
    <w:p w:rsidR="002138FE" w:rsidRPr="0043438B" w:rsidRDefault="00A07A4E" w:rsidP="002138FE">
      <w:pPr>
        <w:spacing w:line="276" w:lineRule="auto"/>
        <w:jc w:val="left"/>
        <w:rPr>
          <w:rFonts w:ascii="仿宋" w:eastAsia="仿宋" w:hAnsi="仿宋" w:cs="宋体"/>
          <w:b/>
          <w:sz w:val="28"/>
          <w:szCs w:val="20"/>
        </w:rPr>
      </w:pPr>
      <w:bookmarkStart w:id="45" w:name="_Toc92812713"/>
      <w:r w:rsidRPr="0043438B">
        <w:rPr>
          <w:rFonts w:ascii="仿宋" w:eastAsia="仿宋" w:hAnsi="仿宋" w:cs="宋体" w:hint="eastAsia"/>
          <w:b/>
          <w:sz w:val="28"/>
          <w:szCs w:val="20"/>
        </w:rPr>
        <w:t xml:space="preserve">1.1 </w:t>
      </w:r>
      <w:r w:rsidR="002138FE" w:rsidRPr="0043438B">
        <w:rPr>
          <w:rFonts w:ascii="仿宋" w:eastAsia="仿宋" w:hAnsi="仿宋" w:cs="宋体" w:hint="eastAsia"/>
          <w:b/>
          <w:sz w:val="28"/>
          <w:szCs w:val="20"/>
        </w:rPr>
        <w:t>外形尺寸及布置描述：</w:t>
      </w:r>
      <w:bookmarkEnd w:id="45"/>
    </w:p>
    <w:p w:rsidR="002138FE" w:rsidRPr="0043438B" w:rsidRDefault="002138FE" w:rsidP="002138F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箱内开关柜采用单母线接线，最终柜面布置以</w:t>
      </w:r>
      <w:r w:rsidR="00FA667A" w:rsidRPr="0043438B">
        <w:rPr>
          <w:rFonts w:ascii="仿宋" w:eastAsia="仿宋" w:hAnsi="仿宋" w:hint="eastAsia"/>
        </w:rPr>
        <w:t>厂家提供设计院复核并回复同意的为准</w:t>
      </w:r>
      <w:r w:rsidRPr="0043438B">
        <w:rPr>
          <w:rFonts w:ascii="仿宋" w:eastAsia="仿宋" w:hAnsi="仿宋" w:hint="eastAsia"/>
          <w:spacing w:val="-4"/>
        </w:rPr>
        <w:t>。</w:t>
      </w:r>
    </w:p>
    <w:p w:rsidR="002138FE" w:rsidRPr="0043438B" w:rsidRDefault="002138FE" w:rsidP="002138F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箱内开关柜高压电缆采用柜后下进线下出线，其他二次电缆均采用柜前下进线下出线。</w:t>
      </w:r>
    </w:p>
    <w:p w:rsidR="002138FE" w:rsidRPr="0043438B" w:rsidRDefault="00A07A4E" w:rsidP="002138FE">
      <w:pPr>
        <w:spacing w:line="276" w:lineRule="auto"/>
        <w:jc w:val="left"/>
        <w:rPr>
          <w:rFonts w:ascii="仿宋" w:eastAsia="仿宋" w:hAnsi="仿宋" w:cs="宋体"/>
          <w:b/>
          <w:sz w:val="28"/>
          <w:szCs w:val="20"/>
        </w:rPr>
      </w:pPr>
      <w:bookmarkStart w:id="46" w:name="_Toc26627555"/>
      <w:bookmarkStart w:id="47" w:name="_Toc92812715"/>
      <w:r w:rsidRPr="0043438B">
        <w:rPr>
          <w:rFonts w:ascii="仿宋" w:eastAsia="仿宋" w:hAnsi="仿宋" w:cs="宋体" w:hint="eastAsia"/>
          <w:b/>
          <w:sz w:val="28"/>
          <w:szCs w:val="20"/>
        </w:rPr>
        <w:t xml:space="preserve">1.2 </w:t>
      </w:r>
      <w:r w:rsidR="002138FE" w:rsidRPr="0043438B">
        <w:rPr>
          <w:rFonts w:ascii="仿宋" w:eastAsia="仿宋" w:hAnsi="仿宋" w:cs="宋体"/>
          <w:b/>
          <w:sz w:val="28"/>
          <w:szCs w:val="20"/>
        </w:rPr>
        <w:fldChar w:fldCharType="begin"/>
      </w:r>
      <w:r w:rsidR="002138FE" w:rsidRPr="0043438B">
        <w:rPr>
          <w:rFonts w:ascii="仿宋" w:eastAsia="仿宋" w:hAnsi="仿宋" w:cs="宋体"/>
          <w:b/>
          <w:sz w:val="28"/>
          <w:szCs w:val="20"/>
        </w:rPr>
        <w:instrText xml:space="preserve"> DOCPROPERTY  Subject  \* MERGEFORMAT </w:instrText>
      </w:r>
      <w:r w:rsidR="002138FE" w:rsidRPr="0043438B">
        <w:rPr>
          <w:rFonts w:ascii="仿宋" w:eastAsia="仿宋" w:hAnsi="仿宋" w:cs="宋体"/>
          <w:b/>
          <w:sz w:val="28"/>
          <w:szCs w:val="20"/>
        </w:rPr>
        <w:fldChar w:fldCharType="separate"/>
      </w:r>
      <w:r w:rsidR="002138FE" w:rsidRPr="0043438B">
        <w:rPr>
          <w:rFonts w:ascii="仿宋" w:eastAsia="仿宋" w:hAnsi="仿宋" w:cs="宋体" w:hint="eastAsia"/>
          <w:b/>
          <w:sz w:val="28"/>
          <w:szCs w:val="20"/>
        </w:rPr>
        <w:t>箱式变压器</w:t>
      </w:r>
      <w:r w:rsidR="002138FE" w:rsidRPr="0043438B">
        <w:rPr>
          <w:rFonts w:ascii="仿宋" w:eastAsia="仿宋" w:hAnsi="仿宋" w:cs="宋体"/>
          <w:b/>
          <w:sz w:val="28"/>
          <w:szCs w:val="20"/>
        </w:rPr>
        <w:fldChar w:fldCharType="end"/>
      </w:r>
      <w:r w:rsidR="002138FE" w:rsidRPr="0043438B">
        <w:rPr>
          <w:rFonts w:ascii="仿宋" w:eastAsia="仿宋" w:hAnsi="仿宋" w:cs="宋体" w:hint="eastAsia"/>
          <w:b/>
          <w:sz w:val="28"/>
          <w:szCs w:val="20"/>
        </w:rPr>
        <w:t>箱体外壳</w:t>
      </w:r>
      <w:bookmarkEnd w:id="46"/>
      <w:bookmarkEnd w:id="47"/>
    </w:p>
    <w:p w:rsidR="002138FE" w:rsidRPr="0043438B" w:rsidRDefault="002138FE" w:rsidP="002138F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开关柜电缆室、操作机构室和二次室之间应使用金属隔板隔开。操作面板带一次母线图，产品在电力系统应有两年以上良好运行记录。</w:t>
      </w:r>
    </w:p>
    <w:p w:rsidR="002138FE" w:rsidRPr="0043438B" w:rsidRDefault="00A07A4E" w:rsidP="002138FE">
      <w:pPr>
        <w:spacing w:line="276" w:lineRule="auto"/>
        <w:jc w:val="left"/>
        <w:rPr>
          <w:rFonts w:ascii="仿宋" w:eastAsia="仿宋" w:hAnsi="仿宋" w:cs="宋体"/>
          <w:b/>
          <w:sz w:val="28"/>
          <w:szCs w:val="20"/>
        </w:rPr>
      </w:pPr>
      <w:bookmarkStart w:id="48" w:name="_Toc92812719"/>
      <w:r w:rsidRPr="0043438B">
        <w:rPr>
          <w:rFonts w:ascii="仿宋" w:eastAsia="仿宋" w:hAnsi="仿宋" w:cs="宋体" w:hint="eastAsia"/>
          <w:b/>
          <w:sz w:val="28"/>
          <w:szCs w:val="20"/>
        </w:rPr>
        <w:t xml:space="preserve">1.3 </w:t>
      </w:r>
      <w:r w:rsidR="002138FE" w:rsidRPr="0043438B">
        <w:rPr>
          <w:rFonts w:ascii="仿宋" w:eastAsia="仿宋" w:hAnsi="仿宋" w:cs="宋体" w:hint="eastAsia"/>
          <w:b/>
          <w:sz w:val="28"/>
          <w:szCs w:val="20"/>
        </w:rPr>
        <w:t>通风要求</w:t>
      </w:r>
      <w:bookmarkEnd w:id="48"/>
    </w:p>
    <w:p w:rsidR="002138FE" w:rsidRPr="0043438B" w:rsidRDefault="002138FE" w:rsidP="002138F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箱变的通风应能满足变压器本体及主要设备正常运行时的散热要求。在环境温度</w:t>
      </w:r>
      <w:r w:rsidRPr="0043438B">
        <w:rPr>
          <w:rFonts w:ascii="仿宋" w:eastAsia="仿宋" w:hAnsi="仿宋"/>
          <w:spacing w:val="-4"/>
        </w:rPr>
        <w:t>20</w:t>
      </w:r>
      <w:r w:rsidRPr="0043438B">
        <w:rPr>
          <w:rFonts w:ascii="仿宋" w:eastAsia="仿宋" w:hAnsi="仿宋" w:hint="eastAsia"/>
          <w:spacing w:val="-4"/>
        </w:rPr>
        <w:t>℃，相对湿度不超过</w:t>
      </w:r>
      <w:r w:rsidRPr="0043438B">
        <w:rPr>
          <w:rFonts w:ascii="仿宋" w:eastAsia="仿宋" w:hAnsi="仿宋"/>
          <w:spacing w:val="-4"/>
        </w:rPr>
        <w:t>80%</w:t>
      </w:r>
      <w:r w:rsidRPr="0043438B">
        <w:rPr>
          <w:rFonts w:ascii="仿宋" w:eastAsia="仿宋" w:hAnsi="仿宋" w:hint="eastAsia"/>
          <w:spacing w:val="-4"/>
        </w:rPr>
        <w:t>情况下，变压器在额定容量运行时应不需开启通风散热风机。且变压器室的温升应满足《电力变压器第</w:t>
      </w:r>
      <w:r w:rsidRPr="0043438B">
        <w:rPr>
          <w:rFonts w:ascii="仿宋" w:eastAsia="仿宋" w:hAnsi="仿宋"/>
          <w:spacing w:val="-4"/>
        </w:rPr>
        <w:t>11</w:t>
      </w:r>
      <w:r w:rsidRPr="0043438B">
        <w:rPr>
          <w:rFonts w:ascii="仿宋" w:eastAsia="仿宋" w:hAnsi="仿宋" w:hint="eastAsia"/>
          <w:spacing w:val="-4"/>
        </w:rPr>
        <w:t>部分：干式变压器》</w:t>
      </w:r>
      <w:r w:rsidRPr="0043438B">
        <w:rPr>
          <w:rFonts w:ascii="仿宋" w:eastAsia="仿宋" w:hAnsi="仿宋"/>
          <w:spacing w:val="-4"/>
        </w:rPr>
        <w:t>(GB/T 1094.11-2007)</w:t>
      </w:r>
      <w:r w:rsidRPr="0043438B">
        <w:rPr>
          <w:rFonts w:ascii="仿宋" w:eastAsia="仿宋" w:hAnsi="仿宋" w:hint="eastAsia"/>
          <w:spacing w:val="-4"/>
        </w:rPr>
        <w:t>的要求。</w:t>
      </w:r>
    </w:p>
    <w:p w:rsidR="002138FE" w:rsidRPr="0043438B" w:rsidRDefault="00A07A4E" w:rsidP="002138FE">
      <w:pPr>
        <w:spacing w:line="276" w:lineRule="auto"/>
        <w:jc w:val="left"/>
        <w:rPr>
          <w:rFonts w:ascii="仿宋" w:eastAsia="仿宋" w:hAnsi="仿宋" w:cs="宋体"/>
          <w:b/>
          <w:sz w:val="28"/>
          <w:szCs w:val="20"/>
        </w:rPr>
      </w:pPr>
      <w:bookmarkStart w:id="49" w:name="_Toc92812720"/>
      <w:bookmarkStart w:id="50" w:name="_Toc32068"/>
      <w:r w:rsidRPr="0043438B">
        <w:rPr>
          <w:rFonts w:ascii="仿宋" w:eastAsia="仿宋" w:hAnsi="仿宋" w:cs="宋体" w:hint="eastAsia"/>
          <w:b/>
          <w:sz w:val="28"/>
          <w:szCs w:val="20"/>
        </w:rPr>
        <w:t xml:space="preserve">1.4 </w:t>
      </w:r>
      <w:r w:rsidR="002138FE" w:rsidRPr="0043438B">
        <w:rPr>
          <w:rFonts w:ascii="仿宋" w:eastAsia="仿宋" w:hAnsi="仿宋" w:cs="宋体" w:hint="eastAsia"/>
          <w:b/>
          <w:sz w:val="28"/>
          <w:szCs w:val="20"/>
        </w:rPr>
        <w:t>设计和结构</w:t>
      </w:r>
      <w:bookmarkEnd w:id="49"/>
      <w:bookmarkEnd w:id="50"/>
    </w:p>
    <w:p w:rsidR="002138FE" w:rsidRPr="0043438B" w:rsidRDefault="002138FE" w:rsidP="002138FE">
      <w:pPr>
        <w:pStyle w:val="aa"/>
        <w:shd w:val="clear" w:color="auto" w:fill="FFFFFF"/>
        <w:spacing w:line="276" w:lineRule="auto"/>
        <w:ind w:firstLineChars="200" w:firstLine="480"/>
        <w:jc w:val="left"/>
        <w:rPr>
          <w:rFonts w:ascii="仿宋" w:eastAsia="仿宋" w:hAnsi="仿宋"/>
          <w:spacing w:val="-4"/>
        </w:rPr>
      </w:pPr>
      <w:r w:rsidRPr="0043438B">
        <w:rPr>
          <w:rFonts w:ascii="仿宋" w:eastAsia="仿宋" w:hAnsi="仿宋"/>
          <w:spacing w:val="-4"/>
        </w:rPr>
        <w:fldChar w:fldCharType="begin"/>
      </w:r>
      <w:r w:rsidRPr="0043438B">
        <w:rPr>
          <w:rFonts w:ascii="仿宋" w:eastAsia="仿宋" w:hAnsi="仿宋"/>
          <w:spacing w:val="-4"/>
        </w:rPr>
        <w:instrText xml:space="preserve"> DOCPROPERTY  Subject  \* MERGEFORMAT </w:instrText>
      </w:r>
      <w:r w:rsidRPr="0043438B">
        <w:rPr>
          <w:rFonts w:ascii="仿宋" w:eastAsia="仿宋" w:hAnsi="仿宋"/>
          <w:spacing w:val="-4"/>
        </w:rPr>
        <w:fldChar w:fldCharType="separate"/>
      </w:r>
      <w:r w:rsidRPr="0043438B">
        <w:rPr>
          <w:rFonts w:ascii="仿宋" w:eastAsia="仿宋" w:hAnsi="仿宋" w:hint="eastAsia"/>
          <w:spacing w:val="-4"/>
        </w:rPr>
        <w:t>箱式变压器</w:t>
      </w:r>
      <w:r w:rsidRPr="0043438B">
        <w:rPr>
          <w:rFonts w:ascii="仿宋" w:eastAsia="仿宋" w:hAnsi="仿宋"/>
          <w:spacing w:val="-4"/>
        </w:rPr>
        <w:fldChar w:fldCharType="end"/>
      </w:r>
      <w:r w:rsidRPr="0043438B">
        <w:rPr>
          <w:rFonts w:ascii="仿宋" w:eastAsia="仿宋" w:hAnsi="仿宋" w:hint="eastAsia"/>
          <w:spacing w:val="-4"/>
        </w:rPr>
        <w:t>应设计成能够安全而方便地进行正常操作、检查和维护。预装式变电站的变压器室、高压室、低压室宜采用独立隔室。</w:t>
      </w:r>
    </w:p>
    <w:p w:rsidR="002138FE" w:rsidRPr="0043438B" w:rsidRDefault="002138FE" w:rsidP="002138FE">
      <w:pPr>
        <w:pStyle w:val="aa"/>
        <w:shd w:val="clear" w:color="auto" w:fill="FFFFFF"/>
        <w:spacing w:line="276" w:lineRule="auto"/>
        <w:ind w:firstLineChars="200" w:firstLine="480"/>
        <w:jc w:val="left"/>
        <w:rPr>
          <w:rFonts w:ascii="仿宋" w:eastAsia="仿宋" w:hAnsi="仿宋"/>
          <w:spacing w:val="-4"/>
        </w:rPr>
      </w:pPr>
      <w:r w:rsidRPr="0043438B">
        <w:rPr>
          <w:rFonts w:ascii="仿宋" w:eastAsia="仿宋" w:hAnsi="仿宋"/>
          <w:spacing w:val="-4"/>
        </w:rPr>
        <w:fldChar w:fldCharType="begin"/>
      </w:r>
      <w:r w:rsidRPr="0043438B">
        <w:rPr>
          <w:rFonts w:ascii="仿宋" w:eastAsia="仿宋" w:hAnsi="仿宋"/>
          <w:spacing w:val="-4"/>
        </w:rPr>
        <w:instrText xml:space="preserve"> DOCPROPERTY  Subject  \* MERGEFORMAT </w:instrText>
      </w:r>
      <w:r w:rsidRPr="0043438B">
        <w:rPr>
          <w:rFonts w:ascii="仿宋" w:eastAsia="仿宋" w:hAnsi="仿宋"/>
          <w:spacing w:val="-4"/>
        </w:rPr>
        <w:fldChar w:fldCharType="separate"/>
      </w:r>
      <w:r w:rsidRPr="0043438B">
        <w:rPr>
          <w:rFonts w:ascii="仿宋" w:eastAsia="仿宋" w:hAnsi="仿宋" w:hint="eastAsia"/>
          <w:spacing w:val="-4"/>
        </w:rPr>
        <w:t>箱式变压器</w:t>
      </w:r>
      <w:r w:rsidRPr="0043438B">
        <w:rPr>
          <w:rFonts w:ascii="仿宋" w:eastAsia="仿宋" w:hAnsi="仿宋"/>
          <w:spacing w:val="-4"/>
        </w:rPr>
        <w:fldChar w:fldCharType="end"/>
      </w:r>
      <w:r w:rsidRPr="0043438B">
        <w:rPr>
          <w:rFonts w:ascii="仿宋" w:eastAsia="仿宋" w:hAnsi="仿宋" w:hint="eastAsia"/>
          <w:spacing w:val="-4"/>
        </w:rPr>
        <w:t>的外观设计应美观并尽量与周边环境相适应，具有良好的视觉效果。</w:t>
      </w:r>
    </w:p>
    <w:p w:rsidR="002138FE" w:rsidRPr="0043438B" w:rsidRDefault="00A07A4E" w:rsidP="002138FE">
      <w:pPr>
        <w:spacing w:line="276" w:lineRule="auto"/>
        <w:jc w:val="left"/>
        <w:rPr>
          <w:rFonts w:ascii="仿宋" w:eastAsia="仿宋" w:hAnsi="仿宋" w:cs="宋体"/>
          <w:b/>
          <w:sz w:val="28"/>
          <w:szCs w:val="20"/>
        </w:rPr>
      </w:pPr>
      <w:bookmarkStart w:id="51" w:name="_Toc92812721"/>
      <w:r w:rsidRPr="0043438B">
        <w:rPr>
          <w:rFonts w:ascii="仿宋" w:eastAsia="仿宋" w:hAnsi="仿宋" w:cs="宋体" w:hint="eastAsia"/>
          <w:b/>
          <w:sz w:val="28"/>
          <w:szCs w:val="20"/>
        </w:rPr>
        <w:t xml:space="preserve">1.5 </w:t>
      </w:r>
      <w:r w:rsidR="002138FE" w:rsidRPr="0043438B">
        <w:rPr>
          <w:rFonts w:ascii="仿宋" w:eastAsia="仿宋" w:hAnsi="仿宋" w:cs="宋体" w:hint="eastAsia"/>
          <w:b/>
          <w:sz w:val="28"/>
          <w:szCs w:val="20"/>
        </w:rPr>
        <w:t>箱体外壳</w:t>
      </w:r>
      <w:bookmarkEnd w:id="51"/>
      <w:r w:rsidR="002138FE" w:rsidRPr="0043438B">
        <w:rPr>
          <w:rFonts w:ascii="仿宋" w:eastAsia="仿宋" w:hAnsi="仿宋" w:cs="宋体" w:hint="eastAsia"/>
          <w:b/>
          <w:sz w:val="28"/>
          <w:szCs w:val="20"/>
        </w:rPr>
        <w:t>要求</w:t>
      </w:r>
    </w:p>
    <w:p w:rsidR="002138FE" w:rsidRPr="0043438B" w:rsidRDefault="002138FE" w:rsidP="002138F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lastRenderedPageBreak/>
        <w:t>箱体外壳采用预制舱型式。箱体高度可根据限高或舱内设备合理调整，目前按附图示意（最终版图纸由买方及设计院确认）。</w:t>
      </w:r>
    </w:p>
    <w:p w:rsidR="003061BF" w:rsidRPr="0043438B" w:rsidRDefault="003061BF" w:rsidP="00A80D85">
      <w:pPr>
        <w:pStyle w:val="aa"/>
        <w:shd w:val="clear" w:color="auto" w:fill="FFFFFF"/>
        <w:spacing w:line="276" w:lineRule="auto"/>
        <w:ind w:firstLineChars="200" w:firstLine="464"/>
        <w:jc w:val="left"/>
        <w:rPr>
          <w:rFonts w:ascii="仿宋" w:eastAsia="仿宋" w:hAnsi="仿宋"/>
          <w:spacing w:val="-4"/>
        </w:rPr>
      </w:pPr>
      <w:r w:rsidRPr="00A80D85">
        <w:rPr>
          <w:rFonts w:ascii="仿宋" w:eastAsia="仿宋" w:hAnsi="仿宋" w:hint="eastAsia"/>
          <w:spacing w:val="-4"/>
        </w:rPr>
        <w:t>箱体及底板采用良好的隔热通风结构，壁板采用复合板，双层冷板填充保温、隔热材料制作，</w:t>
      </w:r>
      <w:r w:rsidRPr="0043438B">
        <w:rPr>
          <w:rFonts w:ascii="仿宋" w:eastAsia="仿宋" w:hAnsi="仿宋" w:hint="eastAsia"/>
          <w:spacing w:val="-4"/>
        </w:rPr>
        <w:t>顶盖采用双层结构。箱体及顶盖内置隔热、防火材料。</w:t>
      </w:r>
      <w:r w:rsidR="00A80D85" w:rsidRPr="0043438B">
        <w:rPr>
          <w:rFonts w:ascii="仿宋" w:eastAsia="仿宋" w:hAnsi="仿宋" w:hint="eastAsia"/>
          <w:spacing w:val="-4"/>
        </w:rPr>
        <w:t>箱体外壳需经防腐处理，表面防腐覆盖层有牢固的附着力，并均匀一致，外壳具有防雨淋、防凝露、防霉菌的功能，并能满足高温、高湿度、高盐雾环境防腐蚀要求</w:t>
      </w:r>
      <w:r w:rsidRPr="0043438B">
        <w:rPr>
          <w:rFonts w:ascii="仿宋" w:eastAsia="仿宋" w:hAnsi="仿宋" w:hint="eastAsia"/>
          <w:spacing w:val="-4"/>
        </w:rPr>
        <w:t>外壳防腐性能良好、安全性能可靠。</w:t>
      </w:r>
    </w:p>
    <w:p w:rsidR="002138FE" w:rsidRPr="0043438B" w:rsidRDefault="002138FE" w:rsidP="002138F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外壳应有足够的机械强度，能耐受</w:t>
      </w:r>
      <w:r w:rsidRPr="0043438B">
        <w:rPr>
          <w:rFonts w:ascii="仿宋" w:eastAsia="仿宋" w:hAnsi="仿宋"/>
          <w:spacing w:val="-4"/>
        </w:rPr>
        <w:t>GB/T 17467</w:t>
      </w:r>
      <w:r w:rsidRPr="0043438B">
        <w:rPr>
          <w:rFonts w:ascii="仿宋" w:eastAsia="仿宋" w:hAnsi="仿宋" w:hint="eastAsia"/>
          <w:spacing w:val="-4"/>
        </w:rPr>
        <w:t>规定的负荷和撞击。外壳在起吊、运输和安装时不应变形或损伤。基座是箱变外壳的一部分，是开关设备和变压器的安装基础，应采用金属制成，必须有足够的机械强度，以确保箱变在吊装、运输和使用过程中不发生变形和损坏。</w:t>
      </w:r>
    </w:p>
    <w:p w:rsidR="002138FE" w:rsidRPr="0043438B" w:rsidRDefault="002138FE" w:rsidP="00A07A4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外壳颜色应与周围环境相协调，箱壳表面应有明显的反光警示标志。反光警示标志颜色至少</w:t>
      </w:r>
      <w:r w:rsidRPr="0043438B">
        <w:rPr>
          <w:rFonts w:ascii="仿宋" w:eastAsia="仿宋" w:hAnsi="仿宋"/>
          <w:spacing w:val="-4"/>
        </w:rPr>
        <w:t>3</w:t>
      </w:r>
      <w:r w:rsidRPr="0043438B">
        <w:rPr>
          <w:rFonts w:ascii="仿宋" w:eastAsia="仿宋" w:hAnsi="仿宋" w:hint="eastAsia"/>
          <w:spacing w:val="-4"/>
        </w:rPr>
        <w:t>年不褪色。</w:t>
      </w:r>
    </w:p>
    <w:p w:rsidR="002138FE" w:rsidRPr="0043438B" w:rsidRDefault="002138FE" w:rsidP="00A07A4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门的设计尺寸应与所装用的设备尺寸相配合，不宜采用折叠门。所有的门应向外开，开启角度应大于</w:t>
      </w:r>
      <w:r w:rsidRPr="0043438B">
        <w:rPr>
          <w:rFonts w:ascii="仿宋" w:eastAsia="仿宋" w:hAnsi="仿宋"/>
          <w:spacing w:val="-4"/>
        </w:rPr>
        <w:t>90</w:t>
      </w:r>
      <w:r w:rsidRPr="0043438B">
        <w:rPr>
          <w:rFonts w:ascii="仿宋" w:eastAsia="仿宋" w:hAnsi="仿宋" w:hint="eastAsia"/>
          <w:spacing w:val="-4"/>
        </w:rPr>
        <w:t>°，并设定位装置。门应有密封措施，并装有把手、暗闩和能防雨、防堵、防锈，铰链应采用内铰链或外铰链，门应有装设外挂锁，门锁钥匙应能通用。当门关上时，应提供对外壳规定的防护等级。</w:t>
      </w:r>
    </w:p>
    <w:p w:rsidR="002138FE" w:rsidRPr="0043438B" w:rsidRDefault="002138FE" w:rsidP="00A07A4E">
      <w:pPr>
        <w:pStyle w:val="aa"/>
        <w:shd w:val="clear" w:color="auto" w:fill="FFFFFF"/>
        <w:spacing w:line="276" w:lineRule="auto"/>
        <w:ind w:firstLineChars="200" w:firstLine="480"/>
        <w:jc w:val="left"/>
        <w:rPr>
          <w:rFonts w:ascii="仿宋" w:eastAsia="仿宋" w:hAnsi="仿宋"/>
          <w:spacing w:val="-4"/>
        </w:rPr>
      </w:pPr>
      <w:r w:rsidRPr="0043438B">
        <w:rPr>
          <w:rFonts w:ascii="仿宋" w:eastAsia="仿宋" w:hAnsi="仿宋"/>
          <w:spacing w:val="-4"/>
        </w:rPr>
        <w:fldChar w:fldCharType="begin"/>
      </w:r>
      <w:r w:rsidRPr="0043438B">
        <w:rPr>
          <w:rFonts w:ascii="仿宋" w:eastAsia="仿宋" w:hAnsi="仿宋"/>
          <w:spacing w:val="-4"/>
        </w:rPr>
        <w:instrText xml:space="preserve"> DOCPROPERTY  Subject  \* MERGEFORMAT </w:instrText>
      </w:r>
      <w:r w:rsidRPr="0043438B">
        <w:rPr>
          <w:rFonts w:ascii="仿宋" w:eastAsia="仿宋" w:hAnsi="仿宋"/>
          <w:spacing w:val="-4"/>
        </w:rPr>
        <w:fldChar w:fldCharType="separate"/>
      </w:r>
      <w:r w:rsidRPr="0043438B">
        <w:rPr>
          <w:rFonts w:ascii="仿宋" w:eastAsia="仿宋" w:hAnsi="仿宋" w:hint="eastAsia"/>
          <w:spacing w:val="-4"/>
        </w:rPr>
        <w:t>箱式变压器</w:t>
      </w:r>
      <w:r w:rsidRPr="0043438B">
        <w:rPr>
          <w:rFonts w:ascii="仿宋" w:eastAsia="仿宋" w:hAnsi="仿宋"/>
          <w:spacing w:val="-4"/>
        </w:rPr>
        <w:fldChar w:fldCharType="end"/>
      </w:r>
      <w:r w:rsidRPr="0043438B">
        <w:rPr>
          <w:rFonts w:ascii="仿宋" w:eastAsia="仿宋" w:hAnsi="仿宋" w:hint="eastAsia"/>
          <w:spacing w:val="-4"/>
        </w:rPr>
        <w:t>中变压器室和低压室应装有强制通风冷却装置，风机能分别根据预设定的变压器室和低压室温度值自动启动和停止。</w:t>
      </w:r>
      <w:r w:rsidRPr="0043438B">
        <w:rPr>
          <w:rFonts w:ascii="仿宋" w:eastAsia="仿宋" w:hAnsi="仿宋"/>
          <w:spacing w:val="-4"/>
        </w:rPr>
        <w:fldChar w:fldCharType="begin"/>
      </w:r>
      <w:r w:rsidRPr="0043438B">
        <w:rPr>
          <w:rFonts w:ascii="仿宋" w:eastAsia="仿宋" w:hAnsi="仿宋"/>
          <w:spacing w:val="-4"/>
        </w:rPr>
        <w:instrText xml:space="preserve"> DOCPROPERTY  Client  \* MERGEFORMAT </w:instrText>
      </w:r>
      <w:r w:rsidRPr="0043438B">
        <w:rPr>
          <w:rFonts w:ascii="仿宋" w:eastAsia="仿宋" w:hAnsi="仿宋"/>
          <w:spacing w:val="-4"/>
        </w:rPr>
        <w:fldChar w:fldCharType="separate"/>
      </w:r>
      <w:r w:rsidRPr="0043438B">
        <w:rPr>
          <w:rFonts w:ascii="仿宋" w:eastAsia="仿宋" w:hAnsi="仿宋" w:hint="eastAsia"/>
          <w:spacing w:val="-4"/>
        </w:rPr>
        <w:t>卖方</w:t>
      </w:r>
      <w:r w:rsidRPr="0043438B">
        <w:rPr>
          <w:rFonts w:ascii="仿宋" w:eastAsia="仿宋" w:hAnsi="仿宋"/>
          <w:spacing w:val="-4"/>
        </w:rPr>
        <w:fldChar w:fldCharType="end"/>
      </w:r>
      <w:r w:rsidRPr="0043438B">
        <w:rPr>
          <w:rFonts w:ascii="仿宋" w:eastAsia="仿宋" w:hAnsi="仿宋" w:hint="eastAsia"/>
          <w:spacing w:val="-4"/>
        </w:rPr>
        <w:t>需提供相应的通风散热计算，保证在实际环境条件下运行时，所有电气设备不超过其最大允许温度。</w:t>
      </w:r>
    </w:p>
    <w:p w:rsidR="002138FE" w:rsidRPr="0043438B" w:rsidRDefault="002138FE" w:rsidP="00A07A4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箱体顶盖的倾斜度不应小于</w:t>
      </w:r>
      <w:r w:rsidRPr="0043438B">
        <w:rPr>
          <w:rFonts w:ascii="仿宋" w:eastAsia="仿宋" w:hAnsi="仿宋"/>
          <w:spacing w:val="-4"/>
        </w:rPr>
        <w:t>3</w:t>
      </w:r>
      <w:r w:rsidRPr="0043438B">
        <w:rPr>
          <w:rFonts w:ascii="仿宋" w:eastAsia="仿宋" w:hAnsi="仿宋" w:hint="eastAsia"/>
          <w:spacing w:val="-4"/>
        </w:rPr>
        <w:t>°，并应装设防雨檐，不允许出现箱体渗水、漏水情况，</w:t>
      </w:r>
      <w:r w:rsidRPr="0043438B">
        <w:rPr>
          <w:rFonts w:ascii="仿宋" w:eastAsia="仿宋" w:hAnsi="仿宋"/>
          <w:spacing w:val="-4"/>
        </w:rPr>
        <w:fldChar w:fldCharType="begin"/>
      </w:r>
      <w:r w:rsidRPr="0043438B">
        <w:rPr>
          <w:rFonts w:ascii="仿宋" w:eastAsia="仿宋" w:hAnsi="仿宋"/>
          <w:spacing w:val="-4"/>
        </w:rPr>
        <w:instrText xml:space="preserve"> DOCPROPERTY  Client  \* MERGEFORMAT </w:instrText>
      </w:r>
      <w:r w:rsidRPr="0043438B">
        <w:rPr>
          <w:rFonts w:ascii="仿宋" w:eastAsia="仿宋" w:hAnsi="仿宋"/>
          <w:spacing w:val="-4"/>
        </w:rPr>
        <w:fldChar w:fldCharType="separate"/>
      </w:r>
      <w:r w:rsidRPr="0043438B">
        <w:rPr>
          <w:rFonts w:ascii="仿宋" w:eastAsia="仿宋" w:hAnsi="仿宋" w:hint="eastAsia"/>
          <w:spacing w:val="-4"/>
        </w:rPr>
        <w:t>卖方</w:t>
      </w:r>
      <w:r w:rsidRPr="0043438B">
        <w:rPr>
          <w:rFonts w:ascii="仿宋" w:eastAsia="仿宋" w:hAnsi="仿宋"/>
          <w:spacing w:val="-4"/>
        </w:rPr>
        <w:fldChar w:fldCharType="end"/>
      </w:r>
      <w:r w:rsidRPr="0043438B">
        <w:rPr>
          <w:rFonts w:ascii="仿宋" w:eastAsia="仿宋" w:hAnsi="仿宋" w:hint="eastAsia"/>
          <w:spacing w:val="-4"/>
        </w:rPr>
        <w:t>需对此项要求的保证措施进行详细论证。</w:t>
      </w:r>
    </w:p>
    <w:p w:rsidR="002138FE" w:rsidRPr="0043438B" w:rsidRDefault="002138FE" w:rsidP="00A07A4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箱体的内壁和隔板可用金属或非金属材料，其色彩应与内部电器设备颜色协调，金属构件亦应进行防锈处理和喷涂防护层。</w:t>
      </w:r>
    </w:p>
    <w:p w:rsidR="002138FE" w:rsidRPr="0043438B" w:rsidRDefault="002138FE" w:rsidP="00A07A4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高、低压室、变压器室等隔室内应设自动开闭的照明设施，为运维人员入箱式开关站提供有效的照明。</w:t>
      </w:r>
    </w:p>
    <w:p w:rsidR="002138FE" w:rsidRPr="0043438B" w:rsidRDefault="002138FE" w:rsidP="00A07A4E">
      <w:pPr>
        <w:pStyle w:val="aa"/>
        <w:shd w:val="clear" w:color="auto" w:fill="FFFFFF"/>
        <w:spacing w:line="276" w:lineRule="auto"/>
        <w:ind w:firstLineChars="200" w:firstLine="480"/>
        <w:jc w:val="left"/>
        <w:rPr>
          <w:rFonts w:ascii="仿宋" w:eastAsia="仿宋" w:hAnsi="仿宋"/>
          <w:spacing w:val="-4"/>
        </w:rPr>
      </w:pPr>
      <w:r w:rsidRPr="0043438B">
        <w:rPr>
          <w:rFonts w:ascii="仿宋" w:eastAsia="仿宋" w:hAnsi="仿宋"/>
          <w:spacing w:val="-4"/>
        </w:rPr>
        <w:fldChar w:fldCharType="begin"/>
      </w:r>
      <w:r w:rsidRPr="0043438B">
        <w:rPr>
          <w:rFonts w:ascii="仿宋" w:eastAsia="仿宋" w:hAnsi="仿宋"/>
          <w:spacing w:val="-4"/>
        </w:rPr>
        <w:instrText xml:space="preserve"> DOCPROPERTY  Subject  \* MERGEFORMAT </w:instrText>
      </w:r>
      <w:r w:rsidRPr="0043438B">
        <w:rPr>
          <w:rFonts w:ascii="仿宋" w:eastAsia="仿宋" w:hAnsi="仿宋"/>
          <w:spacing w:val="-4"/>
        </w:rPr>
        <w:fldChar w:fldCharType="separate"/>
      </w:r>
      <w:r w:rsidRPr="0043438B">
        <w:rPr>
          <w:rFonts w:ascii="仿宋" w:eastAsia="仿宋" w:hAnsi="仿宋" w:hint="eastAsia"/>
          <w:spacing w:val="-4"/>
        </w:rPr>
        <w:t>箱式变压器</w:t>
      </w:r>
      <w:r w:rsidRPr="0043438B">
        <w:rPr>
          <w:rFonts w:ascii="仿宋" w:eastAsia="仿宋" w:hAnsi="仿宋"/>
          <w:spacing w:val="-4"/>
        </w:rPr>
        <w:fldChar w:fldCharType="end"/>
      </w:r>
      <w:r w:rsidRPr="0043438B">
        <w:rPr>
          <w:rFonts w:ascii="仿宋" w:eastAsia="仿宋" w:hAnsi="仿宋" w:hint="eastAsia"/>
          <w:spacing w:val="-4"/>
        </w:rPr>
        <w:t>应有防止小动物和落叶等进入的措施。</w:t>
      </w:r>
    </w:p>
    <w:p w:rsidR="002138FE" w:rsidRPr="0043438B" w:rsidRDefault="002138FE" w:rsidP="00A07A4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防盗性：整体箱体设计考虑防盗，没有从外部可易拆卸的螺栓结构，拉铆拼装结构，门锁采用内凹或集装箱式门锁，防淋雨。屋顶拆卸部件在内部，无外露。</w:t>
      </w:r>
    </w:p>
    <w:p w:rsidR="002138FE" w:rsidRPr="0043438B" w:rsidRDefault="002138FE" w:rsidP="00A07A4E">
      <w:pPr>
        <w:pStyle w:val="aa"/>
        <w:shd w:val="clear" w:color="auto" w:fill="FFFFFF"/>
        <w:spacing w:line="276" w:lineRule="auto"/>
        <w:ind w:firstLineChars="200" w:firstLine="480"/>
        <w:jc w:val="left"/>
        <w:rPr>
          <w:rFonts w:ascii="仿宋" w:eastAsia="仿宋" w:hAnsi="仿宋"/>
          <w:spacing w:val="-4"/>
        </w:rPr>
      </w:pPr>
      <w:r w:rsidRPr="0043438B">
        <w:rPr>
          <w:rFonts w:ascii="仿宋" w:eastAsia="仿宋" w:hAnsi="仿宋"/>
          <w:spacing w:val="-4"/>
        </w:rPr>
        <w:fldChar w:fldCharType="begin"/>
      </w:r>
      <w:r w:rsidRPr="0043438B">
        <w:rPr>
          <w:rFonts w:ascii="仿宋" w:eastAsia="仿宋" w:hAnsi="仿宋"/>
          <w:spacing w:val="-4"/>
        </w:rPr>
        <w:instrText xml:space="preserve"> DOCPROPERTY  Subject  \* MERGEFORMAT </w:instrText>
      </w:r>
      <w:r w:rsidRPr="0043438B">
        <w:rPr>
          <w:rFonts w:ascii="仿宋" w:eastAsia="仿宋" w:hAnsi="仿宋"/>
          <w:spacing w:val="-4"/>
        </w:rPr>
        <w:fldChar w:fldCharType="separate"/>
      </w:r>
      <w:r w:rsidRPr="0043438B">
        <w:rPr>
          <w:rFonts w:ascii="仿宋" w:eastAsia="仿宋" w:hAnsi="仿宋" w:hint="eastAsia"/>
          <w:spacing w:val="-4"/>
        </w:rPr>
        <w:t>户外箱式变压器</w:t>
      </w:r>
      <w:r w:rsidRPr="0043438B">
        <w:rPr>
          <w:rFonts w:ascii="仿宋" w:eastAsia="仿宋" w:hAnsi="仿宋"/>
          <w:spacing w:val="-4"/>
        </w:rPr>
        <w:fldChar w:fldCharType="end"/>
      </w:r>
      <w:r w:rsidRPr="0043438B">
        <w:rPr>
          <w:rFonts w:ascii="仿宋" w:eastAsia="仿宋" w:hAnsi="仿宋" w:hint="eastAsia"/>
          <w:spacing w:val="-4"/>
        </w:rPr>
        <w:t>的箱体梁柱采用螺栓固定，增加箱变外壳总体机械强度，箱变房顶和箱体结构之间通过螺栓连接，拆除螺栓后，可以吊起箱式变电站房顶，方便今后能检修、更换变压器或高低压柜。</w:t>
      </w:r>
    </w:p>
    <w:p w:rsidR="00F84CCE" w:rsidRPr="0043438B" w:rsidRDefault="00F84CCE" w:rsidP="00F84CC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 xml:space="preserve"> 外壳防护等级见下表：</w:t>
      </w:r>
    </w:p>
    <w:p w:rsidR="00F84CCE" w:rsidRPr="0043438B" w:rsidRDefault="00F84CCE" w:rsidP="00F84CCE">
      <w:pPr>
        <w:pStyle w:val="aa"/>
        <w:shd w:val="clear" w:color="auto" w:fill="FFFFFF"/>
        <w:spacing w:line="276" w:lineRule="auto"/>
        <w:ind w:firstLineChars="200" w:firstLine="464"/>
        <w:jc w:val="left"/>
        <w:rPr>
          <w:rFonts w:ascii="仿宋" w:eastAsia="仿宋" w:hAnsi="仿宋"/>
          <w:spacing w:val="-4"/>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9"/>
        <w:gridCol w:w="1701"/>
        <w:gridCol w:w="1402"/>
        <w:gridCol w:w="680"/>
        <w:gridCol w:w="2735"/>
        <w:gridCol w:w="2733"/>
      </w:tblGrid>
      <w:tr w:rsidR="00F84CCE" w:rsidRPr="0043438B" w:rsidTr="00F84CCE">
        <w:trPr>
          <w:cantSplit/>
          <w:trHeight w:val="405"/>
          <w:jc w:val="center"/>
        </w:trPr>
        <w:tc>
          <w:tcPr>
            <w:tcW w:w="469" w:type="dxa"/>
            <w:vMerge w:val="restart"/>
            <w:tcBorders>
              <w:top w:val="single" w:sz="12" w:space="0" w:color="auto"/>
              <w:left w:val="single" w:sz="12" w:space="0" w:color="auto"/>
              <w:bottom w:val="single" w:sz="12" w:space="0" w:color="auto"/>
              <w:right w:val="single" w:sz="6" w:space="0" w:color="auto"/>
            </w:tcBorders>
            <w:vAlign w:val="center"/>
            <w:hideMark/>
          </w:tcPr>
          <w:p w:rsidR="00F84CCE" w:rsidRPr="0043438B" w:rsidRDefault="00F84CCE">
            <w:pPr>
              <w:pStyle w:val="afff2"/>
              <w:jc w:val="center"/>
              <w:rPr>
                <w:color w:val="000000" w:themeColor="text1"/>
                <w:kern w:val="10"/>
                <w:sz w:val="21"/>
                <w:szCs w:val="21"/>
              </w:rPr>
            </w:pPr>
            <w:r w:rsidRPr="0043438B">
              <w:rPr>
                <w:rFonts w:hint="eastAsia"/>
                <w:color w:val="000000" w:themeColor="text1"/>
                <w:kern w:val="10"/>
                <w:sz w:val="21"/>
                <w:szCs w:val="21"/>
              </w:rPr>
              <w:lastRenderedPageBreak/>
              <w:t>结构</w:t>
            </w:r>
          </w:p>
        </w:tc>
        <w:tc>
          <w:tcPr>
            <w:tcW w:w="3103" w:type="dxa"/>
            <w:gridSpan w:val="2"/>
            <w:tcBorders>
              <w:top w:val="single" w:sz="12" w:space="0" w:color="auto"/>
              <w:left w:val="single" w:sz="6" w:space="0" w:color="auto"/>
              <w:bottom w:val="single" w:sz="6" w:space="0" w:color="auto"/>
              <w:right w:val="single" w:sz="6" w:space="0" w:color="auto"/>
            </w:tcBorders>
            <w:vAlign w:val="center"/>
            <w:hideMark/>
          </w:tcPr>
          <w:p w:rsidR="00F84CCE" w:rsidRPr="0043438B" w:rsidRDefault="00F84CCE">
            <w:pPr>
              <w:pStyle w:val="afff2"/>
              <w:rPr>
                <w:color w:val="000000" w:themeColor="text1"/>
                <w:sz w:val="21"/>
                <w:szCs w:val="21"/>
              </w:rPr>
            </w:pPr>
            <w:r w:rsidRPr="0043438B">
              <w:rPr>
                <w:rFonts w:hint="eastAsia"/>
                <w:color w:val="000000" w:themeColor="text1"/>
                <w:sz w:val="21"/>
                <w:szCs w:val="21"/>
              </w:rPr>
              <w:t>使用场所</w:t>
            </w:r>
          </w:p>
        </w:tc>
        <w:tc>
          <w:tcPr>
            <w:tcW w:w="680" w:type="dxa"/>
            <w:tcBorders>
              <w:top w:val="single" w:sz="12" w:space="0" w:color="auto"/>
              <w:left w:val="single" w:sz="6" w:space="0" w:color="auto"/>
              <w:bottom w:val="single" w:sz="6" w:space="0" w:color="auto"/>
              <w:right w:val="single" w:sz="6" w:space="0" w:color="auto"/>
            </w:tcBorders>
            <w:vAlign w:val="center"/>
            <w:hideMark/>
          </w:tcPr>
          <w:p w:rsidR="00F84CCE" w:rsidRPr="0043438B" w:rsidRDefault="00F84CCE">
            <w:pPr>
              <w:pStyle w:val="afff2"/>
              <w:rPr>
                <w:color w:val="000000" w:themeColor="text1"/>
                <w:sz w:val="21"/>
                <w:szCs w:val="21"/>
              </w:rPr>
            </w:pPr>
            <w:r w:rsidRPr="0043438B">
              <w:rPr>
                <w:color w:val="000000" w:themeColor="text1"/>
                <w:sz w:val="21"/>
                <w:szCs w:val="21"/>
              </w:rPr>
              <w:t>/</w:t>
            </w:r>
          </w:p>
        </w:tc>
        <w:tc>
          <w:tcPr>
            <w:tcW w:w="2735" w:type="dxa"/>
            <w:tcBorders>
              <w:top w:val="single" w:sz="12" w:space="0" w:color="auto"/>
              <w:left w:val="single" w:sz="6" w:space="0" w:color="auto"/>
              <w:bottom w:val="single" w:sz="6" w:space="0" w:color="auto"/>
              <w:right w:val="single" w:sz="6" w:space="0" w:color="auto"/>
            </w:tcBorders>
            <w:vAlign w:val="center"/>
            <w:hideMark/>
          </w:tcPr>
          <w:p w:rsidR="00F84CCE" w:rsidRPr="0043438B" w:rsidRDefault="00F84CCE">
            <w:pPr>
              <w:pStyle w:val="afff2"/>
              <w:rPr>
                <w:color w:val="000000" w:themeColor="text1"/>
                <w:sz w:val="21"/>
                <w:szCs w:val="21"/>
              </w:rPr>
            </w:pPr>
            <w:r w:rsidRPr="0043438B">
              <w:rPr>
                <w:rFonts w:hint="eastAsia"/>
                <w:color w:val="000000" w:themeColor="text1"/>
                <w:sz w:val="21"/>
                <w:szCs w:val="21"/>
              </w:rPr>
              <w:t>户外</w:t>
            </w:r>
          </w:p>
        </w:tc>
        <w:tc>
          <w:tcPr>
            <w:tcW w:w="2733" w:type="dxa"/>
            <w:tcBorders>
              <w:top w:val="single" w:sz="12" w:space="0" w:color="auto"/>
              <w:left w:val="single" w:sz="6" w:space="0" w:color="auto"/>
              <w:bottom w:val="single" w:sz="6" w:space="0" w:color="auto"/>
              <w:right w:val="single" w:sz="12" w:space="0" w:color="auto"/>
            </w:tcBorders>
            <w:vAlign w:val="center"/>
          </w:tcPr>
          <w:p w:rsidR="00F84CCE" w:rsidRPr="0043438B" w:rsidRDefault="00F84CCE">
            <w:pPr>
              <w:pStyle w:val="afff2"/>
              <w:rPr>
                <w:color w:val="000000" w:themeColor="text1"/>
                <w:sz w:val="21"/>
                <w:szCs w:val="21"/>
              </w:rPr>
            </w:pPr>
          </w:p>
        </w:tc>
      </w:tr>
      <w:tr w:rsidR="00F84CCE" w:rsidRPr="0043438B" w:rsidTr="00F84CCE">
        <w:trPr>
          <w:cantSplit/>
          <w:trHeight w:val="405"/>
          <w:jc w:val="center"/>
        </w:trPr>
        <w:tc>
          <w:tcPr>
            <w:tcW w:w="469" w:type="dxa"/>
            <w:vMerge/>
            <w:tcBorders>
              <w:top w:val="single" w:sz="12" w:space="0" w:color="auto"/>
              <w:left w:val="single" w:sz="12" w:space="0" w:color="auto"/>
              <w:bottom w:val="single" w:sz="12" w:space="0" w:color="auto"/>
              <w:right w:val="single" w:sz="6" w:space="0" w:color="auto"/>
            </w:tcBorders>
            <w:vAlign w:val="center"/>
            <w:hideMark/>
          </w:tcPr>
          <w:p w:rsidR="00F84CCE" w:rsidRPr="0043438B" w:rsidRDefault="00F84CCE">
            <w:pPr>
              <w:rPr>
                <w:color w:val="000000" w:themeColor="text1"/>
                <w:kern w:val="10"/>
                <w:sz w:val="21"/>
                <w:szCs w:val="21"/>
              </w:rPr>
            </w:pPr>
          </w:p>
        </w:tc>
        <w:tc>
          <w:tcPr>
            <w:tcW w:w="1701" w:type="dxa"/>
            <w:vMerge w:val="restart"/>
            <w:tcBorders>
              <w:top w:val="single" w:sz="6" w:space="0" w:color="auto"/>
              <w:left w:val="single" w:sz="6" w:space="0" w:color="auto"/>
              <w:bottom w:val="single" w:sz="6" w:space="0" w:color="auto"/>
              <w:right w:val="single" w:sz="4" w:space="0" w:color="auto"/>
            </w:tcBorders>
            <w:vAlign w:val="center"/>
            <w:hideMark/>
          </w:tcPr>
          <w:p w:rsidR="00F84CCE" w:rsidRPr="0043438B" w:rsidRDefault="00F84CCE">
            <w:pPr>
              <w:pStyle w:val="afff2"/>
              <w:rPr>
                <w:color w:val="000000" w:themeColor="text1"/>
                <w:sz w:val="21"/>
                <w:szCs w:val="21"/>
              </w:rPr>
            </w:pPr>
            <w:r w:rsidRPr="0043438B">
              <w:rPr>
                <w:rFonts w:hint="eastAsia"/>
                <w:color w:val="000000" w:themeColor="text1"/>
                <w:sz w:val="21"/>
                <w:szCs w:val="21"/>
              </w:rPr>
              <w:t>防护等级</w:t>
            </w:r>
          </w:p>
        </w:tc>
        <w:tc>
          <w:tcPr>
            <w:tcW w:w="1402" w:type="dxa"/>
            <w:tcBorders>
              <w:top w:val="single" w:sz="6" w:space="0" w:color="auto"/>
              <w:left w:val="single" w:sz="4" w:space="0" w:color="auto"/>
              <w:bottom w:val="single" w:sz="6" w:space="0" w:color="auto"/>
              <w:right w:val="single" w:sz="6" w:space="0" w:color="auto"/>
            </w:tcBorders>
            <w:vAlign w:val="center"/>
            <w:hideMark/>
          </w:tcPr>
          <w:p w:rsidR="00F84CCE" w:rsidRPr="0043438B" w:rsidRDefault="00F84CCE">
            <w:pPr>
              <w:pStyle w:val="afff2"/>
              <w:rPr>
                <w:color w:val="000000" w:themeColor="text1"/>
                <w:sz w:val="21"/>
                <w:szCs w:val="21"/>
              </w:rPr>
            </w:pPr>
            <w:r w:rsidRPr="0043438B">
              <w:rPr>
                <w:rFonts w:hint="eastAsia"/>
                <w:color w:val="000000" w:themeColor="text1"/>
                <w:sz w:val="21"/>
                <w:szCs w:val="21"/>
              </w:rPr>
              <w:t>变压器室</w:t>
            </w:r>
          </w:p>
        </w:tc>
        <w:tc>
          <w:tcPr>
            <w:tcW w:w="680" w:type="dxa"/>
            <w:tcBorders>
              <w:top w:val="single" w:sz="6" w:space="0" w:color="auto"/>
              <w:left w:val="single" w:sz="6" w:space="0" w:color="auto"/>
              <w:bottom w:val="single" w:sz="6" w:space="0" w:color="auto"/>
              <w:right w:val="single" w:sz="6" w:space="0" w:color="auto"/>
            </w:tcBorders>
            <w:vAlign w:val="center"/>
          </w:tcPr>
          <w:p w:rsidR="00F84CCE" w:rsidRPr="0043438B" w:rsidRDefault="00F84CCE">
            <w:pPr>
              <w:pStyle w:val="afff2"/>
              <w:rPr>
                <w:color w:val="000000" w:themeColor="text1"/>
                <w:sz w:val="21"/>
                <w:szCs w:val="21"/>
              </w:rPr>
            </w:pPr>
          </w:p>
        </w:tc>
        <w:tc>
          <w:tcPr>
            <w:tcW w:w="2735" w:type="dxa"/>
            <w:tcBorders>
              <w:top w:val="single" w:sz="6" w:space="0" w:color="auto"/>
              <w:left w:val="single" w:sz="6" w:space="0" w:color="auto"/>
              <w:bottom w:val="single" w:sz="6" w:space="0" w:color="auto"/>
              <w:right w:val="single" w:sz="6" w:space="0" w:color="auto"/>
            </w:tcBorders>
            <w:vAlign w:val="center"/>
            <w:hideMark/>
          </w:tcPr>
          <w:p w:rsidR="00F84CCE" w:rsidRPr="0043438B" w:rsidRDefault="00F84CCE">
            <w:pPr>
              <w:pStyle w:val="afff2"/>
              <w:rPr>
                <w:color w:val="000000" w:themeColor="text1"/>
                <w:sz w:val="21"/>
                <w:szCs w:val="21"/>
              </w:rPr>
            </w:pPr>
            <w:r w:rsidRPr="0043438B">
              <w:rPr>
                <w:rFonts w:ascii="宋体" w:hAnsi="宋体" w:hint="eastAsia"/>
                <w:color w:val="000000" w:themeColor="text1"/>
                <w:sz w:val="21"/>
                <w:szCs w:val="21"/>
              </w:rPr>
              <w:t>≧</w:t>
            </w:r>
            <w:r w:rsidRPr="0043438B">
              <w:rPr>
                <w:color w:val="000000" w:themeColor="text1"/>
                <w:sz w:val="21"/>
                <w:szCs w:val="21"/>
              </w:rPr>
              <w:t>IP43</w:t>
            </w:r>
          </w:p>
        </w:tc>
        <w:tc>
          <w:tcPr>
            <w:tcW w:w="2733" w:type="dxa"/>
            <w:tcBorders>
              <w:top w:val="single" w:sz="6" w:space="0" w:color="auto"/>
              <w:left w:val="single" w:sz="6" w:space="0" w:color="auto"/>
              <w:bottom w:val="single" w:sz="6" w:space="0" w:color="auto"/>
              <w:right w:val="single" w:sz="12" w:space="0" w:color="auto"/>
            </w:tcBorders>
            <w:vAlign w:val="center"/>
          </w:tcPr>
          <w:p w:rsidR="00F84CCE" w:rsidRPr="0043438B" w:rsidRDefault="00F84CCE">
            <w:pPr>
              <w:pStyle w:val="afff2"/>
              <w:rPr>
                <w:color w:val="000000" w:themeColor="text1"/>
                <w:sz w:val="21"/>
                <w:szCs w:val="21"/>
              </w:rPr>
            </w:pPr>
          </w:p>
        </w:tc>
      </w:tr>
      <w:tr w:rsidR="00F84CCE" w:rsidRPr="0043438B" w:rsidTr="00F84CCE">
        <w:trPr>
          <w:cantSplit/>
          <w:trHeight w:val="405"/>
          <w:jc w:val="center"/>
        </w:trPr>
        <w:tc>
          <w:tcPr>
            <w:tcW w:w="469" w:type="dxa"/>
            <w:vMerge/>
            <w:tcBorders>
              <w:top w:val="single" w:sz="12" w:space="0" w:color="auto"/>
              <w:left w:val="single" w:sz="12" w:space="0" w:color="auto"/>
              <w:bottom w:val="single" w:sz="12" w:space="0" w:color="auto"/>
              <w:right w:val="single" w:sz="6" w:space="0" w:color="auto"/>
            </w:tcBorders>
            <w:vAlign w:val="center"/>
            <w:hideMark/>
          </w:tcPr>
          <w:p w:rsidR="00F84CCE" w:rsidRPr="0043438B" w:rsidRDefault="00F84CCE">
            <w:pPr>
              <w:rPr>
                <w:color w:val="000000" w:themeColor="text1"/>
                <w:kern w:val="10"/>
                <w:sz w:val="21"/>
                <w:szCs w:val="21"/>
              </w:rPr>
            </w:pP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F84CCE" w:rsidRPr="0043438B" w:rsidRDefault="00F84CCE">
            <w:pPr>
              <w:rPr>
                <w:color w:val="000000" w:themeColor="text1"/>
                <w:kern w:val="2"/>
                <w:sz w:val="21"/>
                <w:szCs w:val="21"/>
              </w:rPr>
            </w:pPr>
          </w:p>
        </w:tc>
        <w:tc>
          <w:tcPr>
            <w:tcW w:w="1402" w:type="dxa"/>
            <w:tcBorders>
              <w:top w:val="single" w:sz="6" w:space="0" w:color="auto"/>
              <w:left w:val="single" w:sz="4" w:space="0" w:color="auto"/>
              <w:bottom w:val="single" w:sz="6" w:space="0" w:color="auto"/>
              <w:right w:val="single" w:sz="6" w:space="0" w:color="auto"/>
            </w:tcBorders>
            <w:vAlign w:val="center"/>
            <w:hideMark/>
          </w:tcPr>
          <w:p w:rsidR="00F84CCE" w:rsidRPr="0043438B" w:rsidRDefault="00F84CCE">
            <w:pPr>
              <w:pStyle w:val="afff2"/>
              <w:rPr>
                <w:color w:val="000000" w:themeColor="text1"/>
                <w:sz w:val="21"/>
                <w:szCs w:val="21"/>
              </w:rPr>
            </w:pPr>
            <w:r w:rsidRPr="0043438B">
              <w:rPr>
                <w:rFonts w:hint="eastAsia"/>
                <w:color w:val="000000" w:themeColor="text1"/>
                <w:sz w:val="21"/>
                <w:szCs w:val="21"/>
              </w:rPr>
              <w:t>高压室</w:t>
            </w:r>
          </w:p>
        </w:tc>
        <w:tc>
          <w:tcPr>
            <w:tcW w:w="680" w:type="dxa"/>
            <w:tcBorders>
              <w:top w:val="single" w:sz="6" w:space="0" w:color="auto"/>
              <w:left w:val="single" w:sz="6" w:space="0" w:color="auto"/>
              <w:bottom w:val="single" w:sz="6" w:space="0" w:color="auto"/>
              <w:right w:val="single" w:sz="6" w:space="0" w:color="auto"/>
            </w:tcBorders>
            <w:vAlign w:val="center"/>
          </w:tcPr>
          <w:p w:rsidR="00F84CCE" w:rsidRPr="0043438B" w:rsidRDefault="00F84CCE">
            <w:pPr>
              <w:pStyle w:val="afff2"/>
              <w:rPr>
                <w:color w:val="000000" w:themeColor="text1"/>
                <w:sz w:val="21"/>
                <w:szCs w:val="21"/>
              </w:rPr>
            </w:pPr>
          </w:p>
        </w:tc>
        <w:tc>
          <w:tcPr>
            <w:tcW w:w="2735" w:type="dxa"/>
            <w:tcBorders>
              <w:top w:val="single" w:sz="6" w:space="0" w:color="auto"/>
              <w:left w:val="single" w:sz="6" w:space="0" w:color="auto"/>
              <w:bottom w:val="single" w:sz="6" w:space="0" w:color="auto"/>
              <w:right w:val="single" w:sz="6" w:space="0" w:color="auto"/>
            </w:tcBorders>
            <w:vAlign w:val="center"/>
            <w:hideMark/>
          </w:tcPr>
          <w:p w:rsidR="00F84CCE" w:rsidRPr="0043438B" w:rsidRDefault="00F84CCE">
            <w:pPr>
              <w:pStyle w:val="afff2"/>
              <w:rPr>
                <w:rFonts w:ascii="Times New Roman" w:hAnsi="Times New Roman"/>
                <w:color w:val="000000" w:themeColor="text1"/>
                <w:sz w:val="21"/>
                <w:szCs w:val="21"/>
              </w:rPr>
            </w:pPr>
            <w:r w:rsidRPr="0043438B">
              <w:rPr>
                <w:rFonts w:ascii="宋体" w:hAnsi="宋体" w:hint="eastAsia"/>
                <w:color w:val="000000" w:themeColor="text1"/>
                <w:sz w:val="21"/>
                <w:szCs w:val="21"/>
              </w:rPr>
              <w:t>≧</w:t>
            </w:r>
            <w:r w:rsidRPr="0043438B">
              <w:rPr>
                <w:color w:val="000000" w:themeColor="text1"/>
                <w:sz w:val="21"/>
                <w:szCs w:val="21"/>
              </w:rPr>
              <w:t>IP54(</w:t>
            </w:r>
            <w:r w:rsidRPr="0043438B">
              <w:rPr>
                <w:rFonts w:hint="eastAsia"/>
                <w:color w:val="000000" w:themeColor="text1"/>
                <w:sz w:val="21"/>
                <w:szCs w:val="21"/>
              </w:rPr>
              <w:t>户外使用</w:t>
            </w:r>
            <w:r w:rsidRPr="0043438B">
              <w:rPr>
                <w:color w:val="000000" w:themeColor="text1"/>
                <w:sz w:val="21"/>
                <w:szCs w:val="21"/>
              </w:rPr>
              <w:t>)</w:t>
            </w:r>
          </w:p>
        </w:tc>
        <w:tc>
          <w:tcPr>
            <w:tcW w:w="2733" w:type="dxa"/>
            <w:tcBorders>
              <w:top w:val="single" w:sz="6" w:space="0" w:color="auto"/>
              <w:left w:val="single" w:sz="6" w:space="0" w:color="auto"/>
              <w:bottom w:val="single" w:sz="6" w:space="0" w:color="auto"/>
              <w:right w:val="single" w:sz="12" w:space="0" w:color="auto"/>
            </w:tcBorders>
            <w:vAlign w:val="center"/>
          </w:tcPr>
          <w:p w:rsidR="00F84CCE" w:rsidRPr="0043438B" w:rsidRDefault="00F84CCE">
            <w:pPr>
              <w:pStyle w:val="afff2"/>
              <w:rPr>
                <w:color w:val="000000" w:themeColor="text1"/>
                <w:sz w:val="21"/>
                <w:szCs w:val="21"/>
              </w:rPr>
            </w:pPr>
          </w:p>
        </w:tc>
      </w:tr>
      <w:tr w:rsidR="00F84CCE" w:rsidRPr="0043438B" w:rsidTr="00F84CCE">
        <w:trPr>
          <w:cantSplit/>
          <w:trHeight w:val="405"/>
          <w:jc w:val="center"/>
        </w:trPr>
        <w:tc>
          <w:tcPr>
            <w:tcW w:w="469" w:type="dxa"/>
            <w:vMerge/>
            <w:tcBorders>
              <w:top w:val="single" w:sz="12" w:space="0" w:color="auto"/>
              <w:left w:val="single" w:sz="12" w:space="0" w:color="auto"/>
              <w:bottom w:val="single" w:sz="12" w:space="0" w:color="auto"/>
              <w:right w:val="single" w:sz="6" w:space="0" w:color="auto"/>
            </w:tcBorders>
            <w:vAlign w:val="center"/>
            <w:hideMark/>
          </w:tcPr>
          <w:p w:rsidR="00F84CCE" w:rsidRPr="0043438B" w:rsidRDefault="00F84CCE">
            <w:pPr>
              <w:rPr>
                <w:color w:val="000000" w:themeColor="text1"/>
                <w:kern w:val="10"/>
                <w:sz w:val="21"/>
                <w:szCs w:val="21"/>
              </w:rPr>
            </w:pP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F84CCE" w:rsidRPr="0043438B" w:rsidRDefault="00F84CCE">
            <w:pPr>
              <w:rPr>
                <w:color w:val="000000" w:themeColor="text1"/>
                <w:kern w:val="2"/>
                <w:sz w:val="21"/>
                <w:szCs w:val="21"/>
              </w:rPr>
            </w:pPr>
          </w:p>
        </w:tc>
        <w:tc>
          <w:tcPr>
            <w:tcW w:w="1402" w:type="dxa"/>
            <w:tcBorders>
              <w:top w:val="single" w:sz="6" w:space="0" w:color="auto"/>
              <w:left w:val="single" w:sz="4" w:space="0" w:color="auto"/>
              <w:bottom w:val="single" w:sz="6" w:space="0" w:color="auto"/>
              <w:right w:val="single" w:sz="6" w:space="0" w:color="auto"/>
            </w:tcBorders>
            <w:vAlign w:val="center"/>
            <w:hideMark/>
          </w:tcPr>
          <w:p w:rsidR="00F84CCE" w:rsidRPr="0043438B" w:rsidRDefault="00F84CCE">
            <w:pPr>
              <w:pStyle w:val="afff2"/>
              <w:rPr>
                <w:color w:val="000000" w:themeColor="text1"/>
                <w:sz w:val="21"/>
                <w:szCs w:val="21"/>
              </w:rPr>
            </w:pPr>
            <w:r w:rsidRPr="0043438B">
              <w:rPr>
                <w:rFonts w:hint="eastAsia"/>
                <w:color w:val="000000" w:themeColor="text1"/>
                <w:sz w:val="21"/>
                <w:szCs w:val="21"/>
              </w:rPr>
              <w:t>低压室</w:t>
            </w:r>
          </w:p>
        </w:tc>
        <w:tc>
          <w:tcPr>
            <w:tcW w:w="680" w:type="dxa"/>
            <w:tcBorders>
              <w:top w:val="single" w:sz="6" w:space="0" w:color="auto"/>
              <w:left w:val="single" w:sz="6" w:space="0" w:color="auto"/>
              <w:bottom w:val="single" w:sz="6" w:space="0" w:color="auto"/>
              <w:right w:val="single" w:sz="6" w:space="0" w:color="auto"/>
            </w:tcBorders>
            <w:vAlign w:val="center"/>
          </w:tcPr>
          <w:p w:rsidR="00F84CCE" w:rsidRPr="0043438B" w:rsidRDefault="00F84CCE">
            <w:pPr>
              <w:pStyle w:val="afff2"/>
              <w:rPr>
                <w:color w:val="000000" w:themeColor="text1"/>
                <w:sz w:val="21"/>
                <w:szCs w:val="21"/>
              </w:rPr>
            </w:pPr>
          </w:p>
        </w:tc>
        <w:tc>
          <w:tcPr>
            <w:tcW w:w="2735" w:type="dxa"/>
            <w:tcBorders>
              <w:top w:val="single" w:sz="6" w:space="0" w:color="auto"/>
              <w:left w:val="single" w:sz="6" w:space="0" w:color="auto"/>
              <w:bottom w:val="single" w:sz="6" w:space="0" w:color="auto"/>
              <w:right w:val="single" w:sz="6" w:space="0" w:color="auto"/>
            </w:tcBorders>
            <w:vAlign w:val="center"/>
            <w:hideMark/>
          </w:tcPr>
          <w:p w:rsidR="00F84CCE" w:rsidRPr="0043438B" w:rsidRDefault="00F84CCE">
            <w:pPr>
              <w:pStyle w:val="afff2"/>
              <w:rPr>
                <w:rFonts w:ascii="Times New Roman" w:hAnsi="Times New Roman"/>
                <w:color w:val="000000" w:themeColor="text1"/>
                <w:sz w:val="21"/>
                <w:szCs w:val="21"/>
              </w:rPr>
            </w:pPr>
            <w:r w:rsidRPr="0043438B">
              <w:rPr>
                <w:rFonts w:ascii="宋体" w:hAnsi="宋体" w:hint="eastAsia"/>
                <w:color w:val="000000" w:themeColor="text1"/>
                <w:sz w:val="21"/>
                <w:szCs w:val="21"/>
              </w:rPr>
              <w:t>≧</w:t>
            </w:r>
            <w:r w:rsidRPr="0043438B">
              <w:rPr>
                <w:color w:val="000000" w:themeColor="text1"/>
                <w:sz w:val="21"/>
                <w:szCs w:val="21"/>
              </w:rPr>
              <w:t>IP54(</w:t>
            </w:r>
            <w:r w:rsidRPr="0043438B">
              <w:rPr>
                <w:rFonts w:hint="eastAsia"/>
                <w:color w:val="000000" w:themeColor="text1"/>
                <w:sz w:val="21"/>
                <w:szCs w:val="21"/>
              </w:rPr>
              <w:t>户外使用</w:t>
            </w:r>
            <w:r w:rsidRPr="0043438B">
              <w:rPr>
                <w:color w:val="000000" w:themeColor="text1"/>
                <w:sz w:val="21"/>
                <w:szCs w:val="21"/>
              </w:rPr>
              <w:t>))</w:t>
            </w:r>
          </w:p>
        </w:tc>
        <w:tc>
          <w:tcPr>
            <w:tcW w:w="2733" w:type="dxa"/>
            <w:tcBorders>
              <w:top w:val="single" w:sz="6" w:space="0" w:color="auto"/>
              <w:left w:val="single" w:sz="6" w:space="0" w:color="auto"/>
              <w:bottom w:val="single" w:sz="6" w:space="0" w:color="auto"/>
              <w:right w:val="single" w:sz="12" w:space="0" w:color="auto"/>
            </w:tcBorders>
            <w:vAlign w:val="center"/>
          </w:tcPr>
          <w:p w:rsidR="00F84CCE" w:rsidRPr="0043438B" w:rsidRDefault="00F84CCE">
            <w:pPr>
              <w:pStyle w:val="afff2"/>
              <w:rPr>
                <w:color w:val="000000" w:themeColor="text1"/>
                <w:sz w:val="21"/>
                <w:szCs w:val="21"/>
              </w:rPr>
            </w:pPr>
          </w:p>
        </w:tc>
      </w:tr>
    </w:tbl>
    <w:p w:rsidR="00F84CCE" w:rsidRPr="0043438B" w:rsidRDefault="00F84CCE" w:rsidP="00F84CCE">
      <w:pPr>
        <w:pStyle w:val="aa"/>
        <w:shd w:val="clear" w:color="auto" w:fill="FFFFFF"/>
        <w:spacing w:line="276" w:lineRule="auto"/>
        <w:ind w:firstLineChars="200" w:firstLine="464"/>
        <w:jc w:val="left"/>
        <w:rPr>
          <w:rFonts w:ascii="仿宋" w:eastAsia="仿宋" w:hAnsi="仿宋"/>
          <w:spacing w:val="-4"/>
        </w:rPr>
      </w:pPr>
    </w:p>
    <w:p w:rsidR="00927C8E" w:rsidRPr="0043438B" w:rsidRDefault="00927C8E" w:rsidP="00927C8E">
      <w:pPr>
        <w:spacing w:line="276" w:lineRule="auto"/>
        <w:jc w:val="left"/>
      </w:pPr>
      <w:r w:rsidRPr="0043438B">
        <w:rPr>
          <w:rFonts w:ascii="仿宋" w:eastAsia="仿宋" w:hAnsi="仿宋" w:cs="宋体" w:hint="eastAsia"/>
          <w:b/>
          <w:sz w:val="28"/>
          <w:szCs w:val="20"/>
        </w:rPr>
        <w:t>1.6 接地</w:t>
      </w:r>
    </w:p>
    <w:p w:rsidR="00927C8E" w:rsidRPr="0043438B" w:rsidRDefault="00927C8E" w:rsidP="00927C8E">
      <w:pPr>
        <w:pStyle w:val="aa"/>
        <w:shd w:val="clear" w:color="auto" w:fill="FFFFFF"/>
        <w:spacing w:line="276" w:lineRule="auto"/>
        <w:ind w:firstLineChars="200" w:firstLine="464"/>
        <w:jc w:val="left"/>
        <w:rPr>
          <w:rFonts w:ascii="仿宋" w:eastAsia="仿宋" w:hAnsi="仿宋"/>
          <w:spacing w:val="-4"/>
        </w:rPr>
      </w:pPr>
      <w:bookmarkStart w:id="52" w:name="_Hlk517192749"/>
      <w:r w:rsidRPr="0043438B">
        <w:rPr>
          <w:rFonts w:ascii="仿宋" w:eastAsia="仿宋" w:hAnsi="仿宋" w:hint="eastAsia"/>
          <w:spacing w:val="-4"/>
        </w:rPr>
        <w:t>箱式变压器的接地系统应符合</w:t>
      </w:r>
      <w:r w:rsidRPr="0043438B">
        <w:rPr>
          <w:rFonts w:ascii="仿宋" w:eastAsia="仿宋" w:hAnsi="仿宋"/>
          <w:spacing w:val="-4"/>
        </w:rPr>
        <w:t>DL/T 621</w:t>
      </w:r>
      <w:r w:rsidRPr="0043438B">
        <w:rPr>
          <w:rFonts w:ascii="仿宋" w:eastAsia="仿宋" w:hAnsi="仿宋" w:hint="eastAsia"/>
          <w:spacing w:val="-4"/>
        </w:rPr>
        <w:t>的要求，外壳、开关设备外壳等可能触及的金属部件均应可靠接地，接地导体和接地连接应能承受接地回路的额定短时和峰值耐受电流，接地导体的电流密度应符合</w:t>
      </w:r>
      <w:r w:rsidRPr="0043438B">
        <w:rPr>
          <w:rFonts w:ascii="仿宋" w:eastAsia="仿宋" w:hAnsi="仿宋"/>
          <w:spacing w:val="-4"/>
        </w:rPr>
        <w:t>GB/T 17467</w:t>
      </w:r>
      <w:r w:rsidRPr="0043438B">
        <w:rPr>
          <w:rFonts w:ascii="仿宋" w:eastAsia="仿宋" w:hAnsi="仿宋" w:hint="eastAsia"/>
          <w:spacing w:val="-4"/>
        </w:rPr>
        <w:t>的要求。</w:t>
      </w:r>
    </w:p>
    <w:p w:rsidR="00927C8E" w:rsidRPr="0043438B" w:rsidRDefault="00927C8E" w:rsidP="00927C8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箱式变压器的箱体应设专用接地导体，该接地导体上应设有与接地网相连的固定连接端子，其数量不少于</w:t>
      </w:r>
      <w:r w:rsidRPr="0043438B">
        <w:rPr>
          <w:rFonts w:ascii="仿宋" w:eastAsia="仿宋" w:hAnsi="仿宋"/>
          <w:spacing w:val="-4"/>
        </w:rPr>
        <w:t>3</w:t>
      </w:r>
      <w:r w:rsidRPr="0043438B">
        <w:rPr>
          <w:rFonts w:ascii="仿宋" w:eastAsia="仿宋" w:hAnsi="仿宋" w:hint="eastAsia"/>
          <w:spacing w:val="-4"/>
        </w:rPr>
        <w:t>个，其中高压间隔至少有</w:t>
      </w:r>
      <w:r w:rsidRPr="0043438B">
        <w:rPr>
          <w:rFonts w:ascii="仿宋" w:eastAsia="仿宋" w:hAnsi="仿宋"/>
          <w:spacing w:val="-4"/>
        </w:rPr>
        <w:t>1</w:t>
      </w:r>
      <w:r w:rsidRPr="0043438B">
        <w:rPr>
          <w:rFonts w:ascii="仿宋" w:eastAsia="仿宋" w:hAnsi="仿宋" w:hint="eastAsia"/>
          <w:spacing w:val="-4"/>
        </w:rPr>
        <w:t>个，低压间隔至少有</w:t>
      </w:r>
      <w:r w:rsidRPr="0043438B">
        <w:rPr>
          <w:rFonts w:ascii="仿宋" w:eastAsia="仿宋" w:hAnsi="仿宋"/>
          <w:spacing w:val="-4"/>
        </w:rPr>
        <w:t>1</w:t>
      </w:r>
      <w:r w:rsidRPr="0043438B">
        <w:rPr>
          <w:rFonts w:ascii="仿宋" w:eastAsia="仿宋" w:hAnsi="仿宋" w:hint="eastAsia"/>
          <w:spacing w:val="-4"/>
        </w:rPr>
        <w:t>个，变压器室至少有</w:t>
      </w:r>
      <w:r w:rsidRPr="0043438B">
        <w:rPr>
          <w:rFonts w:ascii="仿宋" w:eastAsia="仿宋" w:hAnsi="仿宋"/>
          <w:spacing w:val="-4"/>
        </w:rPr>
        <w:t>1</w:t>
      </w:r>
      <w:r w:rsidRPr="0043438B">
        <w:rPr>
          <w:rFonts w:ascii="仿宋" w:eastAsia="仿宋" w:hAnsi="仿宋" w:hint="eastAsia"/>
          <w:spacing w:val="-4"/>
        </w:rPr>
        <w:t>个，并应有明显的接地标志，接地端子用铜质螺栓直径不小于</w:t>
      </w:r>
      <w:r w:rsidRPr="0043438B">
        <w:rPr>
          <w:rFonts w:ascii="仿宋" w:eastAsia="仿宋" w:hAnsi="仿宋"/>
          <w:spacing w:val="-4"/>
        </w:rPr>
        <w:t>12mm</w:t>
      </w:r>
      <w:r w:rsidRPr="0043438B">
        <w:rPr>
          <w:rFonts w:ascii="仿宋" w:eastAsia="仿宋" w:hAnsi="仿宋" w:hint="eastAsia"/>
          <w:spacing w:val="-4"/>
        </w:rPr>
        <w:t>。</w:t>
      </w:r>
    </w:p>
    <w:p w:rsidR="00927C8E" w:rsidRPr="0043438B" w:rsidRDefault="00927C8E" w:rsidP="00927C8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箱式变压器的高、低压配电装置和变压器专用接地导体的连续性应得到保证：应相互联接，否则应通过专用的端子可靠地连接在一起。箱式变压器高、低压间隔所有的非带电金属部分</w:t>
      </w:r>
      <w:r w:rsidRPr="0043438B">
        <w:rPr>
          <w:rFonts w:ascii="仿宋" w:eastAsia="仿宋" w:hAnsi="仿宋"/>
          <w:spacing w:val="-4"/>
        </w:rPr>
        <w:t>(</w:t>
      </w:r>
      <w:r w:rsidRPr="0043438B">
        <w:rPr>
          <w:rFonts w:ascii="仿宋" w:eastAsia="仿宋" w:hAnsi="仿宋" w:hint="eastAsia"/>
          <w:spacing w:val="-4"/>
        </w:rPr>
        <w:t>包括门、隔版等</w:t>
      </w:r>
      <w:r w:rsidRPr="0043438B">
        <w:rPr>
          <w:rFonts w:ascii="仿宋" w:eastAsia="仿宋" w:hAnsi="仿宋"/>
          <w:spacing w:val="-4"/>
        </w:rPr>
        <w:t>)</w:t>
      </w:r>
      <w:r w:rsidRPr="0043438B">
        <w:rPr>
          <w:rFonts w:ascii="仿宋" w:eastAsia="仿宋" w:hAnsi="仿宋" w:hint="eastAsia"/>
          <w:spacing w:val="-4"/>
        </w:rPr>
        <w:t>均应可靠接地，门和在正常运行条件下可抽出部分的接地，应保证在打开或处于隔离位置时，仍可靠接地。</w:t>
      </w:r>
    </w:p>
    <w:bookmarkEnd w:id="52"/>
    <w:p w:rsidR="00927C8E" w:rsidRPr="0043438B" w:rsidRDefault="00927C8E" w:rsidP="00927C8E">
      <w:pPr>
        <w:spacing w:line="276" w:lineRule="auto"/>
        <w:jc w:val="left"/>
        <w:rPr>
          <w:rFonts w:ascii="仿宋" w:eastAsia="仿宋" w:hAnsi="仿宋" w:cs="宋体"/>
          <w:b/>
          <w:sz w:val="28"/>
          <w:szCs w:val="20"/>
        </w:rPr>
      </w:pPr>
      <w:r w:rsidRPr="0043438B">
        <w:rPr>
          <w:rFonts w:ascii="仿宋" w:eastAsia="仿宋" w:hAnsi="仿宋" w:cs="宋体" w:hint="eastAsia"/>
          <w:b/>
          <w:sz w:val="28"/>
          <w:szCs w:val="20"/>
        </w:rPr>
        <w:t>1.7 内部故障</w:t>
      </w:r>
    </w:p>
    <w:p w:rsidR="00927C8E" w:rsidRPr="0043438B" w:rsidRDefault="00927C8E" w:rsidP="00927C8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对于由缺陷、异常使用条件、元件内部故障或误操作造成的故障引发的内部电弧，在箱式变压器的箱体内顶部和高压开关柜的后方及上方（或下方）应有泄压通道。</w:t>
      </w:r>
    </w:p>
    <w:p w:rsidR="00927C8E" w:rsidRPr="0043438B" w:rsidRDefault="00927C8E" w:rsidP="00927C8E">
      <w:pPr>
        <w:spacing w:line="276" w:lineRule="auto"/>
        <w:jc w:val="left"/>
        <w:rPr>
          <w:rFonts w:ascii="仿宋" w:eastAsia="仿宋" w:hAnsi="仿宋" w:cs="宋体"/>
          <w:b/>
          <w:sz w:val="28"/>
          <w:szCs w:val="20"/>
        </w:rPr>
      </w:pPr>
      <w:r w:rsidRPr="0043438B">
        <w:rPr>
          <w:rFonts w:ascii="仿宋" w:eastAsia="仿宋" w:hAnsi="仿宋" w:cs="宋体"/>
          <w:b/>
          <w:sz w:val="28"/>
          <w:szCs w:val="20"/>
        </w:rPr>
        <w:t xml:space="preserve"> </w:t>
      </w:r>
      <w:r w:rsidRPr="0043438B">
        <w:rPr>
          <w:rFonts w:ascii="仿宋" w:eastAsia="仿宋" w:hAnsi="仿宋" w:cs="宋体" w:hint="eastAsia"/>
          <w:b/>
          <w:sz w:val="28"/>
          <w:szCs w:val="20"/>
        </w:rPr>
        <w:t>1.8 标识牌</w:t>
      </w:r>
    </w:p>
    <w:p w:rsidR="00927C8E" w:rsidRPr="0043438B" w:rsidRDefault="00927C8E" w:rsidP="00927C8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警告用和带有制造厂使用说明的一类标示牌，以及按地方标准和法规需要设置的标示牌，应该耐用和清晰易读。</w:t>
      </w:r>
    </w:p>
    <w:p w:rsidR="00927C8E" w:rsidRPr="0043438B" w:rsidRDefault="00927C8E" w:rsidP="00927C8E">
      <w:pPr>
        <w:spacing w:line="276" w:lineRule="auto"/>
        <w:jc w:val="left"/>
        <w:rPr>
          <w:rFonts w:ascii="仿宋" w:eastAsia="仿宋" w:hAnsi="仿宋" w:cs="宋体"/>
          <w:b/>
          <w:sz w:val="28"/>
          <w:szCs w:val="20"/>
        </w:rPr>
      </w:pPr>
      <w:r w:rsidRPr="0043438B">
        <w:rPr>
          <w:rFonts w:ascii="仿宋" w:eastAsia="仿宋" w:hAnsi="仿宋" w:cs="宋体" w:hint="eastAsia"/>
          <w:b/>
          <w:sz w:val="28"/>
          <w:szCs w:val="20"/>
        </w:rPr>
        <w:t>1.9铭牌</w:t>
      </w:r>
    </w:p>
    <w:p w:rsidR="00927C8E" w:rsidRPr="0043438B" w:rsidRDefault="00927C8E" w:rsidP="00927C8E">
      <w:pPr>
        <w:pStyle w:val="aa"/>
        <w:shd w:val="clear" w:color="auto" w:fill="FFFFFF"/>
        <w:spacing w:line="276" w:lineRule="auto"/>
        <w:ind w:firstLineChars="200" w:firstLine="464"/>
        <w:jc w:val="left"/>
        <w:rPr>
          <w:rFonts w:ascii="仿宋" w:eastAsia="仿宋" w:hAnsi="仿宋"/>
          <w:spacing w:val="-4"/>
        </w:rPr>
      </w:pPr>
      <w:r w:rsidRPr="0043438B">
        <w:rPr>
          <w:rFonts w:ascii="仿宋" w:eastAsia="仿宋" w:hAnsi="仿宋" w:hint="eastAsia"/>
          <w:spacing w:val="-4"/>
        </w:rPr>
        <w:t>箱式变压器的铭牌内容应符合</w:t>
      </w:r>
      <w:r w:rsidRPr="0043438B">
        <w:rPr>
          <w:rFonts w:ascii="仿宋" w:eastAsia="仿宋" w:hAnsi="仿宋"/>
          <w:spacing w:val="-4"/>
        </w:rPr>
        <w:t>GB/T 17467</w:t>
      </w:r>
      <w:r w:rsidRPr="0043438B">
        <w:rPr>
          <w:rFonts w:ascii="仿宋" w:eastAsia="仿宋" w:hAnsi="仿宋" w:hint="eastAsia"/>
          <w:spacing w:val="-4"/>
        </w:rPr>
        <w:t>及</w:t>
      </w:r>
      <w:r w:rsidRPr="0043438B">
        <w:rPr>
          <w:rFonts w:ascii="仿宋" w:eastAsia="仿宋" w:hAnsi="仿宋"/>
          <w:spacing w:val="-4"/>
        </w:rPr>
        <w:t>GB</w:t>
      </w:r>
      <w:r w:rsidRPr="0043438B">
        <w:rPr>
          <w:rFonts w:ascii="仿宋" w:eastAsia="仿宋" w:hAnsi="仿宋" w:hint="eastAsia"/>
          <w:spacing w:val="-4"/>
        </w:rPr>
        <w:t>／</w:t>
      </w:r>
      <w:r w:rsidRPr="0043438B">
        <w:rPr>
          <w:rFonts w:ascii="仿宋" w:eastAsia="仿宋" w:hAnsi="仿宋"/>
          <w:spacing w:val="-4"/>
        </w:rPr>
        <w:t>T1094.11-2007</w:t>
      </w:r>
      <w:r w:rsidRPr="0043438B">
        <w:rPr>
          <w:rFonts w:ascii="仿宋" w:eastAsia="仿宋" w:hAnsi="仿宋" w:hint="eastAsia"/>
          <w:spacing w:val="-4"/>
        </w:rPr>
        <w:t>的要求，铭牌应耐用清晰、易识别；正常运行时，应能容易识别出各功能单元的铭牌。</w:t>
      </w:r>
    </w:p>
    <w:p w:rsidR="002138FE" w:rsidRPr="0043438B" w:rsidRDefault="002138FE" w:rsidP="002138FE">
      <w:pPr>
        <w:pStyle w:val="aa"/>
        <w:shd w:val="clear" w:color="auto" w:fill="FFFFFF"/>
        <w:spacing w:line="276" w:lineRule="auto"/>
        <w:ind w:firstLineChars="200" w:firstLine="464"/>
        <w:jc w:val="left"/>
        <w:rPr>
          <w:rFonts w:ascii="仿宋" w:eastAsia="仿宋" w:hAnsi="仿宋"/>
          <w:spacing w:val="-4"/>
        </w:rPr>
      </w:pPr>
    </w:p>
    <w:p w:rsidR="007C4113" w:rsidRPr="0043438B" w:rsidRDefault="00EB2E08" w:rsidP="007C4113">
      <w:pPr>
        <w:spacing w:line="276" w:lineRule="auto"/>
        <w:jc w:val="left"/>
        <w:rPr>
          <w:rFonts w:ascii="仿宋" w:eastAsia="仿宋" w:hAnsi="仿宋" w:cs="宋体"/>
          <w:b/>
          <w:sz w:val="28"/>
          <w:szCs w:val="20"/>
        </w:rPr>
      </w:pPr>
      <w:r w:rsidRPr="0043438B">
        <w:rPr>
          <w:rFonts w:ascii="仿宋" w:eastAsia="仿宋" w:hAnsi="仿宋" w:cs="宋体" w:hint="eastAsia"/>
          <w:b/>
          <w:sz w:val="28"/>
          <w:szCs w:val="20"/>
        </w:rPr>
        <w:t>二</w:t>
      </w:r>
      <w:r w:rsidR="007C4113" w:rsidRPr="0043438B">
        <w:rPr>
          <w:rFonts w:ascii="仿宋" w:eastAsia="仿宋" w:hAnsi="仿宋" w:cs="宋体" w:hint="eastAsia"/>
          <w:b/>
          <w:sz w:val="28"/>
          <w:szCs w:val="20"/>
        </w:rPr>
        <w:t>、干式变压器</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.1 变压器高压线圈导线采用经多次冷拉成的优质无氧铜导线，导线面与面的交接处都做成较大的圆弧状，不存在尖角毛刺，绕组内导线沿面处电场分布均</w:t>
      </w:r>
      <w:r w:rsidR="007C4113" w:rsidRPr="0043438B">
        <w:rPr>
          <w:rFonts w:ascii="仿宋" w:eastAsia="仿宋" w:hAnsi="仿宋" w:hint="eastAsia"/>
        </w:rPr>
        <w:lastRenderedPageBreak/>
        <w:t>匀。绕组在真空下建议采用美国亨斯迈（或同等优质品牌系列产品）进口H级优质不带填料的环氧树脂（投标响应时需注明品牌，并提供树脂进口证明）浇注而成；高压线圈内外层均增加高强度玻璃纤维网加强，从而保证线圈不会因温度的变化而出现绝缘开裂现象，高压线圈绝缘等级为H级。低压线圈建议采用洛阳铜业优质铜箔（或同等优质品牌系列产品，投标响应时需注明品牌）和H级绝缘材料绕制而成，低压线圈应设置1~3层散热气道，散热气道应采用散热性能更优的铝管替代传统的玻璃纤维棒(工艺更优者也可)。变压器绝缘老化缓慢，寿命长，正常运行寿命应大于30年。</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.2 变压器防潮能力强，阻燃性能好，绝缘材料具有自动熄火的特性，遇到火源时不产生有害气体。变压器应能够随时投入运行，停止运行后一段时间可不经干燥而直接投入，并允许在正常的环境温度下，承受80%的突加负载。</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.3 变压器铁芯材料建议选用国产宝武钢（或同等优质品牌系列产品）优质（投标响应时需注明品牌）冷轧晶粒取向硅钢片，步进叠片工艺，从而保证硅钢片剪切毛刺小、叠片的接缝小而均匀。变压器铁芯和金属件均应可靠接地，铁芯和金属件均有防锈保护层。</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.4 变压器应具有较强的结构强度，从而保证具有较强的抗振动能力和抗短路能力，保证能够耐受7级地震而不损坏。</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.5 变压器承受短路能力：</w:t>
      </w:r>
    </w:p>
    <w:p w:rsidR="007C4113" w:rsidRPr="0043438B" w:rsidRDefault="007C4113" w:rsidP="007C4113">
      <w:pPr>
        <w:snapToGrid w:val="0"/>
        <w:ind w:firstLineChars="225" w:firstLine="540"/>
        <w:rPr>
          <w:rFonts w:ascii="仿宋" w:eastAsia="仿宋" w:hAnsi="仿宋"/>
        </w:rPr>
      </w:pPr>
      <w:r w:rsidRPr="0043438B">
        <w:rPr>
          <w:rFonts w:ascii="仿宋" w:eastAsia="仿宋" w:hAnsi="仿宋" w:hint="eastAsia"/>
        </w:rPr>
        <w:t>a．变压器运行在任何分接位置上，应能持续承受2S时间的外部短路耐热能力电流，并且其绕组温度不超过250℃(铜)。</w:t>
      </w:r>
    </w:p>
    <w:p w:rsidR="007C4113" w:rsidRPr="0043438B" w:rsidRDefault="007C4113" w:rsidP="007C4113">
      <w:pPr>
        <w:snapToGrid w:val="0"/>
        <w:ind w:firstLineChars="225" w:firstLine="540"/>
        <w:rPr>
          <w:rFonts w:ascii="仿宋" w:eastAsia="仿宋" w:hAnsi="仿宋"/>
        </w:rPr>
      </w:pPr>
      <w:r w:rsidRPr="0043438B">
        <w:rPr>
          <w:rFonts w:ascii="仿宋" w:eastAsia="仿宋" w:hAnsi="仿宋" w:hint="eastAsia"/>
        </w:rPr>
        <w:t>b．变压器承受短路的动稳定能力：</w:t>
      </w:r>
    </w:p>
    <w:p w:rsidR="007C4113" w:rsidRPr="0043438B" w:rsidRDefault="0089758C" w:rsidP="007C4113">
      <w:pPr>
        <w:snapToGrid w:val="0"/>
        <w:ind w:firstLineChars="200" w:firstLine="480"/>
        <w:rPr>
          <w:rFonts w:ascii="仿宋" w:eastAsia="仿宋" w:hAnsi="仿宋"/>
          <w:b/>
        </w:rPr>
      </w:pPr>
      <w:r w:rsidRPr="0043438B">
        <w:rPr>
          <w:rFonts w:ascii="仿宋" w:eastAsia="仿宋" w:hAnsi="仿宋" w:hint="eastAsia"/>
        </w:rPr>
        <w:t>2</w:t>
      </w:r>
      <w:r w:rsidR="007C4113" w:rsidRPr="0043438B">
        <w:rPr>
          <w:rFonts w:ascii="仿宋" w:eastAsia="仿宋" w:hAnsi="仿宋" w:hint="eastAsia"/>
        </w:rPr>
        <w:t>.6 变压器运行在任何分接位置上，应能承受国家标准GB1094.5-2003所规定的短路试验电流值而不损坏或位移。</w:t>
      </w:r>
      <w:r w:rsidR="007C4113" w:rsidRPr="0043438B">
        <w:rPr>
          <w:rFonts w:ascii="仿宋" w:eastAsia="仿宋" w:hAnsi="仿宋" w:hint="eastAsia"/>
          <w:b/>
        </w:rPr>
        <w:t>能效执行GB 20052-2020《电力变压器能效限定值及能效等级》标准。</w:t>
      </w:r>
    </w:p>
    <w:p w:rsidR="007C4113" w:rsidRPr="0043438B" w:rsidRDefault="0089758C" w:rsidP="007C4113">
      <w:pPr>
        <w:snapToGrid w:val="0"/>
        <w:spacing w:line="420" w:lineRule="exact"/>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.7</w:t>
      </w:r>
      <w:r w:rsidR="007C4113" w:rsidRPr="0043438B">
        <w:rPr>
          <w:rFonts w:ascii="仿宋" w:eastAsia="仿宋" w:hAnsi="仿宋" w:hint="eastAsia"/>
          <w:bCs/>
        </w:rPr>
        <w:t xml:space="preserve"> </w:t>
      </w:r>
      <w:r w:rsidR="007C4113" w:rsidRPr="0043438B">
        <w:rPr>
          <w:rFonts w:ascii="仿宋" w:eastAsia="仿宋" w:hAnsi="仿宋" w:hint="eastAsia"/>
        </w:rPr>
        <w:t>负载能力</w:t>
      </w:r>
    </w:p>
    <w:p w:rsidR="007C4113" w:rsidRPr="0043438B" w:rsidRDefault="007C4113" w:rsidP="007C4113">
      <w:pPr>
        <w:tabs>
          <w:tab w:val="left" w:pos="420"/>
          <w:tab w:val="left" w:pos="630"/>
        </w:tabs>
        <w:snapToGrid w:val="0"/>
        <w:spacing w:line="420" w:lineRule="exact"/>
        <w:ind w:firstLineChars="200" w:firstLine="480"/>
        <w:rPr>
          <w:rFonts w:ascii="仿宋" w:eastAsia="仿宋" w:hAnsi="仿宋"/>
        </w:rPr>
      </w:pPr>
      <w:r w:rsidRPr="0043438B">
        <w:rPr>
          <w:rFonts w:ascii="仿宋" w:eastAsia="仿宋" w:hAnsi="仿宋" w:hint="eastAsia"/>
        </w:rPr>
        <w:t>变压器能满足GB/T17211干式电力变压器负载导则规定的过负载能力。供方提供的产品在应急情况下，允许的最大短时过载时间应符合下表规定：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1134"/>
        <w:gridCol w:w="1134"/>
        <w:gridCol w:w="1134"/>
        <w:gridCol w:w="1134"/>
        <w:gridCol w:w="1134"/>
        <w:gridCol w:w="993"/>
      </w:tblGrid>
      <w:tr w:rsidR="002138FE" w:rsidRPr="0043438B" w:rsidTr="002138FE">
        <w:trPr>
          <w:cantSplit/>
          <w:trHeight w:val="70"/>
          <w:jc w:val="center"/>
        </w:trPr>
        <w:tc>
          <w:tcPr>
            <w:tcW w:w="2413"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过载（%）</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20</w:t>
            </w:r>
          </w:p>
        </w:tc>
        <w:tc>
          <w:tcPr>
            <w:tcW w:w="1134" w:type="dxa"/>
            <w:tcBorders>
              <w:top w:val="single" w:sz="4" w:space="0" w:color="auto"/>
              <w:left w:val="single" w:sz="4" w:space="0" w:color="auto"/>
              <w:bottom w:val="single" w:sz="4" w:space="0" w:color="auto"/>
              <w:right w:val="single" w:sz="4" w:space="0" w:color="auto"/>
            </w:tcBorders>
          </w:tcPr>
          <w:p w:rsidR="002138FE" w:rsidRPr="0043438B" w:rsidRDefault="002138FE">
            <w:pPr>
              <w:snapToGrid w:val="0"/>
              <w:spacing w:line="420" w:lineRule="exact"/>
              <w:jc w:val="center"/>
              <w:rPr>
                <w:rFonts w:ascii="仿宋" w:eastAsia="仿宋" w:hAnsi="仿宋"/>
              </w:rPr>
            </w:pPr>
            <w:r w:rsidRPr="0043438B">
              <w:rPr>
                <w:rFonts w:ascii="仿宋" w:eastAsia="仿宋" w:hAnsi="仿宋" w:hint="eastAsia"/>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60</w:t>
            </w:r>
          </w:p>
        </w:tc>
      </w:tr>
      <w:tr w:rsidR="002138FE" w:rsidRPr="0043438B" w:rsidTr="002138FE">
        <w:trPr>
          <w:cantSplit/>
          <w:trHeight w:val="70"/>
          <w:jc w:val="center"/>
        </w:trPr>
        <w:tc>
          <w:tcPr>
            <w:tcW w:w="2413"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允许时间（min）</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长期</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60</w:t>
            </w:r>
          </w:p>
        </w:tc>
        <w:tc>
          <w:tcPr>
            <w:tcW w:w="1134" w:type="dxa"/>
            <w:tcBorders>
              <w:top w:val="single" w:sz="4" w:space="0" w:color="auto"/>
              <w:left w:val="single" w:sz="4" w:space="0" w:color="auto"/>
              <w:bottom w:val="single" w:sz="4" w:space="0" w:color="auto"/>
              <w:right w:val="single" w:sz="4" w:space="0" w:color="auto"/>
            </w:tcBorders>
          </w:tcPr>
          <w:p w:rsidR="002138FE" w:rsidRPr="0043438B" w:rsidRDefault="002138FE">
            <w:pPr>
              <w:snapToGrid w:val="0"/>
              <w:spacing w:line="420" w:lineRule="exact"/>
              <w:jc w:val="center"/>
              <w:rPr>
                <w:rFonts w:ascii="仿宋" w:eastAsia="仿宋" w:hAnsi="仿宋"/>
              </w:rPr>
            </w:pPr>
            <w:r w:rsidRPr="0043438B">
              <w:rPr>
                <w:rFonts w:ascii="仿宋" w:eastAsia="仿宋" w:hAnsi="仿宋" w:hint="eastAsia"/>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snapToGrid w:val="0"/>
              <w:spacing w:line="420" w:lineRule="exact"/>
              <w:jc w:val="center"/>
              <w:rPr>
                <w:rFonts w:ascii="仿宋" w:eastAsia="仿宋" w:hAnsi="仿宋"/>
                <w:kern w:val="2"/>
              </w:rPr>
            </w:pPr>
            <w:r w:rsidRPr="0043438B">
              <w:rPr>
                <w:rFonts w:ascii="仿宋" w:eastAsia="仿宋" w:hAnsi="仿宋" w:hint="eastAsia"/>
              </w:rPr>
              <w:t>5</w:t>
            </w:r>
          </w:p>
        </w:tc>
      </w:tr>
    </w:tbl>
    <w:p w:rsidR="007C4113" w:rsidRPr="0043438B" w:rsidRDefault="007C4113" w:rsidP="007C4113">
      <w:pPr>
        <w:snapToGrid w:val="0"/>
        <w:rPr>
          <w:rFonts w:ascii="仿宋" w:eastAsia="仿宋" w:hAnsi="仿宋"/>
          <w:kern w:val="2"/>
        </w:rPr>
      </w:pP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w:t>
      </w:r>
      <w:r w:rsidRPr="0043438B">
        <w:rPr>
          <w:rFonts w:ascii="仿宋" w:eastAsia="仿宋" w:hAnsi="仿宋" w:hint="eastAsia"/>
        </w:rPr>
        <w:t>8</w:t>
      </w:r>
      <w:r w:rsidR="007C4113" w:rsidRPr="0043438B">
        <w:rPr>
          <w:rFonts w:ascii="仿宋" w:eastAsia="仿宋" w:hAnsi="仿宋" w:hint="eastAsia"/>
        </w:rPr>
        <w:t xml:space="preserve"> 变压器一次和二次引线的接线端子，应有铜材制成，其接触表面应洁净，不得有裂纹、明显伤痕、毛刺、腐蚀斑痕缺陷及其他影响电接触和机械强度的缺陷，且应有防松措施。对于变压器的高低压线圈出线铜排，不得因工艺问题或其他原因对铜排进行倒角铣边。</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w:t>
      </w:r>
      <w:r w:rsidRPr="0043438B">
        <w:rPr>
          <w:rFonts w:ascii="仿宋" w:eastAsia="仿宋" w:hAnsi="仿宋" w:hint="eastAsia"/>
        </w:rPr>
        <w:t>9</w:t>
      </w:r>
      <w:r w:rsidR="007C4113" w:rsidRPr="0043438B">
        <w:rPr>
          <w:rFonts w:ascii="仿宋" w:eastAsia="仿宋" w:hAnsi="仿宋" w:hint="eastAsia"/>
        </w:rPr>
        <w:t xml:space="preserve"> 高压绕组表面(包封绕组树脂表面)易见位置，应有“高压危险”的标志。</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.1</w:t>
      </w:r>
      <w:r w:rsidRPr="0043438B">
        <w:rPr>
          <w:rFonts w:ascii="仿宋" w:eastAsia="仿宋" w:hAnsi="仿宋" w:hint="eastAsia"/>
        </w:rPr>
        <w:t>0</w:t>
      </w:r>
      <w:r w:rsidR="007C4113" w:rsidRPr="0043438B">
        <w:rPr>
          <w:rFonts w:ascii="仿宋" w:eastAsia="仿宋" w:hAnsi="仿宋" w:hint="eastAsia"/>
        </w:rPr>
        <w:t>变压器铁心和金属件均应可靠接地(铁轭螺杆除外)。接地装置应有防锈镀层，并附有明显的接地标志。</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.1</w:t>
      </w:r>
      <w:r w:rsidRPr="0043438B">
        <w:rPr>
          <w:rFonts w:ascii="仿宋" w:eastAsia="仿宋" w:hAnsi="仿宋" w:hint="eastAsia"/>
        </w:rPr>
        <w:t>1</w:t>
      </w:r>
      <w:r w:rsidR="007C4113" w:rsidRPr="0043438B">
        <w:rPr>
          <w:rFonts w:ascii="仿宋" w:eastAsia="仿宋" w:hAnsi="仿宋" w:hint="eastAsia"/>
        </w:rPr>
        <w:t xml:space="preserve"> 配装风冷装置的变压器，其风扇应由热保护装置自动控制，且建议选用福建力得优质低噪声的轴流风扇（投标响应时需注明品牌）。风扇必须为一对一控制并带有运行指示灯。</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.1</w:t>
      </w:r>
      <w:r w:rsidRPr="0043438B">
        <w:rPr>
          <w:rFonts w:ascii="仿宋" w:eastAsia="仿宋" w:hAnsi="仿宋" w:hint="eastAsia"/>
        </w:rPr>
        <w:t>2</w:t>
      </w:r>
      <w:r w:rsidR="007C4113" w:rsidRPr="0043438B">
        <w:rPr>
          <w:rFonts w:ascii="仿宋" w:eastAsia="仿宋" w:hAnsi="仿宋" w:hint="eastAsia"/>
        </w:rPr>
        <w:t xml:space="preserve"> 变压器带温度及温显装置，温度传感器采用3只PT100和3只PTC共同检测温度，温度传感器置于每相低压线圈中。温度控制装置具有显示变压器三相线圈的运行温度、高温报警及超高温跳闸信号输出、按温度自动开停风机的功</w:t>
      </w:r>
      <w:r w:rsidR="007C4113" w:rsidRPr="0043438B">
        <w:rPr>
          <w:rFonts w:ascii="仿宋" w:eastAsia="仿宋" w:hAnsi="仿宋" w:hint="eastAsia"/>
        </w:rPr>
        <w:lastRenderedPageBreak/>
        <w:t>能，同时具有传感器和风机故障报警功能，须带标准RS485接口。温控仪建议选用福建力得LD-B10-B220系列（含外壳）或同等优质品牌系列产品（投标响应时需注明品牌）。变压器门锁采用电磁锁，须实现变压器开门即高压跳闸功能。</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.1</w:t>
      </w:r>
      <w:r w:rsidRPr="0043438B">
        <w:rPr>
          <w:rFonts w:ascii="仿宋" w:eastAsia="仿宋" w:hAnsi="仿宋" w:hint="eastAsia"/>
        </w:rPr>
        <w:t>3</w:t>
      </w:r>
      <w:r w:rsidR="007C4113" w:rsidRPr="0043438B">
        <w:rPr>
          <w:rFonts w:ascii="仿宋" w:eastAsia="仿宋" w:hAnsi="仿宋" w:hint="eastAsia"/>
        </w:rPr>
        <w:t>槽钢底座须有与外壳同颜色且独立的盖板封堵，保证设备整体外观整洁。</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.1</w:t>
      </w:r>
      <w:r w:rsidRPr="0043438B">
        <w:rPr>
          <w:rFonts w:ascii="仿宋" w:eastAsia="仿宋" w:hAnsi="仿宋" w:hint="eastAsia"/>
        </w:rPr>
        <w:t>4</w:t>
      </w:r>
      <w:r w:rsidR="007C4113" w:rsidRPr="0043438B">
        <w:rPr>
          <w:rFonts w:ascii="仿宋" w:eastAsia="仿宋" w:hAnsi="仿宋" w:hint="eastAsia"/>
        </w:rPr>
        <w:t xml:space="preserve"> 变压器内所有框架、元器件固定螺栓等需加固牢靠，不会应运输等因素松散脱落。</w:t>
      </w:r>
    </w:p>
    <w:p w:rsidR="002138FE" w:rsidRPr="0043438B" w:rsidRDefault="0089758C" w:rsidP="000810A3">
      <w:pPr>
        <w:snapToGrid w:val="0"/>
        <w:ind w:firstLineChars="200" w:firstLine="482"/>
        <w:rPr>
          <w:rFonts w:ascii="仿宋" w:eastAsia="仿宋" w:hAnsi="仿宋"/>
          <w:b/>
        </w:rPr>
      </w:pPr>
      <w:r w:rsidRPr="0043438B">
        <w:rPr>
          <w:rFonts w:ascii="仿宋" w:eastAsia="仿宋" w:hAnsi="仿宋" w:hint="eastAsia"/>
          <w:b/>
        </w:rPr>
        <w:t>2</w:t>
      </w:r>
      <w:r w:rsidR="007C4113" w:rsidRPr="0043438B">
        <w:rPr>
          <w:rFonts w:ascii="仿宋" w:eastAsia="仿宋" w:hAnsi="仿宋" w:hint="eastAsia"/>
          <w:b/>
        </w:rPr>
        <w:t>.1</w:t>
      </w:r>
      <w:r w:rsidRPr="0043438B">
        <w:rPr>
          <w:rFonts w:ascii="仿宋" w:eastAsia="仿宋" w:hAnsi="仿宋" w:hint="eastAsia"/>
          <w:b/>
        </w:rPr>
        <w:t>5</w:t>
      </w:r>
      <w:r w:rsidR="007C4113" w:rsidRPr="0043438B">
        <w:rPr>
          <w:rFonts w:ascii="仿宋" w:eastAsia="仿宋" w:hAnsi="仿宋" w:hint="eastAsia"/>
          <w:b/>
        </w:rPr>
        <w:t xml:space="preserve"> </w:t>
      </w:r>
      <w:r w:rsidR="002138FE" w:rsidRPr="0043438B">
        <w:rPr>
          <w:rFonts w:ascii="仿宋" w:eastAsia="仿宋" w:hAnsi="仿宋" w:hint="eastAsia"/>
          <w:b/>
        </w:rPr>
        <w:t>与变压器相连接的高压连线应采用绝缘线缆，与变压器相连接的低压连线采用铜排，其截面选择应满足额定电流和热稳定电流的要求，固定方式应满足动稳定电流的要求。</w:t>
      </w:r>
    </w:p>
    <w:p w:rsidR="007C4113" w:rsidRPr="0043438B" w:rsidRDefault="0089758C" w:rsidP="000810A3">
      <w:pPr>
        <w:snapToGrid w:val="0"/>
        <w:ind w:firstLineChars="200" w:firstLine="482"/>
        <w:rPr>
          <w:rFonts w:ascii="仿宋" w:eastAsia="仿宋" w:hAnsi="仿宋"/>
          <w:b/>
        </w:rPr>
      </w:pPr>
      <w:r w:rsidRPr="0043438B">
        <w:rPr>
          <w:rFonts w:ascii="仿宋" w:eastAsia="仿宋" w:hAnsi="仿宋" w:hint="eastAsia"/>
          <w:b/>
        </w:rPr>
        <w:t>2</w:t>
      </w:r>
      <w:r w:rsidR="00927C8E" w:rsidRPr="0043438B">
        <w:rPr>
          <w:rFonts w:ascii="仿宋" w:eastAsia="仿宋" w:hAnsi="仿宋" w:hint="eastAsia"/>
          <w:b/>
        </w:rPr>
        <w:t>.1</w:t>
      </w:r>
      <w:r w:rsidRPr="0043438B">
        <w:rPr>
          <w:rFonts w:ascii="仿宋" w:eastAsia="仿宋" w:hAnsi="仿宋" w:hint="eastAsia"/>
          <w:b/>
        </w:rPr>
        <w:t>6</w:t>
      </w:r>
      <w:r w:rsidR="002138FE" w:rsidRPr="0043438B">
        <w:rPr>
          <w:rFonts w:ascii="仿宋" w:eastAsia="仿宋" w:hAnsi="仿宋" w:hint="eastAsia"/>
          <w:b/>
        </w:rPr>
        <w:t>变压器室应根据高压配电装置设计技术规程的要求装设防护网，高度不应小于</w:t>
      </w:r>
      <w:r w:rsidR="002138FE" w:rsidRPr="0043438B">
        <w:rPr>
          <w:rFonts w:ascii="仿宋" w:eastAsia="仿宋" w:hAnsi="仿宋"/>
          <w:b/>
        </w:rPr>
        <w:t>1700mm</w:t>
      </w:r>
      <w:r w:rsidR="002138FE" w:rsidRPr="0043438B">
        <w:rPr>
          <w:rFonts w:ascii="仿宋" w:eastAsia="仿宋" w:hAnsi="仿宋" w:hint="eastAsia"/>
          <w:b/>
        </w:rPr>
        <w:t>，网孔不应大于</w:t>
      </w:r>
      <w:r w:rsidR="002138FE" w:rsidRPr="0043438B">
        <w:rPr>
          <w:rFonts w:ascii="仿宋" w:eastAsia="仿宋" w:hAnsi="仿宋"/>
          <w:b/>
        </w:rPr>
        <w:t>40mm</w:t>
      </w:r>
      <w:r w:rsidR="002138FE" w:rsidRPr="0043438B">
        <w:rPr>
          <w:rFonts w:ascii="仿宋" w:eastAsia="仿宋" w:hAnsi="仿宋" w:hint="eastAsia"/>
          <w:b/>
        </w:rPr>
        <w:t>×</w:t>
      </w:r>
      <w:r w:rsidR="002138FE" w:rsidRPr="0043438B">
        <w:rPr>
          <w:rFonts w:ascii="仿宋" w:eastAsia="仿宋" w:hAnsi="仿宋"/>
          <w:b/>
        </w:rPr>
        <w:t>40mm</w:t>
      </w:r>
      <w:r w:rsidR="002138FE" w:rsidRPr="0043438B">
        <w:rPr>
          <w:rFonts w:ascii="仿宋" w:eastAsia="仿宋" w:hAnsi="仿宋" w:hint="eastAsia"/>
          <w:b/>
        </w:rPr>
        <w:t>，利于巡视测温，并使用专用工具打开，具有防止带电误闯入功能。</w:t>
      </w:r>
    </w:p>
    <w:p w:rsidR="007C4113" w:rsidRPr="0043438B" w:rsidRDefault="0089758C" w:rsidP="007C4113">
      <w:pPr>
        <w:snapToGrid w:val="0"/>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.1</w:t>
      </w:r>
      <w:r w:rsidRPr="0043438B">
        <w:rPr>
          <w:rFonts w:ascii="仿宋" w:eastAsia="仿宋" w:hAnsi="仿宋" w:hint="eastAsia"/>
        </w:rPr>
        <w:t>7</w:t>
      </w:r>
      <w:r w:rsidR="007C4113" w:rsidRPr="0043438B">
        <w:rPr>
          <w:rFonts w:ascii="仿宋" w:eastAsia="仿宋" w:hAnsi="仿宋" w:hint="eastAsia"/>
        </w:rPr>
        <w:t xml:space="preserve"> 中标单位必需将</w:t>
      </w:r>
      <w:r w:rsidRPr="0043438B">
        <w:rPr>
          <w:rFonts w:ascii="仿宋" w:eastAsia="仿宋" w:hAnsi="仿宋" w:hint="eastAsia"/>
        </w:rPr>
        <w:t>箱式变压器</w:t>
      </w:r>
      <w:r w:rsidR="007C4113" w:rsidRPr="0043438B">
        <w:rPr>
          <w:rFonts w:ascii="仿宋" w:eastAsia="仿宋" w:hAnsi="仿宋" w:hint="eastAsia"/>
        </w:rPr>
        <w:t>外形尺寸及其散热方式等设计图由需方工程师确认后才可制作生产。</w:t>
      </w:r>
    </w:p>
    <w:p w:rsidR="007C4113" w:rsidRPr="0043438B" w:rsidRDefault="0089758C" w:rsidP="007C4113">
      <w:pPr>
        <w:ind w:firstLineChars="200" w:firstLine="480"/>
        <w:rPr>
          <w:rFonts w:ascii="仿宋" w:eastAsia="仿宋" w:hAnsi="仿宋"/>
        </w:rPr>
      </w:pPr>
      <w:r w:rsidRPr="0043438B">
        <w:rPr>
          <w:rFonts w:ascii="仿宋" w:eastAsia="仿宋" w:hAnsi="仿宋" w:hint="eastAsia"/>
        </w:rPr>
        <w:t>2</w:t>
      </w:r>
      <w:r w:rsidR="007C4113" w:rsidRPr="0043438B">
        <w:rPr>
          <w:rFonts w:ascii="仿宋" w:eastAsia="仿宋" w:hAnsi="仿宋" w:hint="eastAsia"/>
        </w:rPr>
        <w:t>.1</w:t>
      </w:r>
      <w:r w:rsidRPr="0043438B">
        <w:rPr>
          <w:rFonts w:ascii="仿宋" w:eastAsia="仿宋" w:hAnsi="仿宋" w:hint="eastAsia"/>
        </w:rPr>
        <w:t>8</w:t>
      </w:r>
      <w:r w:rsidR="007C4113" w:rsidRPr="0043438B">
        <w:rPr>
          <w:rFonts w:ascii="仿宋" w:eastAsia="仿宋" w:hAnsi="仿宋" w:hint="eastAsia"/>
        </w:rPr>
        <w:t>要符合干式变压器技术参数</w:t>
      </w:r>
    </w:p>
    <w:tbl>
      <w:tblPr>
        <w:tblW w:w="857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378"/>
        <w:gridCol w:w="903"/>
        <w:gridCol w:w="980"/>
        <w:gridCol w:w="4429"/>
      </w:tblGrid>
      <w:tr w:rsidR="007C4113" w:rsidRPr="0043438B" w:rsidTr="007C4113">
        <w:trPr>
          <w:trHeight w:val="789"/>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序号</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名 称</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单位</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参 数</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1</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电压额定等级</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KV</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10/0.4KV</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2</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额定容量</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KVA</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rsidP="007C4113">
            <w:pPr>
              <w:jc w:val="center"/>
              <w:rPr>
                <w:rFonts w:ascii="仿宋" w:eastAsia="仿宋" w:hAnsi="仿宋"/>
                <w:kern w:val="2"/>
              </w:rPr>
            </w:pPr>
            <w:r w:rsidRPr="0043438B">
              <w:rPr>
                <w:rFonts w:ascii="仿宋" w:eastAsia="仿宋" w:hAnsi="仿宋" w:hint="eastAsia"/>
              </w:rPr>
              <w:t>630</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3</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额定频率</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HZ</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50</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4</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联结组别</w:t>
            </w:r>
          </w:p>
        </w:tc>
        <w:tc>
          <w:tcPr>
            <w:tcW w:w="980"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Dyn11</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5</w:t>
            </w: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绝缘水平</w:t>
            </w:r>
          </w:p>
        </w:tc>
        <w:tc>
          <w:tcPr>
            <w:tcW w:w="903"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工频</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KV</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35</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widowControl/>
              <w:jc w:val="left"/>
              <w:rPr>
                <w:rFonts w:ascii="仿宋" w:eastAsia="仿宋" w:hAnsi="仿宋"/>
                <w:kern w:val="2"/>
              </w:rPr>
            </w:pPr>
          </w:p>
        </w:tc>
        <w:tc>
          <w:tcPr>
            <w:tcW w:w="903"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冲击</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KV</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75</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7</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分接范围</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±2*2.5</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8</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阻抗电压</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4%</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9</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空载损耗</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W</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2138FE" w:rsidP="002138FE">
            <w:pPr>
              <w:jc w:val="center"/>
              <w:rPr>
                <w:rFonts w:ascii="仿宋" w:eastAsia="仿宋" w:hAnsi="仿宋"/>
                <w:kern w:val="2"/>
              </w:rPr>
            </w:pPr>
            <w:r w:rsidRPr="0043438B">
              <w:rPr>
                <w:rFonts w:ascii="仿宋" w:eastAsia="仿宋" w:hAnsi="仿宋" w:hint="eastAsia"/>
              </w:rPr>
              <w:t>63</w:t>
            </w:r>
            <w:r w:rsidR="007C4113" w:rsidRPr="0043438B">
              <w:rPr>
                <w:rFonts w:ascii="仿宋" w:eastAsia="仿宋" w:hAnsi="仿宋" w:hint="eastAsia"/>
              </w:rPr>
              <w:t>0KVA空损≤</w:t>
            </w:r>
            <w:r w:rsidRPr="0043438B">
              <w:rPr>
                <w:rFonts w:ascii="仿宋" w:eastAsia="仿宋" w:hAnsi="仿宋" w:hint="eastAsia"/>
              </w:rPr>
              <w:t>910</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10</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负载损耗</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W</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2138FE" w:rsidP="002138FE">
            <w:pPr>
              <w:jc w:val="center"/>
              <w:rPr>
                <w:rFonts w:ascii="仿宋" w:eastAsia="仿宋" w:hAnsi="仿宋"/>
                <w:kern w:val="2"/>
              </w:rPr>
            </w:pPr>
            <w:r w:rsidRPr="0043438B">
              <w:rPr>
                <w:rFonts w:ascii="仿宋" w:eastAsia="仿宋" w:hAnsi="仿宋" w:hint="eastAsia"/>
              </w:rPr>
              <w:t>63</w:t>
            </w:r>
            <w:r w:rsidR="007C4113" w:rsidRPr="0043438B">
              <w:rPr>
                <w:rFonts w:ascii="仿宋" w:eastAsia="仿宋" w:hAnsi="仿宋" w:hint="eastAsia"/>
              </w:rPr>
              <w:t>0KVA负损≤</w:t>
            </w:r>
            <w:r w:rsidRPr="0043438B">
              <w:rPr>
                <w:rFonts w:ascii="仿宋" w:eastAsia="仿宋" w:hAnsi="仿宋" w:hint="eastAsia"/>
              </w:rPr>
              <w:t>5290</w:t>
            </w:r>
            <w:r w:rsidR="007C4113" w:rsidRPr="0043438B">
              <w:rPr>
                <w:rFonts w:ascii="仿宋" w:eastAsia="仿宋" w:hAnsi="仿宋" w:hint="eastAsia"/>
              </w:rPr>
              <w:t>（1</w:t>
            </w:r>
            <w:r w:rsidRPr="0043438B">
              <w:rPr>
                <w:rFonts w:ascii="仿宋" w:eastAsia="仿宋" w:hAnsi="仿宋" w:hint="eastAsia"/>
              </w:rPr>
              <w:t>2</w:t>
            </w:r>
            <w:r w:rsidR="007C4113" w:rsidRPr="0043438B">
              <w:rPr>
                <w:rFonts w:ascii="仿宋" w:eastAsia="仿宋" w:hAnsi="仿宋" w:hint="eastAsia"/>
              </w:rPr>
              <w:t>5℃）</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rsidP="002138FE">
            <w:pPr>
              <w:jc w:val="center"/>
              <w:rPr>
                <w:rFonts w:ascii="仿宋" w:eastAsia="仿宋" w:hAnsi="仿宋"/>
                <w:kern w:val="2"/>
              </w:rPr>
            </w:pPr>
            <w:r w:rsidRPr="0043438B">
              <w:rPr>
                <w:rFonts w:ascii="仿宋" w:eastAsia="仿宋" w:hAnsi="仿宋" w:hint="eastAsia"/>
              </w:rPr>
              <w:t>1</w:t>
            </w:r>
            <w:r w:rsidR="002138FE" w:rsidRPr="0043438B">
              <w:rPr>
                <w:rFonts w:ascii="仿宋" w:eastAsia="仿宋" w:hAnsi="仿宋" w:hint="eastAsia"/>
              </w:rPr>
              <w:t>1</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局部放电量</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pc</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≤5</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rsidP="002138FE">
            <w:pPr>
              <w:jc w:val="center"/>
              <w:rPr>
                <w:rFonts w:ascii="仿宋" w:eastAsia="仿宋" w:hAnsi="仿宋"/>
                <w:kern w:val="2"/>
              </w:rPr>
            </w:pPr>
            <w:r w:rsidRPr="0043438B">
              <w:rPr>
                <w:rFonts w:ascii="仿宋" w:eastAsia="仿宋" w:hAnsi="仿宋" w:hint="eastAsia"/>
              </w:rPr>
              <w:t>1</w:t>
            </w:r>
            <w:r w:rsidR="002138FE" w:rsidRPr="0043438B">
              <w:rPr>
                <w:rFonts w:ascii="仿宋" w:eastAsia="仿宋" w:hAnsi="仿宋" w:hint="eastAsia"/>
              </w:rPr>
              <w:t>2</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冷却方式</w:t>
            </w:r>
          </w:p>
        </w:tc>
        <w:tc>
          <w:tcPr>
            <w:tcW w:w="980"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AF/AN</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rsidP="002138FE">
            <w:pPr>
              <w:jc w:val="center"/>
              <w:rPr>
                <w:rFonts w:ascii="仿宋" w:eastAsia="仿宋" w:hAnsi="仿宋"/>
                <w:kern w:val="2"/>
              </w:rPr>
            </w:pPr>
            <w:r w:rsidRPr="0043438B">
              <w:rPr>
                <w:rFonts w:ascii="仿宋" w:eastAsia="仿宋" w:hAnsi="仿宋" w:hint="eastAsia"/>
              </w:rPr>
              <w:t>1</w:t>
            </w:r>
            <w:r w:rsidR="002138FE" w:rsidRPr="0043438B">
              <w:rPr>
                <w:rFonts w:ascii="仿宋" w:eastAsia="仿宋" w:hAnsi="仿宋" w:hint="eastAsia"/>
              </w:rPr>
              <w:t>3</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线圈绝缘耐热等级</w:t>
            </w:r>
          </w:p>
        </w:tc>
        <w:tc>
          <w:tcPr>
            <w:tcW w:w="980"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rPr>
              <w:t>F</w:t>
            </w:r>
            <w:r w:rsidRPr="0043438B">
              <w:rPr>
                <w:rFonts w:ascii="仿宋" w:eastAsia="仿宋" w:hAnsi="仿宋" w:hint="eastAsia"/>
              </w:rPr>
              <w:t>级以上（含</w:t>
            </w:r>
            <w:r w:rsidRPr="0043438B">
              <w:rPr>
                <w:rFonts w:ascii="仿宋" w:eastAsia="仿宋" w:hAnsi="仿宋"/>
              </w:rPr>
              <w:t>F</w:t>
            </w:r>
            <w:r w:rsidRPr="0043438B">
              <w:rPr>
                <w:rFonts w:ascii="仿宋" w:eastAsia="仿宋" w:hAnsi="仿宋" w:hint="eastAsia"/>
              </w:rPr>
              <w:t>级）</w:t>
            </w:r>
          </w:p>
        </w:tc>
      </w:tr>
      <w:tr w:rsidR="007C4113"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rsidP="002138FE">
            <w:pPr>
              <w:jc w:val="center"/>
              <w:rPr>
                <w:rFonts w:ascii="仿宋" w:eastAsia="仿宋" w:hAnsi="仿宋"/>
                <w:kern w:val="2"/>
              </w:rPr>
            </w:pPr>
            <w:r w:rsidRPr="0043438B">
              <w:rPr>
                <w:rFonts w:ascii="仿宋" w:eastAsia="仿宋" w:hAnsi="仿宋" w:hint="eastAsia"/>
              </w:rPr>
              <w:t>1</w:t>
            </w:r>
            <w:r w:rsidR="002138FE" w:rsidRPr="0043438B">
              <w:rPr>
                <w:rFonts w:ascii="仿宋" w:eastAsia="仿宋" w:hAnsi="仿宋" w:hint="eastAsia"/>
              </w:rPr>
              <w:t>4</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噪音水平</w:t>
            </w:r>
          </w:p>
        </w:tc>
        <w:tc>
          <w:tcPr>
            <w:tcW w:w="980"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dB</w:t>
            </w:r>
          </w:p>
        </w:tc>
        <w:tc>
          <w:tcPr>
            <w:tcW w:w="442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2138FE" w:rsidP="002138FE">
            <w:pPr>
              <w:jc w:val="center"/>
              <w:rPr>
                <w:rFonts w:ascii="仿宋" w:eastAsia="仿宋" w:hAnsi="仿宋"/>
                <w:kern w:val="2"/>
              </w:rPr>
            </w:pPr>
            <w:r w:rsidRPr="0043438B">
              <w:rPr>
                <w:rFonts w:ascii="仿宋" w:eastAsia="仿宋" w:hAnsi="仿宋" w:hint="eastAsia"/>
              </w:rPr>
              <w:t>63</w:t>
            </w:r>
            <w:r w:rsidR="007C4113" w:rsidRPr="0043438B">
              <w:rPr>
                <w:rFonts w:ascii="仿宋" w:eastAsia="仿宋" w:hAnsi="仿宋" w:hint="eastAsia"/>
              </w:rPr>
              <w:t>0KVA≤</w:t>
            </w:r>
            <w:r w:rsidRPr="0043438B">
              <w:rPr>
                <w:rFonts w:ascii="仿宋" w:eastAsia="仿宋" w:hAnsi="仿宋" w:hint="eastAsia"/>
              </w:rPr>
              <w:t>50</w:t>
            </w:r>
            <w:r w:rsidR="007C4113" w:rsidRPr="0043438B">
              <w:rPr>
                <w:rFonts w:ascii="仿宋" w:eastAsia="仿宋" w:hAnsi="仿宋" w:hint="eastAsia"/>
              </w:rPr>
              <w:t>dB</w:t>
            </w:r>
          </w:p>
        </w:tc>
      </w:tr>
      <w:tr w:rsidR="002138FE" w:rsidRPr="0043438B" w:rsidTr="007C4113">
        <w:trPr>
          <w:trHeight w:val="521"/>
        </w:trPr>
        <w:tc>
          <w:tcPr>
            <w:tcW w:w="882"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rsidP="002138FE">
            <w:pPr>
              <w:jc w:val="center"/>
              <w:rPr>
                <w:rFonts w:ascii="仿宋" w:eastAsia="仿宋" w:hAnsi="仿宋"/>
                <w:kern w:val="2"/>
              </w:rPr>
            </w:pPr>
            <w:r w:rsidRPr="0043438B">
              <w:rPr>
                <w:rFonts w:ascii="仿宋" w:eastAsia="仿宋" w:hAnsi="仿宋" w:hint="eastAsia"/>
              </w:rPr>
              <w:t>15</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pPr>
              <w:jc w:val="center"/>
              <w:rPr>
                <w:rFonts w:ascii="仿宋" w:eastAsia="仿宋" w:hAnsi="仿宋"/>
                <w:kern w:val="2"/>
              </w:rPr>
            </w:pPr>
            <w:r w:rsidRPr="0043438B">
              <w:rPr>
                <w:rFonts w:ascii="仿宋" w:eastAsia="仿宋" w:hAnsi="仿宋" w:hint="eastAsia"/>
              </w:rPr>
              <w:t>工作环境</w:t>
            </w:r>
          </w:p>
        </w:tc>
        <w:tc>
          <w:tcPr>
            <w:tcW w:w="980" w:type="dxa"/>
            <w:tcBorders>
              <w:top w:val="single" w:sz="4" w:space="0" w:color="auto"/>
              <w:left w:val="single" w:sz="4" w:space="0" w:color="auto"/>
              <w:bottom w:val="single" w:sz="4" w:space="0" w:color="auto"/>
              <w:right w:val="single" w:sz="4" w:space="0" w:color="auto"/>
            </w:tcBorders>
            <w:vAlign w:val="center"/>
          </w:tcPr>
          <w:p w:rsidR="002138FE" w:rsidRPr="0043438B" w:rsidRDefault="002138FE">
            <w:pPr>
              <w:jc w:val="center"/>
              <w:rPr>
                <w:rFonts w:ascii="仿宋" w:eastAsia="仿宋" w:hAnsi="仿宋"/>
                <w:kern w:val="2"/>
              </w:rPr>
            </w:pPr>
          </w:p>
        </w:tc>
        <w:tc>
          <w:tcPr>
            <w:tcW w:w="4429" w:type="dxa"/>
            <w:tcBorders>
              <w:top w:val="single" w:sz="4" w:space="0" w:color="auto"/>
              <w:left w:val="single" w:sz="4" w:space="0" w:color="auto"/>
              <w:bottom w:val="single" w:sz="4" w:space="0" w:color="auto"/>
              <w:right w:val="single" w:sz="4" w:space="0" w:color="auto"/>
            </w:tcBorders>
            <w:vAlign w:val="center"/>
            <w:hideMark/>
          </w:tcPr>
          <w:p w:rsidR="002138FE" w:rsidRPr="0043438B" w:rsidRDefault="002138FE" w:rsidP="000D4C23">
            <w:pPr>
              <w:jc w:val="center"/>
              <w:rPr>
                <w:rFonts w:ascii="仿宋" w:eastAsia="仿宋" w:hAnsi="仿宋"/>
                <w:kern w:val="2"/>
              </w:rPr>
            </w:pPr>
            <w:r w:rsidRPr="0043438B">
              <w:rPr>
                <w:rFonts w:ascii="仿宋" w:eastAsia="仿宋" w:hAnsi="仿宋" w:hint="eastAsia"/>
              </w:rPr>
              <w:t>环境温度：-</w:t>
            </w:r>
            <w:r w:rsidR="000D4C23">
              <w:rPr>
                <w:rFonts w:ascii="仿宋" w:eastAsia="仿宋" w:hAnsi="仿宋" w:hint="eastAsia"/>
              </w:rPr>
              <w:t>2</w:t>
            </w:r>
            <w:r w:rsidRPr="0043438B">
              <w:rPr>
                <w:rFonts w:ascii="仿宋" w:eastAsia="仿宋" w:hAnsi="仿宋" w:hint="eastAsia"/>
              </w:rPr>
              <w:t>5℃~+40℃；相对湿度：100%</w:t>
            </w:r>
          </w:p>
        </w:tc>
      </w:tr>
    </w:tbl>
    <w:p w:rsidR="007C4113" w:rsidRPr="0043438B" w:rsidRDefault="007C4113" w:rsidP="007C4113">
      <w:pPr>
        <w:ind w:firstLineChars="200" w:firstLine="480"/>
        <w:rPr>
          <w:rFonts w:ascii="仿宋" w:eastAsia="仿宋" w:hAnsi="仿宋"/>
          <w:kern w:val="2"/>
        </w:rPr>
      </w:pPr>
    </w:p>
    <w:p w:rsidR="007C4113" w:rsidRPr="0043438B" w:rsidRDefault="007C4113" w:rsidP="007C4113">
      <w:pPr>
        <w:ind w:leftChars="114" w:left="315" w:hangingChars="17" w:hanging="41"/>
        <w:rPr>
          <w:rFonts w:ascii="仿宋" w:eastAsia="仿宋" w:hAnsi="仿宋"/>
          <w:u w:val="single"/>
        </w:rPr>
      </w:pPr>
    </w:p>
    <w:p w:rsidR="007C4113" w:rsidRPr="0043438B" w:rsidRDefault="0089758C" w:rsidP="007C4113">
      <w:pPr>
        <w:ind w:leftChars="114" w:left="315" w:hangingChars="17" w:hanging="41"/>
        <w:rPr>
          <w:rFonts w:ascii="仿宋" w:eastAsia="仿宋" w:hAnsi="仿宋"/>
        </w:rPr>
      </w:pPr>
      <w:r w:rsidRPr="0043438B">
        <w:rPr>
          <w:rFonts w:ascii="仿宋" w:eastAsia="仿宋" w:hAnsi="仿宋" w:hint="eastAsia"/>
          <w:u w:val="single"/>
        </w:rPr>
        <w:t>2</w:t>
      </w:r>
      <w:r w:rsidR="007C4113" w:rsidRPr="0043438B">
        <w:rPr>
          <w:rFonts w:ascii="仿宋" w:eastAsia="仿宋" w:hAnsi="仿宋" w:hint="eastAsia"/>
          <w:u w:val="single"/>
        </w:rPr>
        <w:t>.</w:t>
      </w:r>
      <w:r w:rsidRPr="0043438B">
        <w:rPr>
          <w:rFonts w:ascii="仿宋" w:eastAsia="仿宋" w:hAnsi="仿宋" w:hint="eastAsia"/>
          <w:u w:val="single"/>
        </w:rPr>
        <w:t>19</w:t>
      </w:r>
      <w:r w:rsidR="007C4113" w:rsidRPr="0043438B">
        <w:rPr>
          <w:rFonts w:ascii="仿宋" w:eastAsia="仿宋" w:hAnsi="仿宋" w:hint="eastAsia"/>
        </w:rPr>
        <w:t>元器件明细表</w:t>
      </w:r>
      <w:r w:rsidR="007C4113" w:rsidRPr="0043438B">
        <w:rPr>
          <w:rFonts w:ascii="仿宋" w:eastAsia="仿宋" w:hAnsi="仿宋" w:hint="eastAsia"/>
        </w:rPr>
        <w:tab/>
      </w:r>
    </w:p>
    <w:tbl>
      <w:tblPr>
        <w:tblW w:w="85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275"/>
        <w:gridCol w:w="1696"/>
        <w:gridCol w:w="3686"/>
        <w:gridCol w:w="1139"/>
      </w:tblGrid>
      <w:tr w:rsidR="007C4113" w:rsidRPr="0043438B" w:rsidTr="007C4113">
        <w:trPr>
          <w:trHeight w:val="507"/>
        </w:trPr>
        <w:tc>
          <w:tcPr>
            <w:tcW w:w="70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序号</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名称</w:t>
            </w:r>
          </w:p>
        </w:tc>
        <w:tc>
          <w:tcPr>
            <w:tcW w:w="1696"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规格</w:t>
            </w:r>
          </w:p>
        </w:tc>
        <w:tc>
          <w:tcPr>
            <w:tcW w:w="3686"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生产厂家</w:t>
            </w:r>
          </w:p>
        </w:tc>
        <w:tc>
          <w:tcPr>
            <w:tcW w:w="113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备注</w:t>
            </w:r>
          </w:p>
        </w:tc>
      </w:tr>
      <w:tr w:rsidR="007C4113" w:rsidRPr="0043438B" w:rsidTr="007C4113">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硅钢片</w:t>
            </w:r>
          </w:p>
        </w:tc>
        <w:tc>
          <w:tcPr>
            <w:tcW w:w="1696"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3686"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1139"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r>
      <w:tr w:rsidR="007C4113" w:rsidRPr="0043438B" w:rsidTr="007C4113">
        <w:trPr>
          <w:trHeight w:val="551"/>
        </w:trPr>
        <w:tc>
          <w:tcPr>
            <w:tcW w:w="70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环氧树脂</w:t>
            </w:r>
          </w:p>
        </w:tc>
        <w:tc>
          <w:tcPr>
            <w:tcW w:w="1696"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3686"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1139"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r>
      <w:tr w:rsidR="007C4113" w:rsidRPr="0043438B" w:rsidTr="007C4113">
        <w:trPr>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铜箔</w:t>
            </w:r>
          </w:p>
        </w:tc>
        <w:tc>
          <w:tcPr>
            <w:tcW w:w="1696"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3686"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1139"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r>
      <w:tr w:rsidR="007C4113" w:rsidRPr="0043438B" w:rsidTr="007C4113">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温度控制器</w:t>
            </w:r>
          </w:p>
        </w:tc>
        <w:tc>
          <w:tcPr>
            <w:tcW w:w="1696"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3686"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1139"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r>
      <w:tr w:rsidR="007C4113" w:rsidRPr="0043438B" w:rsidTr="007C4113">
        <w:trPr>
          <w:trHeight w:val="547"/>
        </w:trPr>
        <w:tc>
          <w:tcPr>
            <w:tcW w:w="709"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4113" w:rsidRPr="0043438B" w:rsidRDefault="007C4113">
            <w:pPr>
              <w:jc w:val="center"/>
              <w:rPr>
                <w:rFonts w:ascii="仿宋" w:eastAsia="仿宋" w:hAnsi="仿宋"/>
                <w:kern w:val="2"/>
              </w:rPr>
            </w:pPr>
            <w:r w:rsidRPr="0043438B">
              <w:rPr>
                <w:rFonts w:ascii="仿宋" w:eastAsia="仿宋" w:hAnsi="仿宋" w:hint="eastAsia"/>
              </w:rPr>
              <w:t>风扇</w:t>
            </w:r>
          </w:p>
        </w:tc>
        <w:tc>
          <w:tcPr>
            <w:tcW w:w="1696"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3686"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c>
          <w:tcPr>
            <w:tcW w:w="1139" w:type="dxa"/>
            <w:tcBorders>
              <w:top w:val="single" w:sz="4" w:space="0" w:color="auto"/>
              <w:left w:val="single" w:sz="4" w:space="0" w:color="auto"/>
              <w:bottom w:val="single" w:sz="4" w:space="0" w:color="auto"/>
              <w:right w:val="single" w:sz="4" w:space="0" w:color="auto"/>
            </w:tcBorders>
            <w:vAlign w:val="center"/>
          </w:tcPr>
          <w:p w:rsidR="007C4113" w:rsidRPr="0043438B" w:rsidRDefault="007C4113">
            <w:pPr>
              <w:jc w:val="center"/>
              <w:rPr>
                <w:rFonts w:ascii="仿宋" w:eastAsia="仿宋" w:hAnsi="仿宋"/>
                <w:kern w:val="2"/>
              </w:rPr>
            </w:pPr>
          </w:p>
        </w:tc>
      </w:tr>
    </w:tbl>
    <w:p w:rsidR="007C4113" w:rsidRPr="0043438B" w:rsidRDefault="007C4113">
      <w:pPr>
        <w:spacing w:line="276" w:lineRule="auto"/>
        <w:jc w:val="left"/>
        <w:rPr>
          <w:rFonts w:ascii="仿宋" w:eastAsia="仿宋" w:hAnsi="仿宋" w:cs="宋体"/>
          <w:b/>
          <w:sz w:val="28"/>
          <w:szCs w:val="20"/>
        </w:rPr>
      </w:pPr>
    </w:p>
    <w:p w:rsidR="00727777" w:rsidRPr="0043438B" w:rsidRDefault="0089758C" w:rsidP="00AA1673">
      <w:pPr>
        <w:spacing w:line="276" w:lineRule="auto"/>
        <w:jc w:val="left"/>
        <w:rPr>
          <w:rFonts w:ascii="仿宋" w:eastAsia="仿宋" w:hAnsi="仿宋" w:cs="宋体"/>
          <w:b/>
          <w:sz w:val="28"/>
          <w:szCs w:val="20"/>
        </w:rPr>
      </w:pPr>
      <w:bookmarkStart w:id="53" w:name="_Toc334608583"/>
      <w:bookmarkEnd w:id="53"/>
      <w:r w:rsidRPr="0043438B">
        <w:rPr>
          <w:rFonts w:ascii="仿宋" w:eastAsia="仿宋" w:hAnsi="仿宋" w:cs="宋体" w:hint="eastAsia"/>
          <w:b/>
          <w:sz w:val="28"/>
          <w:szCs w:val="20"/>
        </w:rPr>
        <w:t>三</w:t>
      </w:r>
      <w:r w:rsidR="0078700A" w:rsidRPr="0043438B">
        <w:rPr>
          <w:rFonts w:ascii="仿宋" w:eastAsia="仿宋" w:hAnsi="仿宋" w:cs="宋体" w:hint="eastAsia"/>
          <w:b/>
          <w:sz w:val="28"/>
          <w:szCs w:val="20"/>
        </w:rPr>
        <w:t>．高压开关柜</w:t>
      </w:r>
    </w:p>
    <w:p w:rsidR="00727777" w:rsidRPr="0043438B" w:rsidRDefault="0078700A">
      <w:pPr>
        <w:pStyle w:val="5"/>
        <w:numPr>
          <w:ilvl w:val="4"/>
          <w:numId w:val="1"/>
        </w:numPr>
        <w:tabs>
          <w:tab w:val="clear" w:pos="2580"/>
        </w:tabs>
        <w:adjustRightInd/>
        <w:spacing w:line="276" w:lineRule="auto"/>
        <w:ind w:left="0" w:firstLine="0"/>
        <w:jc w:val="left"/>
        <w:textAlignment w:val="auto"/>
        <w:rPr>
          <w:rFonts w:ascii="仿宋" w:eastAsia="仿宋" w:hAnsi="仿宋"/>
          <w:szCs w:val="24"/>
        </w:rPr>
      </w:pPr>
      <w:r w:rsidRPr="0043438B">
        <w:rPr>
          <w:rFonts w:ascii="仿宋" w:eastAsia="仿宋" w:hAnsi="仿宋"/>
          <w:szCs w:val="24"/>
        </w:rPr>
        <w:t>1</w:t>
      </w:r>
      <w:r w:rsidRPr="0043438B">
        <w:rPr>
          <w:rFonts w:ascii="仿宋" w:eastAsia="仿宋" w:hAnsi="仿宋" w:hint="eastAsia"/>
          <w:szCs w:val="24"/>
        </w:rPr>
        <w:t>有关技术标准</w:t>
      </w:r>
    </w:p>
    <w:p w:rsidR="00727777" w:rsidRPr="0043438B" w:rsidRDefault="0078700A">
      <w:pPr>
        <w:pStyle w:val="aa"/>
        <w:shd w:val="clear" w:color="auto" w:fill="FFFFFF"/>
        <w:spacing w:line="276" w:lineRule="auto"/>
        <w:ind w:firstLineChars="200" w:firstLine="480"/>
        <w:jc w:val="left"/>
        <w:rPr>
          <w:rFonts w:ascii="仿宋" w:eastAsia="仿宋" w:hAnsi="仿宋"/>
        </w:rPr>
      </w:pPr>
      <w:r w:rsidRPr="0043438B">
        <w:rPr>
          <w:rFonts w:ascii="仿宋" w:eastAsia="仿宋" w:hAnsi="仿宋" w:hint="eastAsia"/>
        </w:rPr>
        <w:t>本部分有关标准包括但不限于以下的IEC标准和相应的GB标准。若IEC标准和GB标准有不同之处，则应符合其中标准较高的一个。</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rPr>
        <w:t>IEC56《高压交流断路器》</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rPr>
        <w:t>IEC185《电流互感器》</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rPr>
        <w:t>IEC186《电压互感器》</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rPr>
        <w:t>IEC255《继电器》</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rPr>
        <w:t>IEC282《高压熔断器》</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rPr>
        <w:t>IEC298《额定电压1KV至72.5KV（含）交流金属封闭开关设备和控制设备》</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rPr>
        <w:t>IEC446</w:t>
      </w:r>
      <w:r w:rsidRPr="0043438B">
        <w:rPr>
          <w:rFonts w:ascii="仿宋" w:eastAsia="仿宋" w:hAnsi="仿宋" w:hint="eastAsia"/>
        </w:rPr>
        <w:t>《根据颜色和数字鉴别导线》</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rPr>
        <w:t>IEC529《外壳防护等级》</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rPr>
        <w:t>IEC694《高压开关设备和控制设备的通用条款》</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GB156-93标准电压</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GB311.1-87高压输变电设备的绝缘配合</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GB311.6-83高电压试验技术</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GB/T16927.1-16927.2-1997高电压试验技术</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lastRenderedPageBreak/>
        <w:t>GB763-90交流高压电器在长期工作时的发热</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GB2900.1-82电工名词术语 基本名词术语</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GB3309-89高压开关设备常温下的机械试验</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GB3804-903～63kV交流高压负荷开关</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GB7354-87局部放电测量</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GB11022-89高压开关设备通用技术条件</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GB11022-89高压开关设备通用技术条件</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SD/T318-89高压开关柜闭锁装置技术条件</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DL/T402-1999交流高压断路器订货技术条件</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DL/T404-1997户内交流高压开关柜订货技术条件</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DL/T486-2000交流高压隔离开关订货技术条件</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spacing w:val="-4"/>
        </w:rPr>
      </w:pPr>
      <w:r w:rsidRPr="0043438B">
        <w:rPr>
          <w:rFonts w:ascii="仿宋" w:eastAsia="仿宋" w:hAnsi="仿宋" w:hint="eastAsia"/>
        </w:rPr>
        <w:t>DL/T403-200012-40.5kV高压真空断路器订货技术条件</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DL/T539-93户内交流高压开关柜和元部件凝露及污秽试验技术条件</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DL/T538-93高压带电显示装置技术条件</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JB3855-1996</w:t>
      </w:r>
      <w:r w:rsidRPr="0043438B">
        <w:rPr>
          <w:rFonts w:ascii="仿宋" w:eastAsia="仿宋" w:hAnsi="仿宋" w:hint="eastAsia"/>
          <w:spacing w:val="-10"/>
        </w:rPr>
        <w:t>10kV户内高压真空断路器通用技术条件</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4"/>
        </w:rPr>
        <w:t>DL/T593-1996高压开关设备的共用订货技术导则</w:t>
      </w:r>
    </w:p>
    <w:p w:rsidR="00727777" w:rsidRPr="0043438B" w:rsidRDefault="0078700A" w:rsidP="007431CD">
      <w:pPr>
        <w:pStyle w:val="aa"/>
        <w:shd w:val="clear" w:color="auto" w:fill="FFFFFF"/>
        <w:tabs>
          <w:tab w:val="left" w:pos="425"/>
          <w:tab w:val="left" w:pos="567"/>
        </w:tabs>
        <w:adjustRightInd w:val="0"/>
        <w:spacing w:line="276" w:lineRule="auto"/>
        <w:jc w:val="left"/>
        <w:textAlignment w:val="baseline"/>
        <w:rPr>
          <w:rFonts w:ascii="仿宋" w:eastAsia="仿宋" w:hAnsi="仿宋"/>
        </w:rPr>
      </w:pPr>
      <w:r w:rsidRPr="0043438B">
        <w:rPr>
          <w:rFonts w:ascii="仿宋" w:eastAsia="仿宋" w:hAnsi="仿宋" w:hint="eastAsia"/>
          <w:spacing w:val="-6"/>
        </w:rPr>
        <w:t>国家电网公司 生[2004]641号</w:t>
      </w:r>
      <w:r w:rsidRPr="0043438B">
        <w:rPr>
          <w:rFonts w:ascii="仿宋" w:eastAsia="仿宋" w:hAnsi="仿宋" w:hint="eastAsia"/>
          <w:spacing w:val="-4"/>
        </w:rPr>
        <w:t>预防交流高压开关事故措施</w:t>
      </w:r>
    </w:p>
    <w:p w:rsidR="00727777" w:rsidRPr="0043438B" w:rsidRDefault="0078700A">
      <w:pPr>
        <w:pStyle w:val="5"/>
        <w:numPr>
          <w:ilvl w:val="4"/>
          <w:numId w:val="1"/>
        </w:numPr>
        <w:tabs>
          <w:tab w:val="clear" w:pos="2580"/>
        </w:tabs>
        <w:adjustRightInd/>
        <w:spacing w:line="276" w:lineRule="auto"/>
        <w:ind w:left="0" w:firstLine="0"/>
        <w:jc w:val="left"/>
        <w:textAlignment w:val="auto"/>
        <w:rPr>
          <w:rFonts w:ascii="仿宋" w:eastAsia="仿宋" w:hAnsi="仿宋"/>
          <w:szCs w:val="24"/>
        </w:rPr>
      </w:pPr>
      <w:r w:rsidRPr="0043438B">
        <w:rPr>
          <w:rFonts w:ascii="仿宋" w:eastAsia="仿宋" w:hAnsi="仿宋" w:hint="eastAsia"/>
          <w:szCs w:val="24"/>
        </w:rPr>
        <w:t>2、高压柜</w:t>
      </w:r>
      <w:r w:rsidRPr="0043438B">
        <w:rPr>
          <w:rFonts w:ascii="仿宋" w:eastAsia="仿宋" w:hAnsi="仿宋"/>
          <w:szCs w:val="24"/>
        </w:rPr>
        <w:t>技术参数</w:t>
      </w:r>
    </w:p>
    <w:p w:rsidR="00513FC8" w:rsidRPr="0043438B" w:rsidRDefault="00513FC8" w:rsidP="00513FC8">
      <w:pPr>
        <w:pStyle w:val="6"/>
        <w:numPr>
          <w:ilvl w:val="5"/>
          <w:numId w:val="0"/>
        </w:numPr>
        <w:spacing w:line="276" w:lineRule="auto"/>
        <w:ind w:left="1152" w:hanging="1152"/>
        <w:jc w:val="left"/>
        <w:rPr>
          <w:rFonts w:ascii="仿宋" w:eastAsia="仿宋" w:hAnsi="仿宋" w:cs="Arial"/>
        </w:rPr>
      </w:pPr>
      <w:r w:rsidRPr="0043438B">
        <w:rPr>
          <w:rFonts w:ascii="仿宋" w:eastAsia="仿宋" w:hAnsi="仿宋" w:hint="eastAsia"/>
        </w:rPr>
        <w:t>2.1高压开关柜设计和结构</w:t>
      </w:r>
    </w:p>
    <w:p w:rsidR="00513FC8" w:rsidRPr="0043438B" w:rsidRDefault="00513FC8" w:rsidP="00513FC8">
      <w:pPr>
        <w:pStyle w:val="aa"/>
        <w:shd w:val="clear" w:color="auto" w:fill="FFFFFF"/>
        <w:spacing w:line="276" w:lineRule="auto"/>
        <w:ind w:leftChars="202" w:left="485" w:firstLineChars="200" w:firstLine="464"/>
        <w:jc w:val="left"/>
        <w:rPr>
          <w:rFonts w:ascii="仿宋" w:eastAsia="仿宋" w:hAnsi="仿宋"/>
          <w:b/>
          <w:bCs/>
        </w:rPr>
      </w:pPr>
      <w:r w:rsidRPr="0043438B">
        <w:rPr>
          <w:rFonts w:ascii="仿宋" w:eastAsia="仿宋" w:hAnsi="仿宋" w:hint="eastAsia"/>
          <w:spacing w:val="-4"/>
        </w:rPr>
        <w:t>高压开关柜的结构应保证工作人员的安全，且便于运行、维护、检查、监视、检修和试验。</w:t>
      </w:r>
      <w:r w:rsidRPr="0043438B">
        <w:rPr>
          <w:rFonts w:ascii="仿宋" w:eastAsia="仿宋" w:hAnsi="仿宋" w:hint="eastAsia"/>
        </w:rPr>
        <w:t>高压环网柜应按系统电压12KV设计，应为紧凑型、免维护产品。</w:t>
      </w:r>
    </w:p>
    <w:p w:rsidR="00513FC8" w:rsidRPr="0043438B" w:rsidRDefault="00513FC8" w:rsidP="00513FC8">
      <w:pPr>
        <w:pStyle w:val="aa"/>
        <w:shd w:val="clear" w:color="auto" w:fill="FFFFFF"/>
        <w:spacing w:line="276" w:lineRule="auto"/>
        <w:jc w:val="left"/>
        <w:rPr>
          <w:rFonts w:ascii="仿宋" w:eastAsia="仿宋" w:hAnsi="仿宋"/>
          <w:b/>
          <w:bCs/>
        </w:rPr>
      </w:pPr>
      <w:r w:rsidRPr="0043438B">
        <w:rPr>
          <w:rFonts w:ascii="仿宋" w:eastAsia="仿宋" w:hAnsi="仿宋" w:hint="eastAsia"/>
          <w:b/>
          <w:bCs/>
        </w:rPr>
        <w:t>2.2工艺要求</w:t>
      </w:r>
    </w:p>
    <w:p w:rsidR="00513FC8" w:rsidRPr="0043438B" w:rsidRDefault="00513FC8" w:rsidP="00513FC8">
      <w:pPr>
        <w:pStyle w:val="aa"/>
        <w:numPr>
          <w:ilvl w:val="0"/>
          <w:numId w:val="3"/>
        </w:numPr>
        <w:shd w:val="clear" w:color="auto" w:fill="FFFFFF"/>
        <w:adjustRightInd w:val="0"/>
        <w:spacing w:line="276" w:lineRule="auto"/>
        <w:ind w:rightChars="152" w:right="365"/>
        <w:jc w:val="left"/>
        <w:textAlignment w:val="baseline"/>
        <w:rPr>
          <w:rFonts w:ascii="仿宋" w:eastAsia="仿宋" w:hAnsi="仿宋"/>
        </w:rPr>
      </w:pPr>
      <w:r w:rsidRPr="0043438B">
        <w:rPr>
          <w:rFonts w:ascii="仿宋" w:eastAsia="仿宋" w:hAnsi="仿宋" w:hint="eastAsia"/>
        </w:rPr>
        <w:t>高压开关柜的外壳和隔板应采用优质进口敷铝锌钢板经CNC机床加工和多重折弯之后以铆钉和螺丝栓接而成，钢板厚度不小于2</w:t>
      </w:r>
      <w:r w:rsidRPr="0043438B">
        <w:rPr>
          <w:rFonts w:ascii="仿宋" w:eastAsia="仿宋" w:hAnsi="仿宋"/>
        </w:rPr>
        <w:t>.0mm</w:t>
      </w:r>
      <w:r w:rsidRPr="0043438B">
        <w:rPr>
          <w:rFonts w:ascii="仿宋" w:eastAsia="仿宋" w:hAnsi="仿宋" w:hint="eastAsia"/>
        </w:rPr>
        <w:t>。</w:t>
      </w:r>
    </w:p>
    <w:p w:rsidR="00513FC8" w:rsidRPr="0043438B" w:rsidRDefault="00513FC8" w:rsidP="00513FC8">
      <w:pPr>
        <w:pStyle w:val="aa"/>
        <w:numPr>
          <w:ilvl w:val="0"/>
          <w:numId w:val="3"/>
        </w:numPr>
        <w:shd w:val="clear" w:color="auto" w:fill="FFFFFF"/>
        <w:adjustRightInd w:val="0"/>
        <w:spacing w:line="276" w:lineRule="auto"/>
        <w:ind w:rightChars="152" w:right="365"/>
        <w:jc w:val="left"/>
        <w:textAlignment w:val="baseline"/>
        <w:rPr>
          <w:rFonts w:ascii="仿宋" w:eastAsia="仿宋" w:hAnsi="仿宋"/>
        </w:rPr>
      </w:pPr>
      <w:r w:rsidRPr="0043438B">
        <w:rPr>
          <w:rFonts w:ascii="仿宋" w:eastAsia="仿宋" w:hAnsi="仿宋" w:hint="eastAsia"/>
        </w:rPr>
        <w:t>高压</w:t>
      </w:r>
      <w:r w:rsidRPr="0043438B">
        <w:rPr>
          <w:rFonts w:ascii="仿宋" w:eastAsia="仿宋" w:hAnsi="仿宋"/>
        </w:rPr>
        <w:t>开关柜中的金属构件均应经过镀锌处理，开关柜外层应先进行除油、除锈或磷化处理，钢板内外表层应至少喷一层防蚀底漆，再采用环氧树脂粉末静电喷涂，使其表面抗撞击、耐腐蚀、外形美观；防盐海风腐蚀检测应提供试验结果和检测报告。</w:t>
      </w:r>
    </w:p>
    <w:p w:rsidR="00513FC8" w:rsidRPr="0043438B" w:rsidRDefault="00513FC8" w:rsidP="00513FC8">
      <w:pPr>
        <w:pStyle w:val="aa"/>
        <w:numPr>
          <w:ilvl w:val="0"/>
          <w:numId w:val="3"/>
        </w:numPr>
        <w:shd w:val="clear" w:color="auto" w:fill="FFFFFF"/>
        <w:adjustRightInd w:val="0"/>
        <w:spacing w:line="276" w:lineRule="auto"/>
        <w:ind w:rightChars="152" w:right="365"/>
        <w:jc w:val="left"/>
        <w:textAlignment w:val="baseline"/>
        <w:rPr>
          <w:rFonts w:ascii="仿宋" w:eastAsia="仿宋" w:hAnsi="仿宋"/>
        </w:rPr>
      </w:pPr>
      <w:r w:rsidRPr="0043438B">
        <w:rPr>
          <w:rFonts w:ascii="仿宋" w:eastAsia="仿宋" w:hAnsi="仿宋"/>
        </w:rPr>
        <w:lastRenderedPageBreak/>
        <w:t>元件板、门、罩子和框架的总装配应平滑、嵌装和无波纹出现，应提供所必须的肋和支架以减小撞击，保证功能单元装配既整齐又牢固；应避免出现未经加工的毛边，角和边缘都应呈圆角形，焊接处和接地处要平滑，不允许出现裂缝接点和断裂现象。</w:t>
      </w:r>
    </w:p>
    <w:p w:rsidR="00513FC8" w:rsidRPr="0043438B" w:rsidRDefault="00513FC8" w:rsidP="00513FC8">
      <w:pPr>
        <w:pStyle w:val="aa"/>
        <w:numPr>
          <w:ilvl w:val="0"/>
          <w:numId w:val="3"/>
        </w:numPr>
        <w:shd w:val="clear" w:color="auto" w:fill="FFFFFF"/>
        <w:adjustRightInd w:val="0"/>
        <w:spacing w:line="276" w:lineRule="auto"/>
        <w:ind w:rightChars="152" w:right="365"/>
        <w:jc w:val="left"/>
        <w:textAlignment w:val="baseline"/>
        <w:rPr>
          <w:rFonts w:ascii="仿宋" w:eastAsia="仿宋" w:hAnsi="仿宋"/>
        </w:rPr>
      </w:pPr>
      <w:r w:rsidRPr="0043438B">
        <w:rPr>
          <w:rFonts w:ascii="仿宋" w:eastAsia="仿宋" w:hAnsi="仿宋"/>
        </w:rPr>
        <w:t>曲拐、手柄、表计和附件的切割处，应锐利平静，切到设备的边缘处；门应装有铰链和锁，铰链之间最大距离不超过600mm，装有仪表等设备的门不应由于重量或大小而引起下垂；可移动的门和框架应安装在铰链、销子或托架上，并且采用工具或钥匙操作的紧固件来固定。</w:t>
      </w:r>
    </w:p>
    <w:p w:rsidR="00513FC8" w:rsidRPr="0043438B" w:rsidRDefault="00513FC8" w:rsidP="00513FC8">
      <w:pPr>
        <w:pStyle w:val="aa"/>
        <w:numPr>
          <w:ilvl w:val="0"/>
          <w:numId w:val="3"/>
        </w:numPr>
        <w:shd w:val="clear" w:color="auto" w:fill="FFFFFF"/>
        <w:adjustRightInd w:val="0"/>
        <w:spacing w:line="276" w:lineRule="auto"/>
        <w:ind w:rightChars="152" w:right="365"/>
        <w:jc w:val="left"/>
        <w:textAlignment w:val="baseline"/>
        <w:rPr>
          <w:rFonts w:ascii="仿宋" w:eastAsia="仿宋" w:hAnsi="仿宋"/>
        </w:rPr>
      </w:pPr>
      <w:r w:rsidRPr="0043438B">
        <w:rPr>
          <w:rFonts w:ascii="仿宋" w:eastAsia="仿宋" w:hAnsi="仿宋"/>
        </w:rPr>
        <w:t>母排应采用刚性、硬拉高导电的电解铜材料；每根母排的截面在整个长度内应均匀，其截面应能承载连续的负载电流；母排的接点应确保有效的导电和牢固的连接，其结合部应镀银；母排应于出厂前预先钻孔，钻孔应光洁、无毛口；母排的夹紧螺栓应采用高拉伸的不锈钢；母排不应由功能单元支撑，支撑母排的绝缘子或其他材料应有合格的性能，以适应机械及电气的要求。</w:t>
      </w:r>
    </w:p>
    <w:p w:rsidR="00513FC8" w:rsidRPr="0043438B" w:rsidRDefault="00513FC8" w:rsidP="00513FC8">
      <w:pPr>
        <w:pStyle w:val="aa"/>
        <w:shd w:val="clear" w:color="auto" w:fill="FFFFFF"/>
        <w:spacing w:line="276" w:lineRule="auto"/>
        <w:jc w:val="left"/>
        <w:rPr>
          <w:rFonts w:ascii="仿宋" w:eastAsia="仿宋" w:hAnsi="仿宋"/>
          <w:b/>
          <w:bCs/>
        </w:rPr>
      </w:pPr>
      <w:r w:rsidRPr="0043438B">
        <w:rPr>
          <w:rFonts w:ascii="仿宋" w:eastAsia="仿宋" w:hAnsi="仿宋" w:hint="eastAsia"/>
          <w:b/>
          <w:bCs/>
        </w:rPr>
        <w:t>2.3</w:t>
      </w:r>
      <w:r w:rsidRPr="0043438B">
        <w:rPr>
          <w:rFonts w:ascii="仿宋" w:eastAsia="仿宋" w:hAnsi="仿宋"/>
          <w:b/>
          <w:bCs/>
        </w:rPr>
        <w:t>功能单元</w:t>
      </w:r>
      <w:r w:rsidRPr="0043438B">
        <w:rPr>
          <w:rFonts w:ascii="仿宋" w:eastAsia="仿宋" w:hAnsi="仿宋" w:hint="eastAsia"/>
          <w:b/>
          <w:bCs/>
        </w:rPr>
        <w:t>：</w:t>
      </w:r>
    </w:p>
    <w:p w:rsidR="00513FC8" w:rsidRPr="0043438B" w:rsidRDefault="00513FC8" w:rsidP="00513FC8">
      <w:pPr>
        <w:pStyle w:val="aa"/>
        <w:shd w:val="clear" w:color="auto" w:fill="FFFFFF"/>
        <w:tabs>
          <w:tab w:val="left" w:pos="1418"/>
        </w:tabs>
        <w:spacing w:line="276" w:lineRule="auto"/>
        <w:ind w:left="1418" w:hanging="567"/>
        <w:jc w:val="left"/>
        <w:rPr>
          <w:rFonts w:ascii="仿宋" w:eastAsia="仿宋" w:hAnsi="仿宋"/>
        </w:rPr>
      </w:pPr>
      <w:r w:rsidRPr="0043438B">
        <w:rPr>
          <w:rFonts w:ascii="仿宋" w:eastAsia="仿宋" w:hAnsi="仿宋"/>
        </w:rPr>
        <w:t>数量详见10KV</w:t>
      </w:r>
      <w:r w:rsidRPr="0043438B">
        <w:rPr>
          <w:rFonts w:ascii="仿宋" w:eastAsia="仿宋" w:hAnsi="仿宋" w:hint="eastAsia"/>
        </w:rPr>
        <w:t>系统图；均符合</w:t>
      </w:r>
      <w:r w:rsidRPr="0043438B">
        <w:rPr>
          <w:rFonts w:ascii="仿宋" w:eastAsia="仿宋" w:hAnsi="仿宋"/>
        </w:rPr>
        <w:t>IEC56</w:t>
      </w:r>
      <w:r w:rsidRPr="0043438B">
        <w:rPr>
          <w:rFonts w:ascii="仿宋" w:eastAsia="仿宋" w:hAnsi="仿宋" w:hint="eastAsia"/>
        </w:rPr>
        <w:t>标准。</w:t>
      </w:r>
    </w:p>
    <w:p w:rsidR="00513FC8" w:rsidRPr="0043438B" w:rsidRDefault="00513FC8" w:rsidP="00513FC8">
      <w:pPr>
        <w:pStyle w:val="aa"/>
        <w:shd w:val="clear" w:color="auto" w:fill="FFFFFF"/>
        <w:tabs>
          <w:tab w:val="left" w:pos="425"/>
          <w:tab w:val="left" w:pos="567"/>
        </w:tabs>
        <w:adjustRightInd w:val="0"/>
        <w:spacing w:line="276" w:lineRule="auto"/>
        <w:jc w:val="left"/>
        <w:textAlignment w:val="baseline"/>
        <w:rPr>
          <w:rFonts w:ascii="仿宋" w:eastAsia="仿宋" w:hAnsi="仿宋"/>
          <w:b/>
        </w:rPr>
      </w:pPr>
      <w:r w:rsidRPr="0043438B">
        <w:rPr>
          <w:rFonts w:ascii="仿宋" w:eastAsia="仿宋" w:hAnsi="仿宋"/>
          <w:b/>
        </w:rPr>
        <w:t>受</w:t>
      </w:r>
      <w:r w:rsidRPr="0043438B">
        <w:rPr>
          <w:rFonts w:ascii="仿宋" w:eastAsia="仿宋" w:hAnsi="仿宋" w:hint="eastAsia"/>
          <w:b/>
        </w:rPr>
        <w:t>、</w:t>
      </w:r>
      <w:r w:rsidRPr="0043438B">
        <w:rPr>
          <w:rFonts w:ascii="仿宋" w:eastAsia="仿宋" w:hAnsi="仿宋"/>
          <w:b/>
        </w:rPr>
        <w:t>馈电主开关：规格、数量详见配电系统图</w:t>
      </w:r>
      <w:r w:rsidRPr="0043438B">
        <w:rPr>
          <w:rFonts w:ascii="仿宋" w:eastAsia="仿宋" w:hAnsi="仿宋" w:hint="eastAsia"/>
          <w:b/>
        </w:rPr>
        <w:t>及主要元器件配置表。</w:t>
      </w:r>
    </w:p>
    <w:p w:rsidR="00513FC8" w:rsidRPr="0043438B" w:rsidRDefault="00513FC8" w:rsidP="00513FC8">
      <w:pPr>
        <w:pStyle w:val="aa"/>
        <w:numPr>
          <w:ilvl w:val="2"/>
          <w:numId w:val="4"/>
        </w:numPr>
        <w:shd w:val="clear" w:color="auto" w:fill="FFFFFF"/>
        <w:adjustRightInd w:val="0"/>
        <w:spacing w:line="276" w:lineRule="auto"/>
        <w:jc w:val="left"/>
        <w:textAlignment w:val="baseline"/>
        <w:rPr>
          <w:rFonts w:ascii="仿宋" w:eastAsia="仿宋" w:hAnsi="仿宋"/>
          <w:b/>
        </w:rPr>
      </w:pPr>
      <w:r w:rsidRPr="0043438B">
        <w:rPr>
          <w:rFonts w:ascii="仿宋" w:eastAsia="仿宋" w:hAnsi="仿宋" w:hint="eastAsia"/>
          <w:b/>
        </w:rPr>
        <w:t>真空断路器</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A、推荐选用品牌：详见技术规范配置表</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B、额定电压：12kV</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C、额定工作电流：进线柜，</w:t>
      </w:r>
      <w:r w:rsidR="00304CF5" w:rsidRPr="0043438B">
        <w:rPr>
          <w:rFonts w:ascii="仿宋" w:eastAsia="仿宋" w:hAnsi="仿宋" w:hint="eastAsia"/>
          <w:b w:val="0"/>
          <w:sz w:val="24"/>
        </w:rPr>
        <w:t xml:space="preserve"> </w:t>
      </w:r>
      <w:r w:rsidRPr="0043438B">
        <w:rPr>
          <w:rFonts w:ascii="仿宋" w:eastAsia="仿宋" w:hAnsi="仿宋" w:hint="eastAsia"/>
          <w:b w:val="0"/>
          <w:sz w:val="24"/>
        </w:rPr>
        <w:t>630A</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D、额定短路开断电流：进线</w:t>
      </w:r>
      <w:r w:rsidR="00304CF5" w:rsidRPr="0043438B">
        <w:rPr>
          <w:rFonts w:ascii="仿宋" w:eastAsia="仿宋" w:hAnsi="仿宋" w:hint="eastAsia"/>
          <w:b w:val="0"/>
          <w:sz w:val="24"/>
        </w:rPr>
        <w:t>柜</w:t>
      </w:r>
      <w:r w:rsidRPr="0043438B">
        <w:rPr>
          <w:rFonts w:ascii="仿宋" w:eastAsia="仿宋" w:hAnsi="仿宋" w:hint="eastAsia"/>
          <w:b w:val="0"/>
          <w:sz w:val="24"/>
        </w:rPr>
        <w:t>，25 kA</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E、额定关合电流：进线柜，63kA（峰值）</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F、分闸时间：≤50ms</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G、合闸时间：≤70ms</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H、额定开断电流直流分量：根据供货的最小分闸时间查系统短路电流直流分量与分闸时间曲线</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I、合闸弹跳：≤2ms</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J、分闸反跳：≤2ms</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K、热稳定电流：进线柜，31.5kA（4s）</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L、额定雷电冲击耐受电压（1.2/50us）：75kV（峰值）</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M、工频一分钟试验电压：干试，42kV</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lastRenderedPageBreak/>
        <w:t>N、操作机构：弹簧操作机构</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O、操作方式：电动和手动两种储能方式</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P、储能电机电压：DC220V</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Q、控制电压：DC220V</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R、辅助接点：5常开，5常闭，均引至端子排</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S、额定短路电流开断次数：≥100次</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T、机械寿命次数：≥60000次，免维护寿命：≥10000次</w:t>
      </w:r>
    </w:p>
    <w:p w:rsidR="00513FC8" w:rsidRPr="0043438B" w:rsidRDefault="00513FC8" w:rsidP="00513FC8">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U、分闸线圈、合闸线圈的额定电压下正常工作范围为85％～100％，分闸线圈在30％额定电压下不会动作</w:t>
      </w:r>
    </w:p>
    <w:p w:rsidR="00513FC8" w:rsidRPr="0043438B" w:rsidRDefault="00513FC8" w:rsidP="00513FC8">
      <w:pPr>
        <w:pStyle w:val="aa"/>
        <w:numPr>
          <w:ilvl w:val="2"/>
          <w:numId w:val="4"/>
        </w:numPr>
        <w:shd w:val="clear" w:color="auto" w:fill="FFFFFF"/>
        <w:adjustRightInd w:val="0"/>
        <w:spacing w:line="276" w:lineRule="auto"/>
        <w:jc w:val="left"/>
        <w:textAlignment w:val="baseline"/>
        <w:rPr>
          <w:rFonts w:ascii="仿宋" w:eastAsia="仿宋" w:hAnsi="仿宋"/>
          <w:b/>
          <w:color w:val="000000" w:themeColor="text1"/>
        </w:rPr>
      </w:pPr>
      <w:r w:rsidRPr="0043438B">
        <w:rPr>
          <w:rFonts w:ascii="仿宋" w:eastAsia="仿宋" w:hAnsi="仿宋" w:hint="eastAsia"/>
          <w:b/>
          <w:color w:val="000000" w:themeColor="text1"/>
        </w:rPr>
        <w:t>微机保护装置：</w:t>
      </w:r>
      <w:r w:rsidRPr="0043438B">
        <w:rPr>
          <w:rFonts w:ascii="仿宋" w:eastAsia="仿宋" w:hAnsi="仿宋" w:hint="eastAsia"/>
          <w:b/>
        </w:rPr>
        <w:t>推荐使用品牌：详见技术规范元件配置表功能单元数量详见设计系统图；均符合IEC56标准。</w:t>
      </w:r>
    </w:p>
    <w:p w:rsidR="00304CF5" w:rsidRPr="0043438B" w:rsidRDefault="00304CF5" w:rsidP="00304CF5">
      <w:pPr>
        <w:pStyle w:val="aa"/>
        <w:numPr>
          <w:ilvl w:val="2"/>
          <w:numId w:val="4"/>
        </w:numPr>
        <w:shd w:val="clear" w:color="auto" w:fill="FFFFFF"/>
        <w:adjustRightInd w:val="0"/>
        <w:spacing w:line="276" w:lineRule="auto"/>
        <w:jc w:val="left"/>
        <w:textAlignment w:val="baseline"/>
        <w:rPr>
          <w:rFonts w:ascii="仿宋" w:eastAsia="仿宋" w:hAnsi="仿宋"/>
          <w:b/>
        </w:rPr>
      </w:pPr>
      <w:r w:rsidRPr="0043438B">
        <w:rPr>
          <w:rFonts w:ascii="仿宋" w:eastAsia="仿宋" w:hAnsi="仿宋" w:hint="eastAsia"/>
          <w:b/>
        </w:rPr>
        <w:t>真空负荷开关</w:t>
      </w:r>
    </w:p>
    <w:p w:rsidR="00054569" w:rsidRPr="0043438B" w:rsidRDefault="00054569" w:rsidP="00054569">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A、推荐选用品牌：详见技术规范配置表</w:t>
      </w:r>
    </w:p>
    <w:p w:rsidR="00304CF5" w:rsidRPr="0043438B" w:rsidRDefault="00304CF5" w:rsidP="00304CF5">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B、额定电压：12kV</w:t>
      </w:r>
    </w:p>
    <w:p w:rsidR="00304CF5" w:rsidRPr="0043438B" w:rsidRDefault="00304CF5" w:rsidP="00304CF5">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C</w:t>
      </w:r>
      <w:r w:rsidR="002356D1" w:rsidRPr="0043438B">
        <w:rPr>
          <w:rFonts w:ascii="仿宋" w:eastAsia="仿宋" w:hAnsi="仿宋" w:hint="eastAsia"/>
          <w:b w:val="0"/>
          <w:sz w:val="24"/>
        </w:rPr>
        <w:t>、额定工作电流：馈</w:t>
      </w:r>
      <w:r w:rsidRPr="0043438B">
        <w:rPr>
          <w:rFonts w:ascii="仿宋" w:eastAsia="仿宋" w:hAnsi="仿宋" w:hint="eastAsia"/>
          <w:b w:val="0"/>
          <w:sz w:val="24"/>
        </w:rPr>
        <w:t xml:space="preserve">线柜， </w:t>
      </w:r>
      <w:r w:rsidR="002356D1" w:rsidRPr="0043438B">
        <w:rPr>
          <w:rFonts w:ascii="仿宋" w:eastAsia="仿宋" w:hAnsi="仿宋" w:hint="eastAsia"/>
          <w:b w:val="0"/>
          <w:sz w:val="24"/>
        </w:rPr>
        <w:t>125</w:t>
      </w:r>
      <w:r w:rsidRPr="0043438B">
        <w:rPr>
          <w:rFonts w:ascii="仿宋" w:eastAsia="仿宋" w:hAnsi="仿宋" w:hint="eastAsia"/>
          <w:b w:val="0"/>
          <w:sz w:val="24"/>
        </w:rPr>
        <w:t>A</w:t>
      </w:r>
    </w:p>
    <w:p w:rsidR="002356D1" w:rsidRPr="0043438B" w:rsidRDefault="002356D1" w:rsidP="002356D1">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D、额定短路开断电流：</w:t>
      </w:r>
      <w:r w:rsidR="00054569" w:rsidRPr="0043438B">
        <w:rPr>
          <w:rFonts w:ascii="仿宋" w:eastAsia="仿宋" w:hAnsi="仿宋" w:hint="eastAsia"/>
          <w:b w:val="0"/>
          <w:sz w:val="24"/>
        </w:rPr>
        <w:t>馈线</w:t>
      </w:r>
      <w:r w:rsidRPr="0043438B">
        <w:rPr>
          <w:rFonts w:ascii="仿宋" w:eastAsia="仿宋" w:hAnsi="仿宋" w:hint="eastAsia"/>
          <w:b w:val="0"/>
          <w:sz w:val="24"/>
        </w:rPr>
        <w:t>柜，20 kA</w:t>
      </w:r>
    </w:p>
    <w:p w:rsidR="002356D1" w:rsidRPr="0043438B" w:rsidRDefault="002356D1" w:rsidP="002356D1">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E、额定关合电流：</w:t>
      </w:r>
      <w:r w:rsidR="00054569" w:rsidRPr="0043438B">
        <w:rPr>
          <w:rFonts w:ascii="仿宋" w:eastAsia="仿宋" w:hAnsi="仿宋" w:hint="eastAsia"/>
          <w:b w:val="0"/>
          <w:sz w:val="24"/>
        </w:rPr>
        <w:t>馈线</w:t>
      </w:r>
      <w:r w:rsidRPr="0043438B">
        <w:rPr>
          <w:rFonts w:ascii="仿宋" w:eastAsia="仿宋" w:hAnsi="仿宋" w:hint="eastAsia"/>
          <w:b w:val="0"/>
          <w:sz w:val="24"/>
        </w:rPr>
        <w:t>柜，50kA（峰值）</w:t>
      </w:r>
    </w:p>
    <w:p w:rsidR="00304CF5" w:rsidRPr="0043438B" w:rsidRDefault="00054569" w:rsidP="00054569">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F、</w:t>
      </w:r>
      <w:r w:rsidR="00304CF5" w:rsidRPr="0043438B">
        <w:rPr>
          <w:rFonts w:ascii="仿宋" w:eastAsia="仿宋" w:hAnsi="仿宋" w:hint="eastAsia"/>
          <w:b w:val="0"/>
          <w:sz w:val="24"/>
        </w:rPr>
        <w:t>额定短时耐受电流：20KA(4s)</w:t>
      </w:r>
    </w:p>
    <w:p w:rsidR="00304CF5" w:rsidRPr="0043438B" w:rsidRDefault="00054569" w:rsidP="00054569">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G、</w:t>
      </w:r>
      <w:r w:rsidR="00304CF5" w:rsidRPr="0043438B">
        <w:rPr>
          <w:rFonts w:ascii="仿宋" w:eastAsia="仿宋" w:hAnsi="仿宋" w:hint="eastAsia"/>
          <w:b w:val="0"/>
          <w:sz w:val="24"/>
        </w:rPr>
        <w:t xml:space="preserve"> 额定峰值耐受电流：50KA</w:t>
      </w:r>
    </w:p>
    <w:p w:rsidR="00304CF5" w:rsidRPr="0043438B" w:rsidRDefault="00054569" w:rsidP="00054569">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H、</w:t>
      </w:r>
      <w:r w:rsidR="00304CF5" w:rsidRPr="0043438B">
        <w:rPr>
          <w:rFonts w:ascii="仿宋" w:eastAsia="仿宋" w:hAnsi="仿宋" w:hint="eastAsia"/>
          <w:b w:val="0"/>
          <w:sz w:val="24"/>
        </w:rPr>
        <w:t xml:space="preserve"> 额定绝缘水平：</w:t>
      </w:r>
    </w:p>
    <w:p w:rsidR="00304CF5" w:rsidRPr="0043438B" w:rsidRDefault="00304CF5" w:rsidP="00054569">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 xml:space="preserve">    ●雷电冲击耐压：75KA</w:t>
      </w:r>
    </w:p>
    <w:p w:rsidR="00304CF5" w:rsidRPr="0043438B" w:rsidRDefault="00304CF5" w:rsidP="00054569">
      <w:pPr>
        <w:pStyle w:val="28"/>
        <w:spacing w:line="276" w:lineRule="auto"/>
        <w:ind w:leftChars="0" w:left="0" w:firstLine="460"/>
        <w:rPr>
          <w:rFonts w:ascii="仿宋" w:eastAsia="仿宋" w:hAnsi="仿宋"/>
          <w:b w:val="0"/>
          <w:sz w:val="24"/>
        </w:rPr>
      </w:pPr>
      <w:r w:rsidRPr="0043438B">
        <w:rPr>
          <w:rFonts w:ascii="仿宋" w:eastAsia="仿宋" w:hAnsi="仿宋" w:hint="eastAsia"/>
          <w:b w:val="0"/>
          <w:sz w:val="24"/>
        </w:rPr>
        <w:t>●工频耐压（1min）：42KV</w:t>
      </w:r>
    </w:p>
    <w:p w:rsidR="00304CF5" w:rsidRPr="0043438B" w:rsidRDefault="00054569" w:rsidP="00054569">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I、</w:t>
      </w:r>
      <w:r w:rsidR="00304CF5" w:rsidRPr="0043438B">
        <w:rPr>
          <w:rFonts w:ascii="仿宋" w:eastAsia="仿宋" w:hAnsi="仿宋" w:hint="eastAsia"/>
          <w:b w:val="0"/>
          <w:sz w:val="24"/>
        </w:rPr>
        <w:t>额定背对背电容器组开断电流：400A</w:t>
      </w:r>
    </w:p>
    <w:p w:rsidR="00304CF5" w:rsidRPr="0043438B" w:rsidRDefault="00054569" w:rsidP="00054569">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J、</w:t>
      </w:r>
      <w:r w:rsidR="00304CF5" w:rsidRPr="0043438B">
        <w:rPr>
          <w:rFonts w:ascii="仿宋" w:eastAsia="仿宋" w:hAnsi="仿宋" w:hint="eastAsia"/>
          <w:b w:val="0"/>
          <w:sz w:val="24"/>
        </w:rPr>
        <w:t>额定电流开断次数：20000次</w:t>
      </w:r>
    </w:p>
    <w:p w:rsidR="00304CF5" w:rsidRPr="0043438B" w:rsidRDefault="00054569" w:rsidP="00054569">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K、</w:t>
      </w:r>
      <w:r w:rsidR="00304CF5" w:rsidRPr="0043438B">
        <w:rPr>
          <w:rFonts w:ascii="仿宋" w:eastAsia="仿宋" w:hAnsi="仿宋" w:hint="eastAsia"/>
          <w:b w:val="0"/>
          <w:sz w:val="24"/>
        </w:rPr>
        <w:t>额定短路电流开断次数：30次</w:t>
      </w:r>
    </w:p>
    <w:p w:rsidR="00304CF5" w:rsidRPr="0043438B" w:rsidRDefault="00054569" w:rsidP="00054569">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L、</w:t>
      </w:r>
      <w:r w:rsidR="00304CF5" w:rsidRPr="0043438B">
        <w:rPr>
          <w:rFonts w:ascii="仿宋" w:eastAsia="仿宋" w:hAnsi="仿宋" w:hint="eastAsia"/>
          <w:b w:val="0"/>
          <w:sz w:val="24"/>
        </w:rPr>
        <w:t>时间参数：</w:t>
      </w:r>
    </w:p>
    <w:p w:rsidR="00304CF5" w:rsidRPr="0043438B" w:rsidRDefault="00304CF5" w:rsidP="00054569">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t>a) 分闸时间：50ms</w:t>
      </w:r>
    </w:p>
    <w:p w:rsidR="00304CF5" w:rsidRPr="0043438B" w:rsidRDefault="00304CF5" w:rsidP="00054569">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t>b) 合闸时间：80ms</w:t>
      </w:r>
    </w:p>
    <w:p w:rsidR="00304CF5" w:rsidRPr="0043438B" w:rsidRDefault="00304CF5" w:rsidP="00054569">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t>c) 首开极在三相中分布的不均匀率：≤0.5</w:t>
      </w:r>
    </w:p>
    <w:p w:rsidR="00304CF5" w:rsidRPr="0043438B" w:rsidRDefault="00304CF5" w:rsidP="00054569">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lastRenderedPageBreak/>
        <w:t>d) 首开极最短燃弧时间：≤3.5ms</w:t>
      </w:r>
    </w:p>
    <w:p w:rsidR="00304CF5" w:rsidRPr="0043438B" w:rsidRDefault="00304CF5" w:rsidP="00054569">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t>e) 后开极最长燃弧时间：≤12ms</w:t>
      </w:r>
    </w:p>
    <w:p w:rsidR="00304CF5" w:rsidRPr="0043438B" w:rsidRDefault="00304CF5" w:rsidP="001E377D">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t>f) 分闸不同期性：≤1ms</w:t>
      </w:r>
    </w:p>
    <w:p w:rsidR="00304CF5" w:rsidRPr="0043438B" w:rsidRDefault="00AA1673" w:rsidP="001E377D">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M、</w:t>
      </w:r>
      <w:r w:rsidR="00304CF5" w:rsidRPr="0043438B">
        <w:rPr>
          <w:rFonts w:ascii="仿宋" w:eastAsia="仿宋" w:hAnsi="仿宋" w:hint="eastAsia"/>
          <w:b w:val="0"/>
          <w:sz w:val="24"/>
        </w:rPr>
        <w:t>开断与关合工况</w:t>
      </w:r>
    </w:p>
    <w:p w:rsidR="00304CF5" w:rsidRPr="0043438B" w:rsidRDefault="00304CF5" w:rsidP="00AA1673">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t>a) 额定操作顺序：O-0.3s-CO-180s-CO</w:t>
      </w:r>
    </w:p>
    <w:p w:rsidR="00304CF5" w:rsidRPr="0043438B" w:rsidRDefault="00304CF5" w:rsidP="00AA1673">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t>b) 首相开断系数：1.5</w:t>
      </w:r>
    </w:p>
    <w:p w:rsidR="00304CF5" w:rsidRPr="0043438B" w:rsidRDefault="00304CF5" w:rsidP="00AA1673">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t>c) 失步开断电流：25%×20KA</w:t>
      </w:r>
    </w:p>
    <w:p w:rsidR="00304CF5" w:rsidRPr="0043438B" w:rsidRDefault="00304CF5" w:rsidP="00AA1673">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t>d) 失步开断恢复电压：2.5×12/√3KV</w:t>
      </w:r>
    </w:p>
    <w:p w:rsidR="00304CF5" w:rsidRPr="0043438B" w:rsidRDefault="00304CF5" w:rsidP="00AA1673">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t>e) 额定电流开断次数：20000</w:t>
      </w:r>
    </w:p>
    <w:p w:rsidR="00304CF5" w:rsidRPr="0043438B" w:rsidRDefault="00304CF5" w:rsidP="00AA1673">
      <w:pPr>
        <w:pStyle w:val="28"/>
        <w:spacing w:line="276" w:lineRule="auto"/>
        <w:ind w:leftChars="0" w:left="0" w:firstLineChars="100" w:firstLine="230"/>
        <w:rPr>
          <w:rFonts w:ascii="仿宋" w:eastAsia="仿宋" w:hAnsi="仿宋"/>
          <w:b w:val="0"/>
          <w:sz w:val="24"/>
        </w:rPr>
      </w:pPr>
      <w:r w:rsidRPr="0043438B">
        <w:rPr>
          <w:rFonts w:ascii="仿宋" w:eastAsia="仿宋" w:hAnsi="仿宋" w:hint="eastAsia"/>
          <w:b w:val="0"/>
          <w:sz w:val="24"/>
        </w:rPr>
        <w:t>f) 满容量短路开断次数：30</w:t>
      </w:r>
    </w:p>
    <w:p w:rsidR="00304CF5" w:rsidRPr="0043438B" w:rsidRDefault="00304CF5" w:rsidP="00AA1673">
      <w:pPr>
        <w:pStyle w:val="28"/>
        <w:spacing w:line="276" w:lineRule="auto"/>
        <w:ind w:leftChars="0" w:left="0" w:firstLineChars="100" w:firstLine="230"/>
        <w:rPr>
          <w:rFonts w:ascii="仿宋" w:eastAsia="仿宋" w:hAnsi="仿宋"/>
          <w:sz w:val="24"/>
        </w:rPr>
      </w:pPr>
      <w:r w:rsidRPr="0043438B">
        <w:rPr>
          <w:rFonts w:ascii="仿宋" w:eastAsia="仿宋" w:hAnsi="仿宋" w:hint="eastAsia"/>
          <w:b w:val="0"/>
          <w:sz w:val="24"/>
        </w:rPr>
        <w:t>g) 机械操作次数：20000</w:t>
      </w:r>
    </w:p>
    <w:p w:rsidR="00304CF5" w:rsidRPr="0043438B" w:rsidRDefault="00AA1673" w:rsidP="00AA1673">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N、</w:t>
      </w:r>
      <w:r w:rsidR="00304CF5" w:rsidRPr="0043438B">
        <w:rPr>
          <w:rFonts w:ascii="仿宋" w:eastAsia="仿宋" w:hAnsi="仿宋" w:hint="eastAsia"/>
          <w:b w:val="0"/>
          <w:sz w:val="24"/>
        </w:rPr>
        <w:t>真空灭弧室</w:t>
      </w:r>
    </w:p>
    <w:p w:rsidR="00304CF5" w:rsidRPr="0043438B" w:rsidRDefault="00304CF5" w:rsidP="00AA1673">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 xml:space="preserve"> a) 允许储存期：20年</w:t>
      </w:r>
    </w:p>
    <w:p w:rsidR="00304CF5" w:rsidRPr="0043438B" w:rsidRDefault="00304CF5" w:rsidP="00AA1673">
      <w:pPr>
        <w:pStyle w:val="28"/>
        <w:spacing w:line="276" w:lineRule="auto"/>
        <w:ind w:leftChars="0" w:left="0" w:firstLineChars="0" w:firstLine="0"/>
        <w:rPr>
          <w:rFonts w:ascii="仿宋" w:eastAsia="仿宋" w:hAnsi="仿宋"/>
          <w:b w:val="0"/>
          <w:sz w:val="24"/>
        </w:rPr>
      </w:pPr>
      <w:r w:rsidRPr="0043438B">
        <w:rPr>
          <w:rFonts w:ascii="仿宋" w:eastAsia="仿宋" w:hAnsi="仿宋" w:hint="eastAsia"/>
          <w:b w:val="0"/>
          <w:sz w:val="24"/>
        </w:rPr>
        <w:t xml:space="preserve"> b) 允许储存期内真空度：不低于6.6*10-2Pa</w:t>
      </w:r>
    </w:p>
    <w:p w:rsidR="00304CF5" w:rsidRPr="0043438B" w:rsidRDefault="00304CF5" w:rsidP="00AA1673">
      <w:pPr>
        <w:pStyle w:val="28"/>
        <w:spacing w:line="276" w:lineRule="auto"/>
        <w:ind w:leftChars="0" w:left="0" w:firstLineChars="0" w:firstLine="0"/>
        <w:rPr>
          <w:rFonts w:ascii="仿宋" w:eastAsia="仿宋" w:hAnsi="仿宋"/>
          <w:b w:val="0"/>
          <w:color w:val="000000" w:themeColor="text1"/>
        </w:rPr>
      </w:pPr>
      <w:r w:rsidRPr="0043438B">
        <w:rPr>
          <w:rFonts w:ascii="仿宋" w:eastAsia="仿宋" w:hAnsi="仿宋" w:hint="eastAsia"/>
          <w:b w:val="0"/>
          <w:sz w:val="24"/>
        </w:rPr>
        <w:t xml:space="preserve"> c) 动、静触头允许磨损厚度：3mm</w:t>
      </w:r>
    </w:p>
    <w:p w:rsidR="00513FC8" w:rsidRPr="0043438B" w:rsidRDefault="00513FC8" w:rsidP="00513FC8">
      <w:pPr>
        <w:pStyle w:val="aa"/>
        <w:numPr>
          <w:ilvl w:val="2"/>
          <w:numId w:val="4"/>
        </w:numPr>
        <w:shd w:val="clear" w:color="auto" w:fill="FFFFFF"/>
        <w:adjustRightInd w:val="0"/>
        <w:spacing w:line="276" w:lineRule="auto"/>
        <w:jc w:val="left"/>
        <w:textAlignment w:val="baseline"/>
        <w:rPr>
          <w:rFonts w:ascii="仿宋" w:eastAsia="仿宋" w:hAnsi="仿宋"/>
          <w:b/>
        </w:rPr>
      </w:pPr>
      <w:r w:rsidRPr="0043438B">
        <w:rPr>
          <w:rFonts w:ascii="仿宋" w:eastAsia="仿宋" w:hAnsi="仿宋" w:hint="eastAsia"/>
          <w:b/>
        </w:rPr>
        <w:t>高压熔断器：采用高遮断容量型式，符合IEC282标准。</w:t>
      </w:r>
    </w:p>
    <w:p w:rsidR="00513FC8" w:rsidRPr="0043438B" w:rsidRDefault="00513FC8" w:rsidP="00513FC8">
      <w:pPr>
        <w:pStyle w:val="aa"/>
        <w:numPr>
          <w:ilvl w:val="2"/>
          <w:numId w:val="4"/>
        </w:numPr>
        <w:shd w:val="clear" w:color="auto" w:fill="FFFFFF"/>
        <w:adjustRightInd w:val="0"/>
        <w:spacing w:line="276" w:lineRule="auto"/>
        <w:jc w:val="left"/>
        <w:textAlignment w:val="baseline"/>
        <w:rPr>
          <w:rFonts w:ascii="仿宋" w:eastAsia="仿宋" w:hAnsi="仿宋"/>
          <w:b/>
        </w:rPr>
      </w:pPr>
      <w:r w:rsidRPr="0043438B">
        <w:rPr>
          <w:rFonts w:ascii="仿宋" w:eastAsia="仿宋" w:hAnsi="仿宋" w:hint="eastAsia"/>
          <w:b/>
        </w:rPr>
        <w:t>避雷器及过电压保护器：选用硅橡胶氧化锌避雷器。</w:t>
      </w:r>
    </w:p>
    <w:p w:rsidR="00513FC8" w:rsidRPr="0043438B" w:rsidRDefault="00513FC8" w:rsidP="00513FC8">
      <w:pPr>
        <w:pStyle w:val="aa"/>
        <w:numPr>
          <w:ilvl w:val="2"/>
          <w:numId w:val="4"/>
        </w:numPr>
        <w:shd w:val="clear" w:color="auto" w:fill="FFFFFF"/>
        <w:adjustRightInd w:val="0"/>
        <w:spacing w:line="276" w:lineRule="auto"/>
        <w:jc w:val="left"/>
        <w:textAlignment w:val="baseline"/>
        <w:rPr>
          <w:rFonts w:ascii="仿宋" w:eastAsia="仿宋" w:hAnsi="仿宋"/>
          <w:b/>
        </w:rPr>
      </w:pPr>
      <w:r w:rsidRPr="0043438B">
        <w:rPr>
          <w:rFonts w:ascii="仿宋" w:eastAsia="仿宋" w:hAnsi="仿宋" w:hint="eastAsia"/>
          <w:b/>
        </w:rPr>
        <w:t>接地开关：在开关柜前操作，接地开关应为快速接地开关，接地设备的容量在接地开关闭合时应能承受短路电流，接地开关在闭合、断开两个位置时均能锁扣，接地与否应能在柜前辨别。接地开关与带电显示装置联锁。</w:t>
      </w:r>
    </w:p>
    <w:p w:rsidR="00513FC8" w:rsidRPr="0043438B" w:rsidRDefault="00513FC8" w:rsidP="00513FC8">
      <w:pPr>
        <w:pStyle w:val="aa"/>
        <w:numPr>
          <w:ilvl w:val="2"/>
          <w:numId w:val="4"/>
        </w:numPr>
        <w:shd w:val="clear" w:color="auto" w:fill="FFFFFF"/>
        <w:adjustRightInd w:val="0"/>
        <w:spacing w:line="276" w:lineRule="auto"/>
        <w:jc w:val="left"/>
        <w:textAlignment w:val="baseline"/>
        <w:rPr>
          <w:rFonts w:ascii="仿宋" w:eastAsia="仿宋" w:hAnsi="仿宋"/>
          <w:b/>
        </w:rPr>
      </w:pPr>
      <w:r w:rsidRPr="0043438B">
        <w:rPr>
          <w:rFonts w:ascii="仿宋" w:eastAsia="仿宋" w:hAnsi="仿宋" w:hint="eastAsia"/>
          <w:b/>
        </w:rPr>
        <w:t>保护装置：具体数量及规格详见高压配电接线图及主要元器件配置表。</w:t>
      </w:r>
    </w:p>
    <w:p w:rsidR="00513FC8" w:rsidRPr="0043438B" w:rsidRDefault="00513FC8" w:rsidP="00513FC8">
      <w:pPr>
        <w:pStyle w:val="aa"/>
        <w:shd w:val="clear" w:color="auto" w:fill="FFFFFF"/>
        <w:spacing w:line="276" w:lineRule="auto"/>
        <w:jc w:val="left"/>
        <w:rPr>
          <w:rFonts w:ascii="仿宋" w:eastAsia="仿宋" w:hAnsi="仿宋"/>
          <w:b/>
          <w:bCs/>
        </w:rPr>
      </w:pPr>
      <w:r w:rsidRPr="0043438B">
        <w:rPr>
          <w:rFonts w:ascii="仿宋" w:eastAsia="仿宋" w:hAnsi="仿宋" w:hint="eastAsia"/>
          <w:b/>
          <w:bCs/>
        </w:rPr>
        <w:t>2.4</w:t>
      </w:r>
      <w:r w:rsidRPr="0043438B">
        <w:rPr>
          <w:rFonts w:ascii="仿宋" w:eastAsia="仿宋" w:hAnsi="仿宋"/>
          <w:b/>
          <w:bCs/>
        </w:rPr>
        <w:t>动力线</w:t>
      </w:r>
      <w:r w:rsidRPr="0043438B">
        <w:rPr>
          <w:rFonts w:ascii="仿宋" w:eastAsia="仿宋" w:hAnsi="仿宋" w:hint="eastAsia"/>
          <w:b/>
          <w:bCs/>
        </w:rPr>
        <w:t>：</w:t>
      </w:r>
    </w:p>
    <w:p w:rsidR="00513FC8" w:rsidRPr="0043438B" w:rsidRDefault="00513FC8" w:rsidP="00513FC8">
      <w:pPr>
        <w:pStyle w:val="aa"/>
        <w:numPr>
          <w:ilvl w:val="2"/>
          <w:numId w:val="5"/>
        </w:numPr>
        <w:shd w:val="clear" w:color="auto" w:fill="FFFFFF"/>
        <w:adjustRightInd w:val="0"/>
        <w:spacing w:after="0" w:line="276" w:lineRule="auto"/>
        <w:jc w:val="left"/>
        <w:textAlignment w:val="baseline"/>
        <w:rPr>
          <w:rFonts w:ascii="仿宋" w:eastAsia="仿宋" w:hAnsi="仿宋"/>
        </w:rPr>
      </w:pPr>
      <w:r w:rsidRPr="0043438B">
        <w:rPr>
          <w:rFonts w:ascii="仿宋" w:eastAsia="仿宋" w:hAnsi="仿宋" w:hint="eastAsia"/>
        </w:rPr>
        <w:t>高压</w:t>
      </w:r>
      <w:r w:rsidRPr="0043438B">
        <w:rPr>
          <w:rFonts w:ascii="仿宋" w:eastAsia="仿宋" w:hAnsi="仿宋"/>
        </w:rPr>
        <w:t>开关柜内的动力线应供有进线、出线的主回路，功能单元之间的相互联接，动力线系统应根据要求母排或电缆，适应每个装置的额定电压，额定电流和最大故障条件。</w:t>
      </w:r>
    </w:p>
    <w:p w:rsidR="00513FC8" w:rsidRPr="0043438B" w:rsidRDefault="00513FC8" w:rsidP="00513FC8">
      <w:pPr>
        <w:pStyle w:val="aa"/>
        <w:numPr>
          <w:ilvl w:val="2"/>
          <w:numId w:val="5"/>
        </w:numPr>
        <w:shd w:val="clear" w:color="auto" w:fill="FFFFFF"/>
        <w:adjustRightInd w:val="0"/>
        <w:spacing w:after="0" w:line="276" w:lineRule="auto"/>
        <w:jc w:val="left"/>
        <w:textAlignment w:val="baseline"/>
        <w:rPr>
          <w:rFonts w:ascii="仿宋" w:eastAsia="仿宋" w:hAnsi="仿宋"/>
        </w:rPr>
      </w:pPr>
      <w:r w:rsidRPr="0043438B">
        <w:rPr>
          <w:rFonts w:ascii="仿宋" w:eastAsia="仿宋" w:hAnsi="仿宋"/>
        </w:rPr>
        <w:t>母排系统</w:t>
      </w:r>
      <w:r w:rsidRPr="0043438B">
        <w:rPr>
          <w:rFonts w:ascii="仿宋" w:eastAsia="仿宋" w:hAnsi="仿宋" w:hint="eastAsia"/>
        </w:rPr>
        <w:t>：</w:t>
      </w:r>
    </w:p>
    <w:p w:rsidR="00513FC8" w:rsidRPr="0043438B" w:rsidRDefault="00513FC8" w:rsidP="00513FC8">
      <w:pPr>
        <w:pStyle w:val="aa"/>
        <w:shd w:val="clear" w:color="auto" w:fill="FFFFFF"/>
        <w:tabs>
          <w:tab w:val="left" w:pos="-4320"/>
        </w:tabs>
        <w:spacing w:after="0" w:line="276" w:lineRule="auto"/>
        <w:ind w:left="426"/>
        <w:jc w:val="left"/>
        <w:rPr>
          <w:rFonts w:ascii="仿宋" w:eastAsia="仿宋" w:hAnsi="仿宋"/>
        </w:rPr>
      </w:pPr>
      <w:r w:rsidRPr="0043438B">
        <w:rPr>
          <w:rFonts w:ascii="仿宋" w:eastAsia="仿宋" w:hAnsi="仿宋"/>
        </w:rPr>
        <w:t>三相母排分别为A、B、C，相色分别为：A相黄色、B相绿色、C相红色</w:t>
      </w:r>
    </w:p>
    <w:p w:rsidR="00513FC8" w:rsidRPr="0043438B" w:rsidRDefault="00513FC8" w:rsidP="00513FC8">
      <w:pPr>
        <w:pStyle w:val="aa"/>
        <w:shd w:val="clear" w:color="auto" w:fill="FFFFFF"/>
        <w:tabs>
          <w:tab w:val="left" w:pos="-4320"/>
        </w:tabs>
        <w:spacing w:after="0" w:line="276" w:lineRule="auto"/>
        <w:ind w:left="426"/>
        <w:jc w:val="left"/>
        <w:rPr>
          <w:rFonts w:ascii="仿宋" w:eastAsia="仿宋" w:hAnsi="仿宋"/>
        </w:rPr>
      </w:pPr>
      <w:r w:rsidRPr="0043438B">
        <w:rPr>
          <w:rFonts w:ascii="仿宋" w:eastAsia="仿宋" w:hAnsi="仿宋"/>
        </w:rPr>
        <w:t>A、B、C三相母排的排列应该是：</w:t>
      </w:r>
    </w:p>
    <w:p w:rsidR="00513FC8" w:rsidRPr="0043438B" w:rsidRDefault="00513FC8" w:rsidP="00513FC8">
      <w:pPr>
        <w:pStyle w:val="aa"/>
        <w:shd w:val="clear" w:color="auto" w:fill="FFFFFF"/>
        <w:tabs>
          <w:tab w:val="left" w:pos="-4320"/>
        </w:tabs>
        <w:spacing w:after="0" w:line="276" w:lineRule="auto"/>
        <w:ind w:leftChars="177" w:left="425"/>
        <w:jc w:val="left"/>
        <w:rPr>
          <w:rFonts w:ascii="仿宋" w:eastAsia="仿宋" w:hAnsi="仿宋"/>
        </w:rPr>
      </w:pPr>
      <w:r w:rsidRPr="0043438B">
        <w:rPr>
          <w:rFonts w:ascii="仿宋" w:eastAsia="仿宋" w:hAnsi="仿宋"/>
        </w:rPr>
        <w:t>上下布置：由上到下排列为A、B、C相</w:t>
      </w:r>
    </w:p>
    <w:p w:rsidR="00513FC8" w:rsidRPr="0043438B" w:rsidRDefault="00513FC8" w:rsidP="00513FC8">
      <w:pPr>
        <w:pStyle w:val="aa"/>
        <w:shd w:val="clear" w:color="auto" w:fill="FFFFFF"/>
        <w:tabs>
          <w:tab w:val="left" w:pos="-4320"/>
        </w:tabs>
        <w:spacing w:after="0" w:line="276" w:lineRule="auto"/>
        <w:ind w:leftChars="177" w:left="425"/>
        <w:jc w:val="left"/>
        <w:rPr>
          <w:rFonts w:ascii="仿宋" w:eastAsia="仿宋" w:hAnsi="仿宋"/>
        </w:rPr>
      </w:pPr>
      <w:r w:rsidRPr="0043438B">
        <w:rPr>
          <w:rFonts w:ascii="仿宋" w:eastAsia="仿宋" w:hAnsi="仿宋"/>
        </w:rPr>
        <w:t>水平布置：由柜后向柜面排列为A、B、C相</w:t>
      </w:r>
    </w:p>
    <w:p w:rsidR="00513FC8" w:rsidRPr="0043438B" w:rsidRDefault="00513FC8" w:rsidP="00513FC8">
      <w:pPr>
        <w:pStyle w:val="aa"/>
        <w:shd w:val="clear" w:color="auto" w:fill="FFFFFF"/>
        <w:tabs>
          <w:tab w:val="left" w:pos="-4320"/>
        </w:tabs>
        <w:spacing w:after="0" w:line="276" w:lineRule="auto"/>
        <w:ind w:leftChars="176" w:left="422"/>
        <w:jc w:val="left"/>
        <w:rPr>
          <w:rFonts w:ascii="仿宋" w:eastAsia="仿宋" w:hAnsi="仿宋"/>
        </w:rPr>
      </w:pPr>
      <w:r w:rsidRPr="0043438B">
        <w:rPr>
          <w:rFonts w:ascii="仿宋" w:eastAsia="仿宋" w:hAnsi="仿宋"/>
        </w:rPr>
        <w:t>引下线布置：由左至右排列为A、B、C相</w:t>
      </w:r>
    </w:p>
    <w:p w:rsidR="00513FC8" w:rsidRPr="0043438B" w:rsidRDefault="00513FC8" w:rsidP="00513FC8">
      <w:pPr>
        <w:pStyle w:val="aa"/>
        <w:shd w:val="clear" w:color="auto" w:fill="FFFFFF"/>
        <w:tabs>
          <w:tab w:val="left" w:pos="-4320"/>
        </w:tabs>
        <w:spacing w:after="0" w:line="276" w:lineRule="auto"/>
        <w:ind w:left="426"/>
        <w:jc w:val="left"/>
        <w:rPr>
          <w:rFonts w:ascii="仿宋" w:eastAsia="仿宋" w:hAnsi="仿宋"/>
        </w:rPr>
      </w:pPr>
      <w:r w:rsidRPr="0043438B">
        <w:rPr>
          <w:rFonts w:ascii="仿宋" w:eastAsia="仿宋" w:hAnsi="仿宋"/>
        </w:rPr>
        <w:t>中性和接地母排（N和PE母排）：提供满足系统要求的独立的中性的接地母</w:t>
      </w:r>
      <w:r w:rsidRPr="0043438B">
        <w:rPr>
          <w:rFonts w:ascii="仿宋" w:eastAsia="仿宋" w:hAnsi="仿宋"/>
        </w:rPr>
        <w:lastRenderedPageBreak/>
        <w:t>排，上述母排要出厂前预先钻孔，每柜的孔数、孔径应符合进出线回路数的N和PE分别使用，并应做到钻孔两面导体紧固处不被绝缘漆覆盖，以保护良好导电性能。</w:t>
      </w:r>
    </w:p>
    <w:p w:rsidR="00513FC8" w:rsidRPr="0043438B" w:rsidRDefault="00513FC8" w:rsidP="00513FC8">
      <w:pPr>
        <w:pStyle w:val="aa"/>
        <w:numPr>
          <w:ilvl w:val="2"/>
          <w:numId w:val="5"/>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rPr>
        <w:t>电缆：电缆仅用于开关柜内动力线，应选用交联聚乙烯绝缘聚氯乙烯护套高导电率的多股铜芯线，并应符合IEC502及国家有关标准；电缆应整齐地排列和牢固地支撑，以承受指定的故障条件。</w:t>
      </w:r>
    </w:p>
    <w:p w:rsidR="00513FC8" w:rsidRPr="0043438B" w:rsidRDefault="00513FC8" w:rsidP="00513FC8">
      <w:pPr>
        <w:pStyle w:val="aa"/>
        <w:numPr>
          <w:ilvl w:val="2"/>
          <w:numId w:val="5"/>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rPr>
        <w:t>色标：动力线采用相色识别，颜色可以是连续的或有规律的间隔及动力线的两端漆50mm宽的色带；色标可采用油漆或正常绝缘的浸漆。</w:t>
      </w:r>
    </w:p>
    <w:p w:rsidR="00513FC8" w:rsidRPr="0043438B" w:rsidRDefault="00513FC8" w:rsidP="00513FC8">
      <w:pPr>
        <w:pStyle w:val="aa"/>
        <w:shd w:val="clear" w:color="auto" w:fill="FFFFFF"/>
        <w:spacing w:line="276" w:lineRule="auto"/>
        <w:jc w:val="left"/>
        <w:rPr>
          <w:rFonts w:ascii="仿宋" w:eastAsia="仿宋" w:hAnsi="仿宋"/>
          <w:b/>
          <w:bCs/>
        </w:rPr>
      </w:pPr>
      <w:r w:rsidRPr="0043438B">
        <w:rPr>
          <w:rFonts w:ascii="仿宋" w:eastAsia="仿宋" w:hAnsi="仿宋" w:hint="eastAsia"/>
          <w:b/>
          <w:bCs/>
        </w:rPr>
        <w:t>2.5</w:t>
      </w:r>
      <w:r w:rsidRPr="0043438B">
        <w:rPr>
          <w:rFonts w:ascii="仿宋" w:eastAsia="仿宋" w:hAnsi="仿宋"/>
          <w:b/>
          <w:bCs/>
        </w:rPr>
        <w:t>辅助导线（绝缘等级0.6KV）</w:t>
      </w:r>
    </w:p>
    <w:p w:rsidR="00513FC8" w:rsidRPr="0043438B" w:rsidRDefault="00513FC8" w:rsidP="00513FC8">
      <w:pPr>
        <w:pStyle w:val="aa"/>
        <w:numPr>
          <w:ilvl w:val="0"/>
          <w:numId w:val="6"/>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rPr>
        <w:t>用于联接控制、保护及仪表设备的小线电流回路应为截面不小于2.5mm2的多股铜导线；用于电压回路应为截面不小于1.5mm2的多股铜导线；柜内小线应整齐地排列夹紧。</w:t>
      </w:r>
    </w:p>
    <w:p w:rsidR="00513FC8" w:rsidRPr="0043438B" w:rsidRDefault="00513FC8" w:rsidP="00513FC8">
      <w:pPr>
        <w:pStyle w:val="aa"/>
        <w:numPr>
          <w:ilvl w:val="0"/>
          <w:numId w:val="6"/>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rPr>
        <w:t>所有不与主回路连接的小线，应采用同一种醒目的颜色，并在端子处具有持久的标记，符合IEC446标准；每个功能单元或组件的柜内外小线必须在端子排上接口，并留有25%的备用端子；每根导线将固定在专用的端子上并可根据需要采用连接片进行多根导线连接；每项设备将从公共的中性排上单独引出一根中性线。</w:t>
      </w:r>
    </w:p>
    <w:p w:rsidR="00513FC8" w:rsidRPr="0043438B" w:rsidRDefault="00513FC8" w:rsidP="00513FC8">
      <w:pPr>
        <w:pStyle w:val="aa"/>
        <w:shd w:val="clear" w:color="auto" w:fill="FFFFFF"/>
        <w:spacing w:line="276" w:lineRule="auto"/>
        <w:jc w:val="left"/>
        <w:rPr>
          <w:rFonts w:ascii="仿宋" w:eastAsia="仿宋" w:hAnsi="仿宋"/>
          <w:b/>
          <w:bCs/>
        </w:rPr>
      </w:pPr>
      <w:r w:rsidRPr="0043438B">
        <w:rPr>
          <w:rFonts w:ascii="仿宋" w:eastAsia="仿宋" w:hAnsi="仿宋" w:hint="eastAsia"/>
          <w:b/>
          <w:bCs/>
          <w:spacing w:val="-4"/>
        </w:rPr>
        <w:t>2.6防误功能</w:t>
      </w:r>
    </w:p>
    <w:p w:rsidR="00513FC8" w:rsidRPr="0043438B" w:rsidRDefault="00513FC8" w:rsidP="00513FC8">
      <w:pPr>
        <w:pStyle w:val="aa"/>
        <w:shd w:val="clear" w:color="auto" w:fill="FFFFFF"/>
        <w:spacing w:line="276" w:lineRule="auto"/>
        <w:ind w:firstLineChars="200" w:firstLine="464"/>
        <w:jc w:val="left"/>
        <w:rPr>
          <w:rFonts w:ascii="仿宋" w:eastAsia="仿宋" w:hAnsi="仿宋"/>
          <w:b/>
          <w:bCs/>
        </w:rPr>
      </w:pPr>
      <w:r w:rsidRPr="0043438B">
        <w:rPr>
          <w:rFonts w:ascii="仿宋" w:eastAsia="仿宋" w:hAnsi="仿宋" w:hint="eastAsia"/>
          <w:spacing w:val="-4"/>
        </w:rPr>
        <w:t>除应符合DL/T404-1997第6.6条及GB 3906-91第6.7条的规定外，中置式金属封闭开关设备还应满足，当柜内装有接地开关时，应采取措施防止带电误合接地开关（如闭锁装置），同时接地开关和下门设有联锁，只有接地开关合闸、主回路不带电时电缆隔室才能打开；对不带接地开关的功能单元也应采取类似措施防止误入带电间隔。</w:t>
      </w:r>
    </w:p>
    <w:p w:rsidR="00513FC8" w:rsidRPr="0043438B" w:rsidRDefault="00513FC8" w:rsidP="00513FC8">
      <w:pPr>
        <w:pStyle w:val="aa"/>
        <w:shd w:val="clear" w:color="auto" w:fill="FFFFFF"/>
        <w:spacing w:line="276" w:lineRule="auto"/>
        <w:jc w:val="left"/>
        <w:rPr>
          <w:rFonts w:ascii="仿宋" w:eastAsia="仿宋" w:hAnsi="仿宋"/>
          <w:b/>
          <w:bCs/>
          <w:spacing w:val="-4"/>
        </w:rPr>
      </w:pPr>
      <w:r w:rsidRPr="0043438B">
        <w:rPr>
          <w:rFonts w:ascii="仿宋" w:eastAsia="仿宋" w:hAnsi="仿宋" w:hint="eastAsia"/>
          <w:b/>
          <w:bCs/>
          <w:spacing w:val="-4"/>
        </w:rPr>
        <w:t>2.7高压开关柜（或隔离室）的隔离</w:t>
      </w:r>
    </w:p>
    <w:p w:rsidR="00513FC8" w:rsidRPr="0043438B" w:rsidRDefault="00513FC8" w:rsidP="00513FC8">
      <w:pPr>
        <w:pStyle w:val="aa"/>
        <w:shd w:val="clear" w:color="auto" w:fill="FFFFFF"/>
        <w:spacing w:line="276" w:lineRule="auto"/>
        <w:ind w:firstLineChars="200" w:firstLine="464"/>
        <w:jc w:val="left"/>
        <w:rPr>
          <w:rFonts w:ascii="仿宋" w:eastAsia="仿宋" w:hAnsi="仿宋"/>
          <w:b/>
          <w:bCs/>
        </w:rPr>
      </w:pPr>
      <w:r w:rsidRPr="0043438B">
        <w:rPr>
          <w:rFonts w:ascii="仿宋" w:eastAsia="仿宋" w:hAnsi="仿宋" w:hint="eastAsia"/>
          <w:spacing w:val="-4"/>
        </w:rPr>
        <w:t>金属封闭式高压开关柜必须有防止因本柜组件故障殃及相邻高压开关柜的措施。高压开关柜间（或隔室间）的隔离措施，如果同时也起绝缘支撑作用，除用阻燃材料制成外，还必须通过绝缘强度的验证试验，验证试验项目及试验值应符合DL/T404-1997中8.4条的规定。</w:t>
      </w:r>
    </w:p>
    <w:p w:rsidR="00513FC8" w:rsidRPr="0043438B" w:rsidRDefault="00513FC8" w:rsidP="00513FC8">
      <w:pPr>
        <w:pStyle w:val="aa"/>
        <w:shd w:val="clear" w:color="auto" w:fill="FFFFFF"/>
        <w:spacing w:line="276" w:lineRule="auto"/>
        <w:jc w:val="left"/>
        <w:rPr>
          <w:rFonts w:ascii="仿宋" w:eastAsia="仿宋" w:hAnsi="仿宋"/>
          <w:b/>
          <w:bCs/>
          <w:spacing w:val="-4"/>
        </w:rPr>
      </w:pPr>
      <w:r w:rsidRPr="0043438B">
        <w:rPr>
          <w:rFonts w:ascii="仿宋" w:eastAsia="仿宋" w:hAnsi="仿宋" w:hint="eastAsia"/>
          <w:b/>
          <w:bCs/>
          <w:spacing w:val="-4"/>
        </w:rPr>
        <w:t>2.8电力电缆的连接</w:t>
      </w:r>
    </w:p>
    <w:p w:rsidR="00513FC8" w:rsidRPr="0043438B" w:rsidRDefault="00513FC8" w:rsidP="00513FC8">
      <w:pPr>
        <w:pStyle w:val="aa"/>
        <w:shd w:val="clear" w:color="auto" w:fill="FFFFFF"/>
        <w:spacing w:line="276" w:lineRule="auto"/>
        <w:ind w:firstLineChars="200" w:firstLine="464"/>
        <w:jc w:val="left"/>
        <w:rPr>
          <w:rFonts w:ascii="仿宋" w:eastAsia="仿宋" w:hAnsi="仿宋"/>
          <w:b/>
          <w:bCs/>
        </w:rPr>
      </w:pPr>
      <w:r w:rsidRPr="0043438B">
        <w:rPr>
          <w:rFonts w:ascii="仿宋" w:eastAsia="仿宋" w:hAnsi="仿宋" w:hint="eastAsia"/>
          <w:spacing w:val="-4"/>
        </w:rPr>
        <w:t>当进行电缆绝缘试验，若不能将电缆从高压开关柜上拆开时，则高压开关柜与电缆连接部分，应能承受电缆标准所规定的试验电压。其余要求应符合DL/T404-1997第6.8条的相关规定。</w:t>
      </w:r>
    </w:p>
    <w:p w:rsidR="00513FC8" w:rsidRPr="0043438B" w:rsidRDefault="00513FC8" w:rsidP="00513FC8">
      <w:pPr>
        <w:pStyle w:val="aa"/>
        <w:shd w:val="clear" w:color="auto" w:fill="FFFFFF"/>
        <w:spacing w:line="276" w:lineRule="auto"/>
        <w:jc w:val="left"/>
        <w:rPr>
          <w:rFonts w:ascii="仿宋" w:eastAsia="仿宋" w:hAnsi="仿宋"/>
          <w:b/>
          <w:bCs/>
          <w:spacing w:val="-4"/>
        </w:rPr>
      </w:pPr>
      <w:r w:rsidRPr="0043438B">
        <w:rPr>
          <w:rFonts w:ascii="仿宋" w:eastAsia="仿宋" w:hAnsi="仿宋" w:hint="eastAsia"/>
          <w:b/>
          <w:bCs/>
          <w:spacing w:val="-4"/>
        </w:rPr>
        <w:t>2.9其他要求：</w:t>
      </w:r>
    </w:p>
    <w:p w:rsidR="00513FC8" w:rsidRPr="0043438B" w:rsidRDefault="00513FC8" w:rsidP="00513FC8">
      <w:pPr>
        <w:pStyle w:val="aa"/>
        <w:shd w:val="clear" w:color="auto" w:fill="FFFFFF"/>
        <w:spacing w:line="276" w:lineRule="auto"/>
        <w:ind w:firstLineChars="200" w:firstLine="480"/>
        <w:jc w:val="left"/>
        <w:rPr>
          <w:rFonts w:ascii="仿宋" w:eastAsia="仿宋" w:hAnsi="仿宋"/>
        </w:rPr>
      </w:pPr>
      <w:r w:rsidRPr="0043438B">
        <w:rPr>
          <w:rFonts w:ascii="仿宋" w:eastAsia="仿宋" w:hAnsi="仿宋" w:hint="eastAsia"/>
        </w:rPr>
        <w:t>设备的主要部件、主要元器件均应符合标书要求，标书无要求的均应符合图</w:t>
      </w:r>
      <w:r w:rsidRPr="0043438B">
        <w:rPr>
          <w:rFonts w:ascii="仿宋" w:eastAsia="仿宋" w:hAnsi="仿宋" w:hint="eastAsia"/>
        </w:rPr>
        <w:lastRenderedPageBreak/>
        <w:t>纸要求，并注明产地及生产厂家</w:t>
      </w:r>
    </w:p>
    <w:p w:rsidR="00513FC8" w:rsidRPr="0043438B" w:rsidRDefault="00513FC8" w:rsidP="00513FC8">
      <w:pPr>
        <w:pStyle w:val="aa"/>
        <w:shd w:val="clear" w:color="auto" w:fill="FFFFFF"/>
        <w:spacing w:line="276" w:lineRule="auto"/>
        <w:jc w:val="left"/>
        <w:rPr>
          <w:rFonts w:ascii="仿宋" w:eastAsia="仿宋" w:hAnsi="仿宋" w:cs="Arial"/>
          <w:b/>
          <w:bCs/>
        </w:rPr>
      </w:pPr>
      <w:r w:rsidRPr="0043438B">
        <w:rPr>
          <w:rFonts w:ascii="仿宋" w:eastAsia="仿宋" w:hAnsi="仿宋" w:hint="eastAsia"/>
          <w:b/>
          <w:bCs/>
        </w:rPr>
        <w:t>2.10仪表及保护互感器</w:t>
      </w:r>
    </w:p>
    <w:p w:rsidR="00513FC8" w:rsidRPr="0043438B" w:rsidRDefault="00513FC8" w:rsidP="00513FC8">
      <w:pPr>
        <w:pStyle w:val="aa"/>
        <w:numPr>
          <w:ilvl w:val="2"/>
          <w:numId w:val="7"/>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hint="eastAsia"/>
        </w:rPr>
        <w:t>电流互感器：应按IEC185标准的有关要求进行设计及选用，并考虑到每个装置的特殊要求；电流互感器应满足初级额定短路电流及初级额定负载电流，除分段柜外，均应装置在馈电回路侧；电流互感器采用环氧树脂型，应符合规定的电流比要求，其精度等级与负载应配合继电器、仪器仪表的运行要求。</w:t>
      </w:r>
      <w:r w:rsidRPr="0043438B">
        <w:rPr>
          <w:rFonts w:ascii="仿宋" w:eastAsia="仿宋" w:hAnsi="仿宋" w:hint="eastAsia"/>
          <w:b/>
        </w:rPr>
        <w:t>具体数量及规格详见高压配电接线图及主要元器件配置表。</w:t>
      </w:r>
    </w:p>
    <w:p w:rsidR="00513FC8" w:rsidRPr="0043438B" w:rsidRDefault="00513FC8" w:rsidP="00513FC8">
      <w:pPr>
        <w:pStyle w:val="aa"/>
        <w:numPr>
          <w:ilvl w:val="2"/>
          <w:numId w:val="7"/>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hint="eastAsia"/>
        </w:rPr>
        <w:t>电压互感器：应按IEC186标准的有关要求进行设计及选用，并考虑到每个装置的特殊要求；电压互感器采用环氧树脂型，安装在手车内，电压互感器的初级采用高压熔断器保护，要求可以在母排不断电的情况下调换熔丝。</w:t>
      </w:r>
      <w:r w:rsidRPr="0043438B">
        <w:rPr>
          <w:rFonts w:ascii="仿宋" w:eastAsia="仿宋" w:hAnsi="仿宋" w:hint="eastAsia"/>
          <w:b/>
        </w:rPr>
        <w:t>具体数量及规格详见高压配电接线图及主要元器件配置表。</w:t>
      </w:r>
    </w:p>
    <w:p w:rsidR="00513FC8" w:rsidRPr="0043438B" w:rsidRDefault="00513FC8" w:rsidP="00D30B4E">
      <w:pPr>
        <w:pStyle w:val="aa"/>
        <w:numPr>
          <w:ilvl w:val="2"/>
          <w:numId w:val="7"/>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hint="eastAsia"/>
        </w:rPr>
        <w:t>仪器仪表：</w:t>
      </w:r>
      <w:r w:rsidRPr="0043438B">
        <w:rPr>
          <w:rFonts w:ascii="仿宋" w:eastAsia="仿宋" w:hAnsi="仿宋"/>
        </w:rPr>
        <w:t>规格、数量详</w:t>
      </w:r>
      <w:r w:rsidRPr="0043438B">
        <w:rPr>
          <w:rFonts w:ascii="仿宋" w:eastAsia="仿宋" w:hAnsi="仿宋" w:hint="eastAsia"/>
        </w:rPr>
        <w:t>见高压供电系统图。</w:t>
      </w:r>
      <w:r w:rsidR="00117906" w:rsidRPr="0043438B">
        <w:rPr>
          <w:rFonts w:ascii="仿宋" w:eastAsia="仿宋" w:hAnsi="仿宋" w:hint="eastAsia"/>
        </w:rPr>
        <w:t>其中</w:t>
      </w:r>
      <w:r w:rsidR="00117906" w:rsidRPr="0043438B">
        <w:rPr>
          <w:rFonts w:ascii="仿宋" w:eastAsia="仿宋" w:hAnsi="仿宋"/>
        </w:rPr>
        <w:t>，</w:t>
      </w:r>
      <w:r w:rsidR="008D54EA" w:rsidRPr="0043438B">
        <w:rPr>
          <w:rFonts w:ascii="仿宋" w:eastAsia="仿宋" w:hAnsi="仿宋" w:hint="eastAsia"/>
        </w:rPr>
        <w:t>计</w:t>
      </w:r>
      <w:r w:rsidR="008D54EA" w:rsidRPr="0043438B">
        <w:rPr>
          <w:rFonts w:ascii="仿宋" w:eastAsia="仿宋" w:hAnsi="仿宋"/>
        </w:rPr>
        <w:t>量仪</w:t>
      </w:r>
      <w:r w:rsidR="00D30B4E" w:rsidRPr="0043438B">
        <w:rPr>
          <w:rFonts w:ascii="仿宋" w:eastAsia="仿宋" w:hAnsi="仿宋"/>
        </w:rPr>
        <w:t>表</w:t>
      </w:r>
      <w:r w:rsidR="00117906" w:rsidRPr="0043438B">
        <w:rPr>
          <w:rFonts w:ascii="仿宋" w:eastAsia="仿宋" w:hAnsi="仿宋" w:hint="eastAsia"/>
        </w:rPr>
        <w:t>需包含但不仅限于以下功能及配置：电压、电流、有功功率、无功功率、视在功率、双向有功电能、视在电能</w:t>
      </w:r>
      <w:r w:rsidR="00D30B4E" w:rsidRPr="0043438B">
        <w:rPr>
          <w:rFonts w:ascii="仿宋" w:eastAsia="仿宋" w:hAnsi="仿宋" w:hint="eastAsia"/>
        </w:rPr>
        <w:t>，</w:t>
      </w:r>
      <w:r w:rsidR="00D30B4E" w:rsidRPr="0043438B">
        <w:rPr>
          <w:rFonts w:ascii="仿宋" w:eastAsia="仿宋" w:hAnsi="仿宋"/>
        </w:rPr>
        <w:t>2-3</w:t>
      </w:r>
      <w:r w:rsidR="008D54EA" w:rsidRPr="0043438B">
        <w:rPr>
          <w:rFonts w:ascii="仿宋" w:eastAsia="仿宋" w:hAnsi="仿宋"/>
        </w:rPr>
        <w:t>2</w:t>
      </w:r>
      <w:r w:rsidR="00D30B4E" w:rsidRPr="0043438B">
        <w:rPr>
          <w:rFonts w:ascii="仿宋" w:eastAsia="仿宋" w:hAnsi="仿宋"/>
        </w:rPr>
        <w:t>次电压</w:t>
      </w:r>
      <w:r w:rsidR="00D30B4E" w:rsidRPr="0043438B">
        <w:rPr>
          <w:rFonts w:ascii="仿宋" w:eastAsia="仿宋" w:hAnsi="仿宋" w:hint="eastAsia"/>
        </w:rPr>
        <w:t>谐</w:t>
      </w:r>
      <w:r w:rsidR="00D30B4E" w:rsidRPr="0043438B">
        <w:rPr>
          <w:rFonts w:ascii="仿宋" w:eastAsia="仿宋" w:hAnsi="仿宋"/>
        </w:rPr>
        <w:t>波、2-3</w:t>
      </w:r>
      <w:r w:rsidR="008D54EA" w:rsidRPr="0043438B">
        <w:rPr>
          <w:rFonts w:ascii="仿宋" w:eastAsia="仿宋" w:hAnsi="仿宋"/>
        </w:rPr>
        <w:t>2</w:t>
      </w:r>
      <w:r w:rsidR="00D30B4E" w:rsidRPr="0043438B">
        <w:rPr>
          <w:rFonts w:ascii="仿宋" w:eastAsia="仿宋" w:hAnsi="仿宋"/>
        </w:rPr>
        <w:t>次电流</w:t>
      </w:r>
      <w:r w:rsidR="00D30B4E" w:rsidRPr="0043438B">
        <w:rPr>
          <w:rFonts w:ascii="仿宋" w:eastAsia="仿宋" w:hAnsi="仿宋" w:hint="eastAsia"/>
        </w:rPr>
        <w:t>谐</w:t>
      </w:r>
      <w:r w:rsidR="00D30B4E" w:rsidRPr="0043438B">
        <w:rPr>
          <w:rFonts w:ascii="仿宋" w:eastAsia="仿宋" w:hAnsi="仿宋"/>
        </w:rPr>
        <w:t>波</w:t>
      </w:r>
      <w:r w:rsidR="00117906" w:rsidRPr="0043438B">
        <w:rPr>
          <w:rFonts w:ascii="仿宋" w:eastAsia="仿宋" w:hAnsi="仿宋" w:hint="eastAsia"/>
        </w:rPr>
        <w:t>，</w:t>
      </w:r>
      <w:r w:rsidR="00D30B4E" w:rsidRPr="0043438B">
        <w:rPr>
          <w:rFonts w:ascii="仿宋" w:eastAsia="仿宋" w:hAnsi="仿宋"/>
        </w:rPr>
        <w:t>复费率电能（4时区12时段4费率、支持节假周休），正反计量，峰平谷计量，需量，SOE</w:t>
      </w:r>
      <w:r w:rsidR="004A0673" w:rsidRPr="0043438B">
        <w:rPr>
          <w:rFonts w:ascii="仿宋" w:eastAsia="仿宋" w:hAnsi="仿宋"/>
        </w:rPr>
        <w:t>事件记录</w:t>
      </w:r>
      <w:r w:rsidR="00D30B4E" w:rsidRPr="0043438B">
        <w:rPr>
          <w:rFonts w:ascii="仿宋" w:eastAsia="仿宋" w:hAnsi="仿宋"/>
        </w:rPr>
        <w:t>，RS-485输出接口，Modbus-RTU通讯协议等功能，采用LCD显示屏</w:t>
      </w:r>
      <w:r w:rsidR="00D30B4E" w:rsidRPr="0043438B">
        <w:rPr>
          <w:rFonts w:ascii="仿宋" w:eastAsia="仿宋" w:hAnsi="仿宋" w:hint="eastAsia"/>
        </w:rPr>
        <w:t>；包含脉冲输出信号，可对表计进行校准。</w:t>
      </w:r>
      <w:r w:rsidR="007E44DD" w:rsidRPr="0043438B">
        <w:rPr>
          <w:rFonts w:ascii="仿宋" w:eastAsia="仿宋" w:hAnsi="仿宋" w:hint="eastAsia"/>
        </w:rPr>
        <w:t>计</w:t>
      </w:r>
      <w:r w:rsidR="007E44DD" w:rsidRPr="0043438B">
        <w:rPr>
          <w:rFonts w:ascii="仿宋" w:eastAsia="仿宋" w:hAnsi="仿宋"/>
        </w:rPr>
        <w:t>量精度要求达到0.5S级</w:t>
      </w:r>
      <w:r w:rsidR="007E44DD" w:rsidRPr="0043438B">
        <w:rPr>
          <w:rFonts w:ascii="仿宋" w:eastAsia="仿宋" w:hAnsi="仿宋" w:hint="eastAsia"/>
        </w:rPr>
        <w:t>及</w:t>
      </w:r>
      <w:r w:rsidR="007E44DD" w:rsidRPr="0043438B">
        <w:rPr>
          <w:rFonts w:ascii="仿宋" w:eastAsia="仿宋" w:hAnsi="仿宋"/>
        </w:rPr>
        <w:t>以上。</w:t>
      </w:r>
    </w:p>
    <w:p w:rsidR="00513FC8" w:rsidRPr="0043438B" w:rsidRDefault="00513FC8" w:rsidP="00513FC8">
      <w:pPr>
        <w:pStyle w:val="aa"/>
        <w:numPr>
          <w:ilvl w:val="2"/>
          <w:numId w:val="7"/>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hint="eastAsia"/>
          <w:spacing w:val="-4"/>
        </w:rPr>
        <w:t>测</w:t>
      </w:r>
      <w:r w:rsidR="008D54EA" w:rsidRPr="0043438B">
        <w:rPr>
          <w:rFonts w:ascii="仿宋" w:eastAsia="仿宋" w:hAnsi="仿宋" w:hint="eastAsia"/>
          <w:spacing w:val="-4"/>
        </w:rPr>
        <w:t>量(计</w:t>
      </w:r>
      <w:r w:rsidRPr="0043438B">
        <w:rPr>
          <w:rFonts w:ascii="仿宋" w:eastAsia="仿宋" w:hAnsi="仿宋" w:hint="eastAsia"/>
          <w:spacing w:val="-4"/>
        </w:rPr>
        <w:t>量</w:t>
      </w:r>
      <w:r w:rsidR="008D54EA" w:rsidRPr="0043438B">
        <w:rPr>
          <w:rFonts w:ascii="仿宋" w:eastAsia="仿宋" w:hAnsi="仿宋" w:hint="eastAsia"/>
          <w:spacing w:val="-4"/>
        </w:rPr>
        <w:t>)</w:t>
      </w:r>
      <w:r w:rsidRPr="0043438B">
        <w:rPr>
          <w:rFonts w:ascii="仿宋" w:eastAsia="仿宋" w:hAnsi="仿宋" w:hint="eastAsia"/>
          <w:spacing w:val="-4"/>
        </w:rPr>
        <w:t>仪表、继电保护装置及辅助回路中的低压熔断器、端子以其他辅助元件与高压带电部分应保持足够的安全距离；否则应采取可靠的防护措施。</w:t>
      </w:r>
    </w:p>
    <w:p w:rsidR="00513FC8" w:rsidRPr="0043438B" w:rsidRDefault="00513FC8" w:rsidP="00513FC8">
      <w:pPr>
        <w:pStyle w:val="aa"/>
        <w:numPr>
          <w:ilvl w:val="2"/>
          <w:numId w:val="7"/>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hint="eastAsia"/>
          <w:spacing w:val="-4"/>
        </w:rPr>
        <w:t>测量</w:t>
      </w:r>
      <w:r w:rsidR="008D54EA" w:rsidRPr="0043438B">
        <w:rPr>
          <w:rFonts w:ascii="仿宋" w:eastAsia="仿宋" w:hAnsi="仿宋" w:hint="eastAsia"/>
          <w:spacing w:val="-4"/>
        </w:rPr>
        <w:t>(计量)</w:t>
      </w:r>
      <w:r w:rsidRPr="0043438B">
        <w:rPr>
          <w:rFonts w:ascii="仿宋" w:eastAsia="仿宋" w:hAnsi="仿宋" w:hint="eastAsia"/>
          <w:spacing w:val="-4"/>
        </w:rPr>
        <w:t>仪表及继电保护装置应有可靠的防振动措施；为了满足保护装置运行环境要求，应单独设立保护小室。</w:t>
      </w:r>
    </w:p>
    <w:p w:rsidR="00513FC8" w:rsidRPr="0043438B" w:rsidRDefault="00513FC8" w:rsidP="00513FC8">
      <w:pPr>
        <w:pStyle w:val="aa"/>
        <w:numPr>
          <w:ilvl w:val="2"/>
          <w:numId w:val="7"/>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hint="eastAsia"/>
          <w:spacing w:val="-4"/>
        </w:rPr>
        <w:t>测量</w:t>
      </w:r>
      <w:r w:rsidR="008D54EA" w:rsidRPr="0043438B">
        <w:rPr>
          <w:rFonts w:ascii="仿宋" w:eastAsia="仿宋" w:hAnsi="仿宋" w:hint="eastAsia"/>
          <w:spacing w:val="-4"/>
        </w:rPr>
        <w:t>(计量)</w:t>
      </w:r>
      <w:r w:rsidRPr="0043438B">
        <w:rPr>
          <w:rFonts w:ascii="仿宋" w:eastAsia="仿宋" w:hAnsi="仿宋" w:hint="eastAsia"/>
          <w:spacing w:val="-4"/>
        </w:rPr>
        <w:t>仪表盘面用绞链固定在高压开关柜上，仪表盘与盘外的二次连接导线应采用多股软铜绝缘线；端子排，接线板及固定螺丝要求采用铜质材料，标志正确、完整、清楚、牢固。</w:t>
      </w:r>
    </w:p>
    <w:p w:rsidR="00513FC8" w:rsidRPr="0043438B" w:rsidRDefault="00513FC8" w:rsidP="00513FC8">
      <w:pPr>
        <w:pStyle w:val="aa"/>
        <w:numPr>
          <w:ilvl w:val="2"/>
          <w:numId w:val="7"/>
        </w:numPr>
        <w:shd w:val="clear" w:color="auto" w:fill="FFFFFF"/>
        <w:adjustRightInd w:val="0"/>
        <w:spacing w:line="276" w:lineRule="auto"/>
        <w:jc w:val="left"/>
        <w:textAlignment w:val="baseline"/>
        <w:rPr>
          <w:rFonts w:ascii="仿宋" w:eastAsia="仿宋" w:hAnsi="仿宋"/>
          <w:b/>
        </w:rPr>
      </w:pPr>
      <w:r w:rsidRPr="0043438B">
        <w:rPr>
          <w:rFonts w:ascii="仿宋" w:eastAsia="仿宋" w:hAnsi="仿宋"/>
          <w:b/>
        </w:rPr>
        <w:t>仪表接线需通过端子排再与互感器相连接</w:t>
      </w:r>
      <w:r w:rsidRPr="0043438B">
        <w:rPr>
          <w:rFonts w:ascii="仿宋" w:eastAsia="仿宋" w:hAnsi="仿宋" w:hint="eastAsia"/>
          <w:b/>
        </w:rPr>
        <w:t>，</w:t>
      </w:r>
      <w:r w:rsidRPr="0043438B">
        <w:rPr>
          <w:rFonts w:ascii="仿宋" w:eastAsia="仿宋" w:hAnsi="仿宋"/>
          <w:b/>
        </w:rPr>
        <w:t>要求可以在母排不断电的情况下完成仪表的更换及检修</w:t>
      </w:r>
      <w:r w:rsidRPr="0043438B">
        <w:rPr>
          <w:rFonts w:ascii="仿宋" w:eastAsia="仿宋" w:hAnsi="仿宋" w:hint="eastAsia"/>
          <w:b/>
        </w:rPr>
        <w:t>。</w:t>
      </w:r>
    </w:p>
    <w:p w:rsidR="00513FC8" w:rsidRPr="0043438B" w:rsidRDefault="00513FC8" w:rsidP="00513FC8">
      <w:pPr>
        <w:pStyle w:val="aa"/>
        <w:shd w:val="clear" w:color="auto" w:fill="FFFFFF"/>
        <w:spacing w:line="276" w:lineRule="auto"/>
        <w:jc w:val="left"/>
        <w:rPr>
          <w:rFonts w:ascii="仿宋" w:eastAsia="仿宋" w:hAnsi="仿宋"/>
          <w:b/>
          <w:bCs/>
        </w:rPr>
      </w:pPr>
      <w:r w:rsidRPr="0043438B">
        <w:rPr>
          <w:rFonts w:ascii="仿宋" w:eastAsia="仿宋" w:hAnsi="仿宋" w:hint="eastAsia"/>
          <w:b/>
          <w:bCs/>
        </w:rPr>
        <w:t>2.11低压辅助元件</w:t>
      </w:r>
    </w:p>
    <w:p w:rsidR="00513FC8" w:rsidRPr="0043438B" w:rsidRDefault="00513FC8" w:rsidP="00513FC8">
      <w:pPr>
        <w:pStyle w:val="aa"/>
        <w:shd w:val="clear" w:color="auto" w:fill="FFFFFF"/>
        <w:spacing w:line="276" w:lineRule="auto"/>
        <w:ind w:leftChars="202" w:left="485" w:firstLineChars="200" w:firstLine="480"/>
        <w:jc w:val="left"/>
        <w:rPr>
          <w:rFonts w:ascii="仿宋" w:eastAsia="仿宋" w:hAnsi="仿宋"/>
        </w:rPr>
      </w:pPr>
      <w:r w:rsidRPr="0043438B">
        <w:rPr>
          <w:rFonts w:ascii="仿宋" w:eastAsia="仿宋" w:hAnsi="仿宋" w:hint="eastAsia"/>
        </w:rPr>
        <w:t>每台开关柜应有低压室，内所有保护继电器、仪器仪表、显示器及控制器，显示器在盘面显示，用一只插入式的软接头连接辅助设备和功能单元小车。闭锁装置防止低压接头未插入时推进功能单元，低压室盘面上设下列显示和控制装置：</w:t>
      </w:r>
    </w:p>
    <w:p w:rsidR="00513FC8" w:rsidRPr="0043438B" w:rsidRDefault="00513FC8" w:rsidP="00513FC8">
      <w:pPr>
        <w:pStyle w:val="aa"/>
        <w:numPr>
          <w:ilvl w:val="2"/>
          <w:numId w:val="8"/>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hint="eastAsia"/>
        </w:rPr>
        <w:t>功能单元控制开关；</w:t>
      </w:r>
    </w:p>
    <w:p w:rsidR="00513FC8" w:rsidRPr="0043438B" w:rsidRDefault="00513FC8" w:rsidP="00513FC8">
      <w:pPr>
        <w:pStyle w:val="aa"/>
        <w:numPr>
          <w:ilvl w:val="2"/>
          <w:numId w:val="8"/>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rPr>
        <w:t>2</w:t>
      </w:r>
      <w:r w:rsidRPr="0043438B">
        <w:rPr>
          <w:rFonts w:ascii="仿宋" w:eastAsia="仿宋" w:hAnsi="仿宋" w:hint="eastAsia"/>
        </w:rPr>
        <w:t>就地、遥控选择开关；</w:t>
      </w:r>
    </w:p>
    <w:p w:rsidR="00513FC8" w:rsidRPr="0043438B" w:rsidRDefault="00513FC8" w:rsidP="00513FC8">
      <w:pPr>
        <w:pStyle w:val="aa"/>
        <w:numPr>
          <w:ilvl w:val="2"/>
          <w:numId w:val="8"/>
        </w:numPr>
        <w:shd w:val="clear" w:color="auto" w:fill="FFFFFF"/>
        <w:adjustRightInd w:val="0"/>
        <w:spacing w:line="276" w:lineRule="auto"/>
        <w:jc w:val="left"/>
        <w:textAlignment w:val="baseline"/>
        <w:rPr>
          <w:rFonts w:ascii="仿宋" w:eastAsia="仿宋" w:hAnsi="仿宋"/>
        </w:rPr>
      </w:pPr>
      <w:r w:rsidRPr="0043438B">
        <w:rPr>
          <w:rFonts w:ascii="仿宋" w:eastAsia="仿宋" w:hAnsi="仿宋" w:hint="eastAsia"/>
        </w:rPr>
        <w:lastRenderedPageBreak/>
        <w:t>故障复回按钮；</w:t>
      </w:r>
    </w:p>
    <w:p w:rsidR="00513FC8" w:rsidRPr="0043438B" w:rsidRDefault="00513FC8" w:rsidP="00513FC8">
      <w:pPr>
        <w:pStyle w:val="aa"/>
        <w:shd w:val="clear" w:color="auto" w:fill="FFFFFF"/>
        <w:spacing w:line="276" w:lineRule="auto"/>
        <w:ind w:leftChars="202" w:left="485" w:firstLineChars="200" w:firstLine="480"/>
        <w:jc w:val="left"/>
        <w:rPr>
          <w:rFonts w:ascii="仿宋" w:eastAsia="仿宋" w:hAnsi="仿宋"/>
        </w:rPr>
      </w:pPr>
      <w:r w:rsidRPr="0043438B">
        <w:rPr>
          <w:rFonts w:ascii="仿宋" w:eastAsia="仿宋" w:hAnsi="仿宋" w:hint="eastAsia"/>
        </w:rPr>
        <w:t>继电器回路的试验端子，该端子用校验保护继电器。试验时用特殊的连接使电流互感器二次回路短路，电压互感器二次回路开路，供货商应提供所需的试验端子。互感器二次接线及辅助回路的连接，必须采用截面不小于2.5mm2多股软铜导线。</w:t>
      </w:r>
    </w:p>
    <w:p w:rsidR="00727777" w:rsidRPr="0043438B" w:rsidRDefault="0078700A" w:rsidP="00C44323">
      <w:pPr>
        <w:pStyle w:val="5"/>
        <w:numPr>
          <w:ilvl w:val="4"/>
          <w:numId w:val="1"/>
        </w:numPr>
        <w:tabs>
          <w:tab w:val="clear" w:pos="2580"/>
        </w:tabs>
        <w:adjustRightInd/>
        <w:spacing w:line="276" w:lineRule="auto"/>
        <w:ind w:left="0" w:firstLine="0"/>
        <w:jc w:val="left"/>
        <w:textAlignment w:val="auto"/>
        <w:rPr>
          <w:rFonts w:ascii="仿宋" w:eastAsia="仿宋" w:hAnsi="仿宋"/>
          <w:sz w:val="24"/>
          <w:szCs w:val="24"/>
        </w:rPr>
      </w:pPr>
      <w:r w:rsidRPr="0043438B">
        <w:rPr>
          <w:rFonts w:ascii="仿宋" w:eastAsia="仿宋" w:hAnsi="仿宋" w:hint="eastAsia"/>
          <w:b w:val="0"/>
        </w:rPr>
        <w:t xml:space="preserve">3 </w:t>
      </w:r>
      <w:r w:rsidRPr="0043438B">
        <w:rPr>
          <w:rFonts w:ascii="仿宋" w:eastAsia="仿宋" w:hAnsi="仿宋" w:hint="eastAsia"/>
          <w:sz w:val="24"/>
          <w:szCs w:val="24"/>
        </w:rPr>
        <w:t>设备通过国家权威机构的检验项目，投标文件需提供试验报告。</w:t>
      </w:r>
    </w:p>
    <w:p w:rsidR="00727777" w:rsidRPr="0043438B" w:rsidRDefault="0078700A">
      <w:pPr>
        <w:spacing w:line="276" w:lineRule="auto"/>
        <w:rPr>
          <w:rFonts w:ascii="仿宋" w:eastAsia="仿宋" w:hAnsi="仿宋"/>
          <w:b/>
        </w:rPr>
      </w:pPr>
      <w:r w:rsidRPr="0043438B">
        <w:rPr>
          <w:rFonts w:ascii="仿宋" w:eastAsia="仿宋" w:hAnsi="仿宋" w:hint="eastAsia"/>
          <w:b/>
        </w:rPr>
        <w:t>3.1产品绝缘、温升、机械特性、IP4X防护等级、动执稳定试验、额定断路开关电流开断次数试验等基本试验检验报告；</w:t>
      </w:r>
    </w:p>
    <w:p w:rsidR="00727777" w:rsidRPr="0043438B" w:rsidRDefault="0078700A">
      <w:pPr>
        <w:spacing w:line="276" w:lineRule="auto"/>
        <w:rPr>
          <w:rFonts w:ascii="仿宋" w:eastAsia="仿宋" w:hAnsi="仿宋"/>
          <w:b/>
        </w:rPr>
      </w:pPr>
      <w:r w:rsidRPr="0043438B">
        <w:rPr>
          <w:rFonts w:ascii="仿宋" w:eastAsia="仿宋" w:hAnsi="仿宋" w:hint="eastAsia"/>
          <w:b/>
        </w:rPr>
        <w:t>3.2产品内部电弧（燃弧）试验检验报告；</w:t>
      </w:r>
    </w:p>
    <w:p w:rsidR="003958A6" w:rsidRPr="0043438B" w:rsidRDefault="0078700A">
      <w:pPr>
        <w:pStyle w:val="aa"/>
        <w:shd w:val="clear" w:color="auto" w:fill="FFFFFF"/>
        <w:spacing w:line="276" w:lineRule="auto"/>
        <w:jc w:val="left"/>
        <w:rPr>
          <w:rFonts w:ascii="仿宋" w:eastAsia="仿宋" w:hAnsi="仿宋"/>
          <w:b/>
        </w:rPr>
      </w:pPr>
      <w:r w:rsidRPr="0043438B">
        <w:rPr>
          <w:rFonts w:ascii="仿宋" w:eastAsia="仿宋" w:hAnsi="仿宋" w:hint="eastAsia"/>
          <w:b/>
        </w:rPr>
        <w:t>3.3产品</w:t>
      </w:r>
      <w:bookmarkStart w:id="54" w:name="_Hlk49854791"/>
      <w:r w:rsidRPr="0043438B">
        <w:rPr>
          <w:rFonts w:ascii="仿宋" w:eastAsia="仿宋" w:hAnsi="仿宋" w:hint="eastAsia"/>
          <w:b/>
        </w:rPr>
        <w:t>防凝露状态</w:t>
      </w:r>
      <w:bookmarkEnd w:id="54"/>
      <w:r w:rsidRPr="0043438B">
        <w:rPr>
          <w:rFonts w:ascii="仿宋" w:eastAsia="仿宋" w:hAnsi="仿宋" w:hint="eastAsia"/>
          <w:b/>
        </w:rPr>
        <w:t>试验和人工污秽试验检验报告；</w:t>
      </w:r>
    </w:p>
    <w:p w:rsidR="00AA1673" w:rsidRPr="0043438B" w:rsidRDefault="002F4D3D" w:rsidP="00AA1673">
      <w:pPr>
        <w:spacing w:line="276" w:lineRule="auto"/>
        <w:jc w:val="left"/>
        <w:rPr>
          <w:rFonts w:ascii="仿宋" w:eastAsia="仿宋" w:hAnsi="仿宋" w:cs="宋体"/>
          <w:b/>
          <w:sz w:val="28"/>
          <w:szCs w:val="20"/>
        </w:rPr>
      </w:pPr>
      <w:r w:rsidRPr="0043438B">
        <w:rPr>
          <w:rFonts w:ascii="仿宋" w:eastAsia="仿宋" w:hAnsi="仿宋" w:cs="宋体" w:hint="eastAsia"/>
          <w:b/>
          <w:sz w:val="28"/>
          <w:szCs w:val="20"/>
        </w:rPr>
        <w:t>四</w:t>
      </w:r>
      <w:r w:rsidR="00AA1673" w:rsidRPr="0043438B">
        <w:rPr>
          <w:rFonts w:ascii="仿宋" w:eastAsia="仿宋" w:hAnsi="仿宋" w:cs="宋体" w:hint="eastAsia"/>
          <w:b/>
          <w:sz w:val="28"/>
          <w:szCs w:val="20"/>
        </w:rPr>
        <w:t>、低压开关柜</w:t>
      </w:r>
    </w:p>
    <w:p w:rsidR="00AA1673" w:rsidRPr="0043438B" w:rsidRDefault="00AA1673" w:rsidP="00AA1673">
      <w:pPr>
        <w:shd w:val="clear" w:color="auto" w:fill="FFFFFF"/>
        <w:tabs>
          <w:tab w:val="left" w:pos="420"/>
        </w:tabs>
        <w:spacing w:line="276" w:lineRule="auto"/>
        <w:jc w:val="left"/>
        <w:rPr>
          <w:rFonts w:ascii="仿宋" w:eastAsia="仿宋" w:hAnsi="仿宋" w:cs="Arial"/>
          <w:b/>
          <w:bCs/>
        </w:rPr>
      </w:pPr>
      <w:r w:rsidRPr="0043438B">
        <w:rPr>
          <w:rFonts w:ascii="仿宋" w:eastAsia="仿宋" w:hAnsi="仿宋" w:cs="Arial" w:hint="eastAsia"/>
          <w:b/>
          <w:bCs/>
        </w:rPr>
        <w:t>1.有关技术标准</w:t>
      </w:r>
    </w:p>
    <w:p w:rsidR="00AA1673" w:rsidRPr="0043438B" w:rsidRDefault="00AA1673" w:rsidP="00AA1673">
      <w:pPr>
        <w:shd w:val="clear" w:color="auto" w:fill="FFFFFF"/>
        <w:spacing w:line="276" w:lineRule="auto"/>
        <w:ind w:leftChars="100" w:left="240" w:firstLineChars="200" w:firstLine="480"/>
        <w:jc w:val="left"/>
        <w:rPr>
          <w:rFonts w:ascii="仿宋" w:eastAsia="仿宋" w:hAnsi="仿宋" w:cs="Arial"/>
        </w:rPr>
      </w:pPr>
      <w:r w:rsidRPr="0043438B">
        <w:rPr>
          <w:rFonts w:ascii="仿宋" w:eastAsia="仿宋" w:hAnsi="仿宋" w:cs="Arial" w:hint="eastAsia"/>
        </w:rPr>
        <w:t>本部分有关标准包括但不限于以下的IEC标准和相应的GB标准。若IEC标准和GB标准有不同之处，则应符合其中标准较高的一个。</w:t>
      </w:r>
    </w:p>
    <w:p w:rsidR="00AA1673" w:rsidRPr="0043438B" w:rsidRDefault="00AA1673" w:rsidP="00AA1673">
      <w:pPr>
        <w:shd w:val="clear" w:color="auto" w:fill="FFFFFF"/>
        <w:tabs>
          <w:tab w:val="left" w:pos="-142"/>
          <w:tab w:val="left" w:pos="420"/>
        </w:tabs>
        <w:spacing w:line="276" w:lineRule="auto"/>
        <w:jc w:val="left"/>
        <w:rPr>
          <w:rFonts w:ascii="仿宋" w:eastAsia="仿宋" w:hAnsi="仿宋" w:cs="Arial"/>
        </w:rPr>
      </w:pPr>
      <w:r w:rsidRPr="0043438B">
        <w:rPr>
          <w:rFonts w:ascii="仿宋" w:eastAsia="仿宋" w:hAnsi="仿宋" w:cs="宋体" w:hint="eastAsia"/>
        </w:rPr>
        <w:t></w:t>
      </w:r>
      <w:r w:rsidRPr="0043438B">
        <w:rPr>
          <w:rFonts w:ascii="仿宋" w:eastAsia="仿宋" w:hAnsi="仿宋" w:cs="Arial" w:hint="eastAsia"/>
        </w:rPr>
        <w:t>GB7251-87《低压成套开关设备》</w:t>
      </w:r>
    </w:p>
    <w:p w:rsidR="00AA1673" w:rsidRPr="0043438B" w:rsidRDefault="00AA1673" w:rsidP="00AA1673">
      <w:pPr>
        <w:shd w:val="clear" w:color="auto" w:fill="FFFFFF"/>
        <w:tabs>
          <w:tab w:val="left" w:pos="-142"/>
          <w:tab w:val="left" w:pos="420"/>
        </w:tabs>
        <w:spacing w:line="276" w:lineRule="auto"/>
        <w:jc w:val="left"/>
        <w:rPr>
          <w:rFonts w:ascii="仿宋" w:eastAsia="仿宋" w:hAnsi="仿宋" w:cs="Arial"/>
        </w:rPr>
      </w:pPr>
      <w:r w:rsidRPr="0043438B">
        <w:rPr>
          <w:rFonts w:ascii="仿宋" w:eastAsia="仿宋" w:hAnsi="仿宋" w:cs="宋体" w:hint="eastAsia"/>
        </w:rPr>
        <w:t></w:t>
      </w:r>
      <w:r w:rsidRPr="0043438B">
        <w:rPr>
          <w:rFonts w:ascii="仿宋" w:eastAsia="仿宋" w:hAnsi="仿宋" w:cs="Arial" w:hint="eastAsia"/>
        </w:rPr>
        <w:t>JB/T9661-1999《低压抽出式成套开关设备》</w:t>
      </w:r>
    </w:p>
    <w:p w:rsidR="00AA1673" w:rsidRPr="0043438B" w:rsidRDefault="00AA1673" w:rsidP="00AA1673">
      <w:pPr>
        <w:shd w:val="clear" w:color="auto" w:fill="FFFFFF"/>
        <w:tabs>
          <w:tab w:val="left" w:pos="-142"/>
          <w:tab w:val="left" w:pos="420"/>
        </w:tabs>
        <w:spacing w:line="276" w:lineRule="auto"/>
        <w:jc w:val="left"/>
        <w:rPr>
          <w:rFonts w:ascii="仿宋" w:eastAsia="仿宋" w:hAnsi="仿宋" w:cs="Arial"/>
        </w:rPr>
      </w:pPr>
      <w:r w:rsidRPr="0043438B">
        <w:rPr>
          <w:rFonts w:ascii="仿宋" w:eastAsia="仿宋" w:hAnsi="仿宋" w:cs="宋体" w:hint="eastAsia"/>
        </w:rPr>
        <w:t></w:t>
      </w:r>
      <w:r w:rsidRPr="0043438B">
        <w:rPr>
          <w:rFonts w:ascii="仿宋" w:eastAsia="仿宋" w:hAnsi="仿宋" w:cs="Arial" w:hint="eastAsia"/>
        </w:rPr>
        <w:t>IEC439-1《低压开关电器和控制电器组成的成套设备》</w:t>
      </w:r>
    </w:p>
    <w:p w:rsidR="00AA1673" w:rsidRPr="0043438B" w:rsidRDefault="00AA1673" w:rsidP="00AA1673">
      <w:pPr>
        <w:shd w:val="clear" w:color="auto" w:fill="FFFFFF"/>
        <w:tabs>
          <w:tab w:val="left" w:pos="-142"/>
          <w:tab w:val="left" w:pos="420"/>
        </w:tabs>
        <w:spacing w:line="276" w:lineRule="auto"/>
        <w:jc w:val="left"/>
        <w:rPr>
          <w:rFonts w:ascii="仿宋" w:eastAsia="仿宋" w:hAnsi="仿宋" w:cs="Arial"/>
        </w:rPr>
      </w:pPr>
      <w:r w:rsidRPr="0043438B">
        <w:rPr>
          <w:rFonts w:ascii="仿宋" w:eastAsia="仿宋" w:hAnsi="仿宋" w:cs="宋体" w:hint="eastAsia"/>
        </w:rPr>
        <w:t></w:t>
      </w:r>
      <w:r w:rsidRPr="0043438B">
        <w:rPr>
          <w:rFonts w:ascii="仿宋" w:eastAsia="仿宋" w:hAnsi="仿宋" w:cs="Arial" w:hint="eastAsia"/>
        </w:rPr>
        <w:t>IEC947-1《低压开关和控制设备》总则</w:t>
      </w:r>
    </w:p>
    <w:p w:rsidR="00AA1673" w:rsidRPr="0043438B" w:rsidRDefault="00AA1673" w:rsidP="00AA1673">
      <w:pPr>
        <w:shd w:val="clear" w:color="auto" w:fill="FFFFFF"/>
        <w:tabs>
          <w:tab w:val="left" w:pos="-142"/>
          <w:tab w:val="left" w:pos="420"/>
        </w:tabs>
        <w:spacing w:line="276" w:lineRule="auto"/>
        <w:jc w:val="left"/>
        <w:rPr>
          <w:rFonts w:ascii="仿宋" w:eastAsia="仿宋" w:hAnsi="仿宋" w:cs="Arial"/>
        </w:rPr>
      </w:pPr>
      <w:r w:rsidRPr="0043438B">
        <w:rPr>
          <w:rFonts w:ascii="仿宋" w:eastAsia="仿宋" w:hAnsi="仿宋" w:cs="宋体" w:hint="eastAsia"/>
        </w:rPr>
        <w:t></w:t>
      </w:r>
      <w:r w:rsidRPr="0043438B">
        <w:rPr>
          <w:rFonts w:ascii="仿宋" w:eastAsia="仿宋" w:hAnsi="仿宋" w:cs="Arial" w:hint="eastAsia"/>
        </w:rPr>
        <w:t>IEC947-2《低压开关和控制设备》断路器</w:t>
      </w:r>
    </w:p>
    <w:p w:rsidR="00AA1673" w:rsidRPr="0043438B" w:rsidRDefault="00AA1673" w:rsidP="00AA1673">
      <w:pPr>
        <w:shd w:val="clear" w:color="auto" w:fill="FFFFFF"/>
        <w:tabs>
          <w:tab w:val="left" w:pos="-142"/>
          <w:tab w:val="left" w:pos="420"/>
        </w:tabs>
        <w:spacing w:line="276" w:lineRule="auto"/>
        <w:jc w:val="left"/>
        <w:rPr>
          <w:rFonts w:ascii="仿宋" w:eastAsia="仿宋" w:hAnsi="仿宋" w:cs="Arial"/>
        </w:rPr>
      </w:pPr>
      <w:r w:rsidRPr="0043438B">
        <w:rPr>
          <w:rFonts w:ascii="仿宋" w:eastAsia="仿宋" w:hAnsi="仿宋" w:cs="宋体" w:hint="eastAsia"/>
        </w:rPr>
        <w:t></w:t>
      </w:r>
      <w:r w:rsidRPr="0043438B">
        <w:rPr>
          <w:rFonts w:ascii="仿宋" w:eastAsia="仿宋" w:hAnsi="仿宋" w:cs="Arial" w:hint="eastAsia"/>
        </w:rPr>
        <w:t>IEC947-3《低压开关和控制设备》开关、隔离开关、负荷开关</w:t>
      </w:r>
    </w:p>
    <w:p w:rsidR="00AA1673" w:rsidRPr="0043438B" w:rsidRDefault="00AA1673" w:rsidP="00AA1673">
      <w:pPr>
        <w:shd w:val="clear" w:color="auto" w:fill="FFFFFF"/>
        <w:tabs>
          <w:tab w:val="left" w:pos="-142"/>
          <w:tab w:val="left" w:pos="420"/>
        </w:tabs>
        <w:spacing w:line="276" w:lineRule="auto"/>
        <w:jc w:val="left"/>
        <w:rPr>
          <w:rFonts w:ascii="仿宋" w:eastAsia="仿宋" w:hAnsi="仿宋" w:cs="Arial"/>
        </w:rPr>
      </w:pPr>
      <w:r w:rsidRPr="0043438B">
        <w:rPr>
          <w:rFonts w:ascii="仿宋" w:eastAsia="仿宋" w:hAnsi="仿宋" w:cs="宋体" w:hint="eastAsia"/>
        </w:rPr>
        <w:t></w:t>
      </w:r>
      <w:r w:rsidRPr="0043438B">
        <w:rPr>
          <w:rFonts w:ascii="仿宋" w:eastAsia="仿宋" w:hAnsi="仿宋" w:cs="Arial" w:hint="eastAsia"/>
        </w:rPr>
        <w:t>IEC947-4《低压开关和控制设备》低压继电器、接触器和电动式继电器</w:t>
      </w:r>
    </w:p>
    <w:p w:rsidR="00AA1673" w:rsidRPr="0043438B" w:rsidRDefault="00AA1673" w:rsidP="00AA1673">
      <w:pPr>
        <w:shd w:val="clear" w:color="auto" w:fill="FFFFFF"/>
        <w:tabs>
          <w:tab w:val="left" w:pos="-142"/>
          <w:tab w:val="left" w:pos="420"/>
        </w:tabs>
        <w:spacing w:line="276" w:lineRule="auto"/>
        <w:jc w:val="left"/>
        <w:rPr>
          <w:rFonts w:ascii="仿宋" w:eastAsia="仿宋" w:hAnsi="仿宋" w:cs="Arial"/>
        </w:rPr>
      </w:pPr>
      <w:r w:rsidRPr="0043438B">
        <w:rPr>
          <w:rFonts w:ascii="仿宋" w:eastAsia="仿宋" w:hAnsi="仿宋" w:cs="宋体" w:hint="eastAsia"/>
        </w:rPr>
        <w:t></w:t>
      </w:r>
      <w:r w:rsidRPr="0043438B">
        <w:rPr>
          <w:rFonts w:ascii="仿宋" w:eastAsia="仿宋" w:hAnsi="仿宋" w:cs="Arial" w:hint="eastAsia"/>
        </w:rPr>
        <w:t>IEC947-5.1《低压开关和控制设备》自动控制元件</w:t>
      </w:r>
    </w:p>
    <w:p w:rsidR="00AA1673" w:rsidRPr="0043438B" w:rsidRDefault="00AA1673" w:rsidP="00AA1673">
      <w:pPr>
        <w:shd w:val="clear" w:color="auto" w:fill="FFFFFF"/>
        <w:tabs>
          <w:tab w:val="left" w:pos="420"/>
        </w:tabs>
        <w:spacing w:line="276" w:lineRule="auto"/>
        <w:jc w:val="left"/>
        <w:rPr>
          <w:rFonts w:ascii="仿宋" w:eastAsia="仿宋" w:hAnsi="仿宋" w:cs="Arial"/>
          <w:b/>
          <w:bCs/>
        </w:rPr>
      </w:pPr>
      <w:r w:rsidRPr="0043438B">
        <w:rPr>
          <w:rFonts w:ascii="仿宋" w:eastAsia="仿宋" w:hAnsi="仿宋" w:cs="Arial" w:hint="eastAsia"/>
          <w:b/>
          <w:bCs/>
        </w:rPr>
        <w:t>2. 低压开关柜技术参数及总体结构</w:t>
      </w:r>
    </w:p>
    <w:p w:rsidR="00AA1673" w:rsidRPr="0043438B" w:rsidRDefault="00AA1673" w:rsidP="00AA1673">
      <w:pPr>
        <w:shd w:val="clear" w:color="auto" w:fill="FFFFFF"/>
        <w:spacing w:line="276" w:lineRule="auto"/>
        <w:ind w:firstLineChars="200" w:firstLine="482"/>
        <w:jc w:val="left"/>
        <w:rPr>
          <w:rFonts w:ascii="仿宋" w:eastAsia="仿宋" w:hAnsi="仿宋" w:cs="Arial"/>
          <w:b/>
          <w:bCs/>
        </w:rPr>
      </w:pPr>
      <w:r w:rsidRPr="0043438B">
        <w:rPr>
          <w:rFonts w:ascii="仿宋" w:eastAsia="仿宋" w:hAnsi="仿宋" w:cs="Arial" w:hint="eastAsia"/>
          <w:b/>
          <w:bCs/>
        </w:rPr>
        <w:t>2.1技术参数</w:t>
      </w:r>
    </w:p>
    <w:tbl>
      <w:tblPr>
        <w:tblW w:w="89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1444"/>
        <w:gridCol w:w="1434"/>
        <w:gridCol w:w="1276"/>
        <w:gridCol w:w="1757"/>
        <w:gridCol w:w="2300"/>
      </w:tblGrid>
      <w:tr w:rsidR="00AA1673" w:rsidRPr="0043438B" w:rsidTr="00AA1673">
        <w:trPr>
          <w:jc w:val="center"/>
        </w:trPr>
        <w:tc>
          <w:tcPr>
            <w:tcW w:w="758"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序</w:t>
            </w:r>
          </w:p>
        </w:tc>
        <w:tc>
          <w:tcPr>
            <w:tcW w:w="2878" w:type="dxa"/>
            <w:gridSpan w:val="2"/>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名 称</w:t>
            </w:r>
          </w:p>
        </w:tc>
        <w:tc>
          <w:tcPr>
            <w:tcW w:w="1276" w:type="dxa"/>
            <w:tcBorders>
              <w:top w:val="single" w:sz="4" w:space="0" w:color="auto"/>
              <w:left w:val="single" w:sz="4" w:space="0" w:color="auto"/>
              <w:bottom w:val="single" w:sz="4" w:space="0" w:color="auto"/>
              <w:right w:val="single" w:sz="4" w:space="0" w:color="auto"/>
            </w:tcBorders>
            <w:hideMark/>
          </w:tcPr>
          <w:p w:rsidR="00AA1673" w:rsidRPr="0043438B" w:rsidRDefault="00AA1673">
            <w:pPr>
              <w:pStyle w:val="af9"/>
              <w:spacing w:line="276" w:lineRule="auto"/>
              <w:jc w:val="left"/>
              <w:rPr>
                <w:rFonts w:ascii="仿宋" w:eastAsia="仿宋" w:hAnsi="仿宋"/>
                <w:sz w:val="24"/>
                <w:szCs w:val="24"/>
              </w:rPr>
            </w:pPr>
            <w:r w:rsidRPr="0043438B">
              <w:rPr>
                <w:rFonts w:ascii="仿宋" w:eastAsia="仿宋" w:hAnsi="仿宋" w:hint="eastAsia"/>
                <w:sz w:val="24"/>
                <w:szCs w:val="24"/>
              </w:rPr>
              <w:t>单位</w:t>
            </w:r>
          </w:p>
        </w:tc>
        <w:tc>
          <w:tcPr>
            <w:tcW w:w="1757"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参 数</w:t>
            </w:r>
          </w:p>
        </w:tc>
        <w:tc>
          <w:tcPr>
            <w:tcW w:w="2300"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备 注</w:t>
            </w:r>
          </w:p>
        </w:tc>
      </w:tr>
      <w:tr w:rsidR="00AA1673" w:rsidRPr="0043438B" w:rsidTr="00AA1673">
        <w:trPr>
          <w:jc w:val="center"/>
        </w:trPr>
        <w:tc>
          <w:tcPr>
            <w:tcW w:w="758" w:type="dxa"/>
            <w:tcBorders>
              <w:top w:val="single" w:sz="4" w:space="0" w:color="auto"/>
              <w:left w:val="single" w:sz="4" w:space="0" w:color="auto"/>
              <w:bottom w:val="single" w:sz="4" w:space="0" w:color="auto"/>
              <w:right w:val="single" w:sz="4" w:space="0" w:color="auto"/>
            </w:tcBorders>
            <w:hideMark/>
          </w:tcPr>
          <w:p w:rsidR="00AA1673" w:rsidRPr="0043438B" w:rsidRDefault="00AA1673">
            <w:pPr>
              <w:pStyle w:val="af9"/>
              <w:spacing w:line="276" w:lineRule="auto"/>
              <w:ind w:firstLineChars="50" w:firstLine="120"/>
              <w:jc w:val="left"/>
              <w:rPr>
                <w:rFonts w:ascii="仿宋" w:eastAsia="仿宋" w:hAnsi="仿宋"/>
                <w:sz w:val="24"/>
                <w:szCs w:val="24"/>
              </w:rPr>
            </w:pPr>
            <w:r w:rsidRPr="0043438B">
              <w:rPr>
                <w:rFonts w:ascii="仿宋" w:eastAsia="仿宋" w:hAnsi="仿宋" w:hint="eastAsia"/>
                <w:sz w:val="24"/>
                <w:szCs w:val="24"/>
              </w:rPr>
              <w:t>1</w:t>
            </w:r>
          </w:p>
        </w:tc>
        <w:tc>
          <w:tcPr>
            <w:tcW w:w="2878" w:type="dxa"/>
            <w:gridSpan w:val="2"/>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额定电压</w:t>
            </w:r>
          </w:p>
        </w:tc>
        <w:tc>
          <w:tcPr>
            <w:tcW w:w="1276"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V</w:t>
            </w:r>
          </w:p>
        </w:tc>
        <w:tc>
          <w:tcPr>
            <w:tcW w:w="1757"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400</w:t>
            </w:r>
          </w:p>
        </w:tc>
        <w:tc>
          <w:tcPr>
            <w:tcW w:w="2300" w:type="dxa"/>
            <w:tcBorders>
              <w:top w:val="single" w:sz="4" w:space="0" w:color="auto"/>
              <w:left w:val="single" w:sz="4" w:space="0" w:color="auto"/>
              <w:bottom w:val="single" w:sz="4" w:space="0" w:color="auto"/>
              <w:right w:val="single" w:sz="4" w:space="0" w:color="auto"/>
            </w:tcBorders>
          </w:tcPr>
          <w:p w:rsidR="00AA1673" w:rsidRPr="0043438B" w:rsidRDefault="00AA1673">
            <w:pPr>
              <w:snapToGrid w:val="0"/>
              <w:spacing w:line="276" w:lineRule="auto"/>
              <w:jc w:val="left"/>
              <w:rPr>
                <w:rFonts w:ascii="仿宋" w:eastAsia="仿宋" w:hAnsi="仿宋" w:cs="Arial"/>
              </w:rPr>
            </w:pPr>
          </w:p>
        </w:tc>
      </w:tr>
      <w:tr w:rsidR="00AA1673" w:rsidRPr="0043438B" w:rsidTr="00AA1673">
        <w:trPr>
          <w:jc w:val="center"/>
        </w:trPr>
        <w:tc>
          <w:tcPr>
            <w:tcW w:w="758"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ind w:firstLineChars="50" w:firstLine="120"/>
              <w:jc w:val="left"/>
              <w:rPr>
                <w:rFonts w:ascii="仿宋" w:eastAsia="仿宋" w:hAnsi="仿宋" w:cs="Arial"/>
              </w:rPr>
            </w:pPr>
            <w:r w:rsidRPr="0043438B">
              <w:rPr>
                <w:rFonts w:ascii="仿宋" w:eastAsia="仿宋" w:hAnsi="仿宋" w:cs="Arial" w:hint="eastAsia"/>
              </w:rPr>
              <w:t>2</w:t>
            </w:r>
          </w:p>
        </w:tc>
        <w:tc>
          <w:tcPr>
            <w:tcW w:w="2878" w:type="dxa"/>
            <w:gridSpan w:val="2"/>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额定绝缘电压</w:t>
            </w:r>
          </w:p>
        </w:tc>
        <w:tc>
          <w:tcPr>
            <w:tcW w:w="1276"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V</w:t>
            </w:r>
          </w:p>
        </w:tc>
        <w:tc>
          <w:tcPr>
            <w:tcW w:w="1757"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1000</w:t>
            </w:r>
          </w:p>
        </w:tc>
        <w:tc>
          <w:tcPr>
            <w:tcW w:w="2300" w:type="dxa"/>
            <w:tcBorders>
              <w:top w:val="single" w:sz="4" w:space="0" w:color="auto"/>
              <w:left w:val="single" w:sz="4" w:space="0" w:color="auto"/>
              <w:bottom w:val="single" w:sz="4" w:space="0" w:color="auto"/>
              <w:right w:val="single" w:sz="4" w:space="0" w:color="auto"/>
            </w:tcBorders>
          </w:tcPr>
          <w:p w:rsidR="00AA1673" w:rsidRPr="0043438B" w:rsidRDefault="00AA1673">
            <w:pPr>
              <w:snapToGrid w:val="0"/>
              <w:spacing w:line="276" w:lineRule="auto"/>
              <w:jc w:val="left"/>
              <w:rPr>
                <w:rFonts w:ascii="仿宋" w:eastAsia="仿宋" w:hAnsi="仿宋" w:cs="Arial"/>
              </w:rPr>
            </w:pPr>
          </w:p>
        </w:tc>
      </w:tr>
      <w:tr w:rsidR="00AA1673" w:rsidRPr="0043438B" w:rsidTr="00AA1673">
        <w:trPr>
          <w:jc w:val="center"/>
        </w:trPr>
        <w:tc>
          <w:tcPr>
            <w:tcW w:w="758"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ind w:firstLineChars="50" w:firstLine="120"/>
              <w:jc w:val="left"/>
              <w:rPr>
                <w:rFonts w:ascii="仿宋" w:eastAsia="仿宋" w:hAnsi="仿宋" w:cs="Arial"/>
              </w:rPr>
            </w:pPr>
            <w:r w:rsidRPr="0043438B">
              <w:rPr>
                <w:rFonts w:ascii="仿宋" w:eastAsia="仿宋" w:hAnsi="仿宋" w:cs="Arial" w:hint="eastAsia"/>
              </w:rPr>
              <w:t>3</w:t>
            </w:r>
          </w:p>
        </w:tc>
        <w:tc>
          <w:tcPr>
            <w:tcW w:w="2878" w:type="dxa"/>
            <w:gridSpan w:val="2"/>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母排额定工作电流</w:t>
            </w:r>
          </w:p>
        </w:tc>
        <w:tc>
          <w:tcPr>
            <w:tcW w:w="1276"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A</w:t>
            </w:r>
          </w:p>
        </w:tc>
        <w:tc>
          <w:tcPr>
            <w:tcW w:w="1757" w:type="dxa"/>
            <w:tcBorders>
              <w:top w:val="single" w:sz="4" w:space="0" w:color="auto"/>
              <w:left w:val="single" w:sz="4" w:space="0" w:color="auto"/>
              <w:bottom w:val="single" w:sz="4" w:space="0" w:color="auto"/>
              <w:right w:val="single" w:sz="4" w:space="0" w:color="auto"/>
            </w:tcBorders>
            <w:hideMark/>
          </w:tcPr>
          <w:p w:rsidR="00AA1673" w:rsidRPr="0043438B" w:rsidRDefault="002138FE" w:rsidP="002138FE">
            <w:pPr>
              <w:snapToGrid w:val="0"/>
              <w:spacing w:line="276" w:lineRule="auto"/>
              <w:jc w:val="left"/>
              <w:rPr>
                <w:rFonts w:ascii="仿宋" w:eastAsia="仿宋" w:hAnsi="仿宋" w:cs="Arial"/>
              </w:rPr>
            </w:pPr>
            <w:r w:rsidRPr="0043438B">
              <w:rPr>
                <w:rFonts w:ascii="仿宋" w:eastAsia="仿宋" w:hAnsi="仿宋" w:cs="Arial" w:hint="eastAsia"/>
              </w:rPr>
              <w:t>1350</w:t>
            </w:r>
          </w:p>
        </w:tc>
        <w:tc>
          <w:tcPr>
            <w:tcW w:w="2300"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按设计图纸</w:t>
            </w:r>
          </w:p>
        </w:tc>
      </w:tr>
      <w:tr w:rsidR="00AA1673" w:rsidRPr="0043438B" w:rsidTr="00AA1673">
        <w:trPr>
          <w:jc w:val="center"/>
        </w:trPr>
        <w:tc>
          <w:tcPr>
            <w:tcW w:w="758"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ind w:firstLineChars="50" w:firstLine="120"/>
              <w:jc w:val="left"/>
              <w:rPr>
                <w:rFonts w:ascii="仿宋" w:eastAsia="仿宋" w:hAnsi="仿宋" w:cs="Arial"/>
              </w:rPr>
            </w:pPr>
            <w:r w:rsidRPr="0043438B">
              <w:rPr>
                <w:rFonts w:ascii="仿宋" w:eastAsia="仿宋" w:hAnsi="仿宋" w:cs="Arial" w:hint="eastAsia"/>
              </w:rPr>
              <w:t>4</w:t>
            </w:r>
          </w:p>
        </w:tc>
        <w:tc>
          <w:tcPr>
            <w:tcW w:w="2878" w:type="dxa"/>
            <w:gridSpan w:val="2"/>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工作频率</w:t>
            </w:r>
          </w:p>
        </w:tc>
        <w:tc>
          <w:tcPr>
            <w:tcW w:w="1276"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HZ</w:t>
            </w:r>
          </w:p>
        </w:tc>
        <w:tc>
          <w:tcPr>
            <w:tcW w:w="1757"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50</w:t>
            </w:r>
          </w:p>
        </w:tc>
        <w:tc>
          <w:tcPr>
            <w:tcW w:w="2300" w:type="dxa"/>
            <w:tcBorders>
              <w:top w:val="single" w:sz="4" w:space="0" w:color="auto"/>
              <w:left w:val="single" w:sz="4" w:space="0" w:color="auto"/>
              <w:bottom w:val="single" w:sz="4" w:space="0" w:color="auto"/>
              <w:right w:val="single" w:sz="4" w:space="0" w:color="auto"/>
            </w:tcBorders>
          </w:tcPr>
          <w:p w:rsidR="00AA1673" w:rsidRPr="0043438B" w:rsidRDefault="00AA1673">
            <w:pPr>
              <w:snapToGrid w:val="0"/>
              <w:spacing w:line="276" w:lineRule="auto"/>
              <w:jc w:val="left"/>
              <w:rPr>
                <w:rFonts w:ascii="仿宋" w:eastAsia="仿宋" w:hAnsi="仿宋" w:cs="Arial"/>
              </w:rPr>
            </w:pPr>
          </w:p>
        </w:tc>
      </w:tr>
      <w:tr w:rsidR="00AA1673" w:rsidRPr="0043438B" w:rsidTr="00AA1673">
        <w:trPr>
          <w:jc w:val="center"/>
        </w:trPr>
        <w:tc>
          <w:tcPr>
            <w:tcW w:w="758"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ind w:firstLineChars="50" w:firstLine="120"/>
              <w:jc w:val="left"/>
              <w:rPr>
                <w:rFonts w:ascii="仿宋" w:eastAsia="仿宋" w:hAnsi="仿宋" w:cs="Arial"/>
              </w:rPr>
            </w:pPr>
            <w:r w:rsidRPr="0043438B">
              <w:rPr>
                <w:rFonts w:ascii="仿宋" w:eastAsia="仿宋" w:hAnsi="仿宋" w:cs="Arial" w:hint="eastAsia"/>
              </w:rPr>
              <w:t>5</w:t>
            </w:r>
          </w:p>
        </w:tc>
        <w:tc>
          <w:tcPr>
            <w:tcW w:w="2878" w:type="dxa"/>
            <w:gridSpan w:val="2"/>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相数</w:t>
            </w:r>
          </w:p>
        </w:tc>
        <w:tc>
          <w:tcPr>
            <w:tcW w:w="1276"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相</w:t>
            </w:r>
          </w:p>
        </w:tc>
        <w:tc>
          <w:tcPr>
            <w:tcW w:w="1757"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三</w:t>
            </w:r>
          </w:p>
        </w:tc>
        <w:tc>
          <w:tcPr>
            <w:tcW w:w="2300" w:type="dxa"/>
            <w:tcBorders>
              <w:top w:val="single" w:sz="4" w:space="0" w:color="auto"/>
              <w:left w:val="single" w:sz="4" w:space="0" w:color="auto"/>
              <w:bottom w:val="single" w:sz="4" w:space="0" w:color="auto"/>
              <w:right w:val="single" w:sz="4" w:space="0" w:color="auto"/>
            </w:tcBorders>
          </w:tcPr>
          <w:p w:rsidR="00AA1673" w:rsidRPr="0043438B" w:rsidRDefault="00AA1673">
            <w:pPr>
              <w:snapToGrid w:val="0"/>
              <w:spacing w:line="276" w:lineRule="auto"/>
              <w:jc w:val="left"/>
              <w:rPr>
                <w:rFonts w:ascii="仿宋" w:eastAsia="仿宋" w:hAnsi="仿宋" w:cs="Arial"/>
              </w:rPr>
            </w:pPr>
          </w:p>
        </w:tc>
      </w:tr>
      <w:tr w:rsidR="00AA1673" w:rsidRPr="0043438B" w:rsidTr="00AA1673">
        <w:trPr>
          <w:jc w:val="center"/>
        </w:trPr>
        <w:tc>
          <w:tcPr>
            <w:tcW w:w="758"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ind w:firstLineChars="50" w:firstLine="120"/>
              <w:jc w:val="left"/>
              <w:rPr>
                <w:rFonts w:ascii="仿宋" w:eastAsia="仿宋" w:hAnsi="仿宋" w:cs="Arial"/>
              </w:rPr>
            </w:pPr>
            <w:r w:rsidRPr="0043438B">
              <w:rPr>
                <w:rFonts w:ascii="仿宋" w:eastAsia="仿宋" w:hAnsi="仿宋" w:cs="Arial" w:hint="eastAsia"/>
              </w:rPr>
              <w:t>6</w:t>
            </w:r>
          </w:p>
        </w:tc>
        <w:tc>
          <w:tcPr>
            <w:tcW w:w="2878" w:type="dxa"/>
            <w:gridSpan w:val="2"/>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主母线额定短时耐受电流</w:t>
            </w:r>
          </w:p>
        </w:tc>
        <w:tc>
          <w:tcPr>
            <w:tcW w:w="1276"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KA</w:t>
            </w:r>
          </w:p>
        </w:tc>
        <w:tc>
          <w:tcPr>
            <w:tcW w:w="1757"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hint="eastAsia"/>
              </w:rPr>
              <w:t>50</w:t>
            </w:r>
          </w:p>
        </w:tc>
        <w:tc>
          <w:tcPr>
            <w:tcW w:w="2300" w:type="dxa"/>
            <w:tcBorders>
              <w:top w:val="single" w:sz="4" w:space="0" w:color="auto"/>
              <w:left w:val="single" w:sz="4" w:space="0" w:color="auto"/>
              <w:bottom w:val="single" w:sz="4" w:space="0" w:color="auto"/>
              <w:right w:val="single" w:sz="4" w:space="0" w:color="auto"/>
            </w:tcBorders>
          </w:tcPr>
          <w:p w:rsidR="00AA1673" w:rsidRPr="0043438B" w:rsidRDefault="00AA1673">
            <w:pPr>
              <w:snapToGrid w:val="0"/>
              <w:spacing w:line="276" w:lineRule="auto"/>
              <w:jc w:val="left"/>
              <w:rPr>
                <w:rFonts w:ascii="仿宋" w:eastAsia="仿宋" w:hAnsi="仿宋"/>
              </w:rPr>
            </w:pPr>
          </w:p>
        </w:tc>
      </w:tr>
      <w:tr w:rsidR="00AA1673" w:rsidRPr="0043438B" w:rsidTr="00AA1673">
        <w:trPr>
          <w:jc w:val="center"/>
        </w:trPr>
        <w:tc>
          <w:tcPr>
            <w:tcW w:w="758"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ind w:firstLineChars="50" w:firstLine="120"/>
              <w:jc w:val="left"/>
              <w:rPr>
                <w:rFonts w:ascii="仿宋" w:eastAsia="仿宋" w:hAnsi="仿宋" w:cs="Arial"/>
              </w:rPr>
            </w:pPr>
            <w:r w:rsidRPr="0043438B">
              <w:rPr>
                <w:rFonts w:ascii="仿宋" w:eastAsia="仿宋" w:hAnsi="仿宋" w:cs="Arial" w:hint="eastAsia"/>
              </w:rPr>
              <w:t>7</w:t>
            </w:r>
          </w:p>
        </w:tc>
        <w:tc>
          <w:tcPr>
            <w:tcW w:w="2878" w:type="dxa"/>
            <w:gridSpan w:val="2"/>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主母线额定峰值耐受电流</w:t>
            </w:r>
          </w:p>
        </w:tc>
        <w:tc>
          <w:tcPr>
            <w:tcW w:w="1276"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KA</w:t>
            </w:r>
          </w:p>
        </w:tc>
        <w:tc>
          <w:tcPr>
            <w:tcW w:w="1757"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105</w:t>
            </w:r>
          </w:p>
        </w:tc>
        <w:tc>
          <w:tcPr>
            <w:tcW w:w="2300" w:type="dxa"/>
            <w:tcBorders>
              <w:top w:val="single" w:sz="4" w:space="0" w:color="auto"/>
              <w:left w:val="single" w:sz="4" w:space="0" w:color="auto"/>
              <w:bottom w:val="single" w:sz="4" w:space="0" w:color="auto"/>
              <w:right w:val="single" w:sz="4" w:space="0" w:color="auto"/>
            </w:tcBorders>
          </w:tcPr>
          <w:p w:rsidR="00AA1673" w:rsidRPr="0043438B" w:rsidRDefault="00AA1673">
            <w:pPr>
              <w:snapToGrid w:val="0"/>
              <w:spacing w:line="276" w:lineRule="auto"/>
              <w:jc w:val="left"/>
              <w:rPr>
                <w:rFonts w:ascii="仿宋" w:eastAsia="仿宋" w:hAnsi="仿宋"/>
              </w:rPr>
            </w:pPr>
          </w:p>
        </w:tc>
      </w:tr>
      <w:tr w:rsidR="00AA1673" w:rsidRPr="0043438B" w:rsidTr="00AA1673">
        <w:trPr>
          <w:cantSplit/>
          <w:jc w:val="center"/>
        </w:trPr>
        <w:tc>
          <w:tcPr>
            <w:tcW w:w="758"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ind w:firstLineChars="50" w:firstLine="120"/>
              <w:jc w:val="left"/>
              <w:rPr>
                <w:rFonts w:ascii="仿宋" w:eastAsia="仿宋" w:hAnsi="仿宋" w:cs="Arial"/>
              </w:rPr>
            </w:pPr>
            <w:r w:rsidRPr="0043438B">
              <w:rPr>
                <w:rFonts w:ascii="仿宋" w:eastAsia="仿宋" w:hAnsi="仿宋" w:cs="Arial" w:hint="eastAsia"/>
              </w:rPr>
              <w:t>8</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绝缘水平</w:t>
            </w:r>
          </w:p>
        </w:tc>
        <w:tc>
          <w:tcPr>
            <w:tcW w:w="1434"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工频</w:t>
            </w:r>
          </w:p>
        </w:tc>
        <w:tc>
          <w:tcPr>
            <w:tcW w:w="1276"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V</w:t>
            </w:r>
          </w:p>
        </w:tc>
        <w:tc>
          <w:tcPr>
            <w:tcW w:w="1757"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2500</w:t>
            </w:r>
          </w:p>
        </w:tc>
        <w:tc>
          <w:tcPr>
            <w:tcW w:w="2300" w:type="dxa"/>
            <w:tcBorders>
              <w:top w:val="single" w:sz="4" w:space="0" w:color="auto"/>
              <w:left w:val="single" w:sz="4" w:space="0" w:color="auto"/>
              <w:bottom w:val="single" w:sz="4" w:space="0" w:color="auto"/>
              <w:right w:val="single" w:sz="4" w:space="0" w:color="auto"/>
            </w:tcBorders>
          </w:tcPr>
          <w:p w:rsidR="00AA1673" w:rsidRPr="0043438B" w:rsidRDefault="00AA1673">
            <w:pPr>
              <w:snapToGrid w:val="0"/>
              <w:spacing w:line="276" w:lineRule="auto"/>
              <w:jc w:val="left"/>
              <w:rPr>
                <w:rFonts w:ascii="仿宋" w:eastAsia="仿宋" w:hAnsi="仿宋"/>
              </w:rPr>
            </w:pPr>
          </w:p>
        </w:tc>
      </w:tr>
      <w:tr w:rsidR="00AA1673" w:rsidRPr="0043438B" w:rsidTr="00AA1673">
        <w:trPr>
          <w:cantSplit/>
          <w:jc w:val="center"/>
        </w:trPr>
        <w:tc>
          <w:tcPr>
            <w:tcW w:w="758"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ind w:firstLineChars="50" w:firstLine="120"/>
              <w:jc w:val="left"/>
              <w:rPr>
                <w:rFonts w:ascii="仿宋" w:eastAsia="仿宋" w:hAnsi="仿宋" w:cs="Arial"/>
              </w:rPr>
            </w:pPr>
            <w:r w:rsidRPr="0043438B">
              <w:rPr>
                <w:rFonts w:ascii="仿宋" w:eastAsia="仿宋" w:hAnsi="仿宋" w:cs="Arial" w:hint="eastAsia"/>
              </w:rPr>
              <w:t>9</w:t>
            </w: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AA1673" w:rsidRPr="0043438B" w:rsidRDefault="00AA1673">
            <w:pPr>
              <w:widowControl/>
              <w:jc w:val="left"/>
              <w:rPr>
                <w:rFonts w:ascii="仿宋" w:eastAsia="仿宋" w:hAnsi="仿宋" w:cs="Arial"/>
              </w:rPr>
            </w:pPr>
          </w:p>
        </w:tc>
        <w:tc>
          <w:tcPr>
            <w:tcW w:w="1434"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冲击</w:t>
            </w:r>
          </w:p>
        </w:tc>
        <w:tc>
          <w:tcPr>
            <w:tcW w:w="1276"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KV</w:t>
            </w:r>
          </w:p>
        </w:tc>
        <w:tc>
          <w:tcPr>
            <w:tcW w:w="1757"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8</w:t>
            </w:r>
          </w:p>
        </w:tc>
        <w:tc>
          <w:tcPr>
            <w:tcW w:w="2300" w:type="dxa"/>
            <w:tcBorders>
              <w:top w:val="single" w:sz="4" w:space="0" w:color="auto"/>
              <w:left w:val="single" w:sz="4" w:space="0" w:color="auto"/>
              <w:bottom w:val="single" w:sz="4" w:space="0" w:color="auto"/>
              <w:right w:val="single" w:sz="4" w:space="0" w:color="auto"/>
            </w:tcBorders>
          </w:tcPr>
          <w:p w:rsidR="00AA1673" w:rsidRPr="0043438B" w:rsidRDefault="00AA1673">
            <w:pPr>
              <w:snapToGrid w:val="0"/>
              <w:spacing w:line="276" w:lineRule="auto"/>
              <w:jc w:val="left"/>
              <w:rPr>
                <w:rFonts w:ascii="仿宋" w:eastAsia="仿宋" w:hAnsi="仿宋"/>
              </w:rPr>
            </w:pPr>
          </w:p>
        </w:tc>
      </w:tr>
      <w:tr w:rsidR="00AA1673" w:rsidRPr="0043438B" w:rsidTr="00AA1673">
        <w:trPr>
          <w:jc w:val="center"/>
        </w:trPr>
        <w:tc>
          <w:tcPr>
            <w:tcW w:w="758" w:type="dxa"/>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ind w:firstLineChars="50" w:firstLine="120"/>
              <w:jc w:val="left"/>
              <w:rPr>
                <w:rFonts w:ascii="仿宋" w:eastAsia="仿宋" w:hAnsi="仿宋" w:cs="Arial"/>
              </w:rPr>
            </w:pPr>
            <w:r w:rsidRPr="0043438B">
              <w:rPr>
                <w:rFonts w:ascii="仿宋" w:eastAsia="仿宋" w:hAnsi="仿宋" w:cs="Arial" w:hint="eastAsia"/>
              </w:rPr>
              <w:lastRenderedPageBreak/>
              <w:t>10</w:t>
            </w:r>
          </w:p>
        </w:tc>
        <w:tc>
          <w:tcPr>
            <w:tcW w:w="2878" w:type="dxa"/>
            <w:gridSpan w:val="2"/>
            <w:tcBorders>
              <w:top w:val="single" w:sz="4" w:space="0" w:color="auto"/>
              <w:left w:val="single" w:sz="4" w:space="0" w:color="auto"/>
              <w:bottom w:val="single" w:sz="4" w:space="0" w:color="auto"/>
              <w:right w:val="single" w:sz="4" w:space="0" w:color="auto"/>
            </w:tcBorders>
            <w:hideMark/>
          </w:tcPr>
          <w:p w:rsidR="00AA1673" w:rsidRPr="0043438B" w:rsidRDefault="00AA1673">
            <w:pPr>
              <w:snapToGrid w:val="0"/>
              <w:spacing w:line="276" w:lineRule="auto"/>
              <w:jc w:val="left"/>
              <w:rPr>
                <w:rFonts w:ascii="仿宋" w:eastAsia="仿宋" w:hAnsi="仿宋" w:cs="Arial"/>
              </w:rPr>
            </w:pPr>
            <w:r w:rsidRPr="0043438B">
              <w:rPr>
                <w:rFonts w:ascii="仿宋" w:eastAsia="仿宋" w:hAnsi="仿宋" w:cs="Arial" w:hint="eastAsia"/>
              </w:rPr>
              <w:t>防护等级</w:t>
            </w:r>
          </w:p>
        </w:tc>
        <w:tc>
          <w:tcPr>
            <w:tcW w:w="1276" w:type="dxa"/>
            <w:tcBorders>
              <w:top w:val="single" w:sz="4" w:space="0" w:color="auto"/>
              <w:left w:val="single" w:sz="4" w:space="0" w:color="auto"/>
              <w:bottom w:val="single" w:sz="4" w:space="0" w:color="auto"/>
              <w:right w:val="single" w:sz="4" w:space="0" w:color="auto"/>
            </w:tcBorders>
          </w:tcPr>
          <w:p w:rsidR="00AA1673" w:rsidRPr="0043438B" w:rsidRDefault="00AA1673">
            <w:pPr>
              <w:snapToGrid w:val="0"/>
              <w:spacing w:line="276" w:lineRule="auto"/>
              <w:jc w:val="left"/>
              <w:rPr>
                <w:rFonts w:ascii="仿宋" w:eastAsia="仿宋" w:hAnsi="仿宋" w:cs="Arial"/>
              </w:rPr>
            </w:pPr>
          </w:p>
        </w:tc>
        <w:tc>
          <w:tcPr>
            <w:tcW w:w="1757" w:type="dxa"/>
            <w:tcBorders>
              <w:top w:val="single" w:sz="4" w:space="0" w:color="auto"/>
              <w:left w:val="single" w:sz="4" w:space="0" w:color="auto"/>
              <w:bottom w:val="single" w:sz="4" w:space="0" w:color="auto"/>
              <w:right w:val="single" w:sz="4" w:space="0" w:color="auto"/>
            </w:tcBorders>
            <w:hideMark/>
          </w:tcPr>
          <w:p w:rsidR="00AA1673" w:rsidRPr="0043438B" w:rsidRDefault="00AA1673" w:rsidP="002138FE">
            <w:pPr>
              <w:snapToGrid w:val="0"/>
              <w:spacing w:line="276" w:lineRule="auto"/>
              <w:jc w:val="left"/>
              <w:rPr>
                <w:rFonts w:ascii="仿宋" w:eastAsia="仿宋" w:hAnsi="仿宋" w:cs="Arial"/>
              </w:rPr>
            </w:pPr>
            <w:r w:rsidRPr="0043438B">
              <w:rPr>
                <w:rFonts w:ascii="仿宋" w:eastAsia="仿宋" w:hAnsi="仿宋" w:cs="Arial" w:hint="eastAsia"/>
              </w:rPr>
              <w:t>IP</w:t>
            </w:r>
            <w:r w:rsidR="002138FE" w:rsidRPr="0043438B">
              <w:rPr>
                <w:rFonts w:ascii="仿宋" w:eastAsia="仿宋" w:hAnsi="仿宋" w:cs="Arial" w:hint="eastAsia"/>
              </w:rPr>
              <w:t>4</w:t>
            </w:r>
            <w:r w:rsidRPr="0043438B">
              <w:rPr>
                <w:rFonts w:ascii="仿宋" w:eastAsia="仿宋" w:hAnsi="仿宋" w:cs="Arial" w:hint="eastAsia"/>
              </w:rPr>
              <w:t>0</w:t>
            </w:r>
          </w:p>
        </w:tc>
        <w:tc>
          <w:tcPr>
            <w:tcW w:w="2300" w:type="dxa"/>
            <w:tcBorders>
              <w:top w:val="single" w:sz="4" w:space="0" w:color="auto"/>
              <w:left w:val="single" w:sz="4" w:space="0" w:color="auto"/>
              <w:bottom w:val="single" w:sz="4" w:space="0" w:color="auto"/>
              <w:right w:val="single" w:sz="4" w:space="0" w:color="auto"/>
            </w:tcBorders>
          </w:tcPr>
          <w:p w:rsidR="00AA1673" w:rsidRPr="0043438B" w:rsidRDefault="00AA1673">
            <w:pPr>
              <w:snapToGrid w:val="0"/>
              <w:spacing w:line="276" w:lineRule="auto"/>
              <w:jc w:val="left"/>
              <w:rPr>
                <w:rFonts w:ascii="仿宋" w:eastAsia="仿宋" w:hAnsi="仿宋" w:cs="Arial"/>
              </w:rPr>
            </w:pPr>
          </w:p>
        </w:tc>
      </w:tr>
    </w:tbl>
    <w:p w:rsidR="00AA1673" w:rsidRPr="0043438B" w:rsidRDefault="00AA1673" w:rsidP="00AA1673">
      <w:pPr>
        <w:shd w:val="clear" w:color="auto" w:fill="FFFFFF"/>
        <w:spacing w:line="276" w:lineRule="auto"/>
        <w:ind w:firstLineChars="200" w:firstLine="482"/>
        <w:jc w:val="left"/>
        <w:rPr>
          <w:rFonts w:ascii="仿宋" w:eastAsia="仿宋" w:hAnsi="仿宋" w:cs="Arial"/>
          <w:b/>
          <w:bCs/>
        </w:rPr>
      </w:pPr>
      <w:r w:rsidRPr="0043438B">
        <w:rPr>
          <w:rFonts w:ascii="仿宋" w:eastAsia="仿宋" w:hAnsi="仿宋" w:cs="Arial" w:hint="eastAsia"/>
          <w:b/>
          <w:bCs/>
        </w:rPr>
        <w:t>2.2总体结构</w:t>
      </w:r>
    </w:p>
    <w:p w:rsidR="00AA1673" w:rsidRPr="0043438B" w:rsidRDefault="00AA1673" w:rsidP="00AA1673">
      <w:pPr>
        <w:shd w:val="clear" w:color="auto" w:fill="FFFFFF"/>
        <w:spacing w:line="276" w:lineRule="auto"/>
        <w:ind w:leftChars="100" w:left="240" w:firstLineChars="200" w:firstLine="480"/>
        <w:jc w:val="left"/>
        <w:rPr>
          <w:rFonts w:ascii="仿宋" w:eastAsia="仿宋" w:hAnsi="仿宋" w:cs="Arial"/>
        </w:rPr>
      </w:pPr>
      <w:r w:rsidRPr="0043438B">
        <w:rPr>
          <w:rFonts w:ascii="仿宋" w:eastAsia="仿宋" w:hAnsi="仿宋" w:cs="Arial" w:hint="eastAsia"/>
        </w:rPr>
        <w:t>低压开关柜应按系统电压400V设计，其设计和结构应符合IEC439和ZBK36001-89标准，并且要符合当地供电部门的要求。对每个装置要求留有适当的空间便于进出线电缆连接、扩展、固定件的维修及部位元件的调换，还要考虑到今后的调整和安装。开关柜应在最大短路故障时安全运行，并能承受由此引起的电气及机械应力。在故障条件下产生的气体通过压力释放口排放，压力释放口的位置不允许超向操作人员。</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2.2.1低压开关柜为</w:t>
      </w:r>
      <w:r w:rsidR="002138FE" w:rsidRPr="0043438B">
        <w:rPr>
          <w:rFonts w:ascii="仿宋" w:eastAsia="仿宋" w:hAnsi="仿宋" w:cs="Arial" w:hint="eastAsia"/>
        </w:rPr>
        <w:t>固定</w:t>
      </w:r>
      <w:r w:rsidRPr="0043438B">
        <w:rPr>
          <w:rFonts w:ascii="仿宋" w:eastAsia="仿宋" w:hAnsi="仿宋" w:cs="Arial" w:hint="eastAsia"/>
        </w:rPr>
        <w:t>式，柜内每个装置应允许连续运行。</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2.2.2金属部分接地：应有贯穿于整个柜体排列长度的保护（PE）线，金属柜体的各部分应与PE线有良好的导电性能，PE线放在柜底部但应有可能接至柜的上部。</w:t>
      </w:r>
    </w:p>
    <w:p w:rsidR="00AA1673" w:rsidRPr="0043438B" w:rsidRDefault="00AA1673" w:rsidP="00AA1673">
      <w:pPr>
        <w:spacing w:line="276" w:lineRule="auto"/>
        <w:ind w:firstLineChars="225" w:firstLine="540"/>
        <w:jc w:val="left"/>
        <w:rPr>
          <w:rFonts w:ascii="仿宋" w:eastAsia="仿宋" w:hAnsi="仿宋"/>
        </w:rPr>
      </w:pPr>
      <w:r w:rsidRPr="0043438B">
        <w:rPr>
          <w:rFonts w:ascii="仿宋" w:eastAsia="仿宋" w:hAnsi="仿宋" w:cs="Arial" w:hint="eastAsia"/>
        </w:rPr>
        <w:t>2.2.3隔离设施：</w:t>
      </w:r>
    </w:p>
    <w:p w:rsidR="00AA1673" w:rsidRPr="0043438B" w:rsidRDefault="00AA1673" w:rsidP="00AA1673">
      <w:pPr>
        <w:spacing w:line="276" w:lineRule="auto"/>
        <w:ind w:firstLine="570"/>
        <w:jc w:val="left"/>
        <w:rPr>
          <w:rFonts w:ascii="仿宋" w:eastAsia="仿宋" w:hAnsi="仿宋" w:cs="Arial"/>
        </w:rPr>
      </w:pPr>
      <w:r w:rsidRPr="0043438B">
        <w:rPr>
          <w:rFonts w:ascii="仿宋" w:eastAsia="仿宋" w:hAnsi="仿宋" w:cs="Arial" w:hint="eastAsia"/>
        </w:rPr>
        <w:t>低压开关柜的端子室、母线室应按IEC439-1中对内部隔离的规定进行全分隔，柜内部的隔板均应用无卤、阻燃、自熄灭的优质材料。</w:t>
      </w:r>
    </w:p>
    <w:p w:rsidR="00AA1673" w:rsidRPr="0043438B" w:rsidRDefault="00AA1673" w:rsidP="00AA1673">
      <w:pPr>
        <w:spacing w:line="276" w:lineRule="auto"/>
        <w:ind w:firstLine="570"/>
        <w:jc w:val="left"/>
        <w:rPr>
          <w:rFonts w:ascii="仿宋" w:eastAsia="仿宋" w:hAnsi="仿宋"/>
        </w:rPr>
      </w:pPr>
      <w:r w:rsidRPr="0043438B">
        <w:rPr>
          <w:rFonts w:ascii="仿宋" w:eastAsia="仿宋" w:hAnsi="仿宋" w:hint="eastAsia"/>
          <w:b/>
          <w:bCs/>
        </w:rPr>
        <w:t>2.</w:t>
      </w:r>
      <w:r w:rsidRPr="0043438B">
        <w:rPr>
          <w:rFonts w:ascii="仿宋" w:eastAsia="仿宋" w:hAnsi="仿宋" w:hint="eastAsia"/>
        </w:rPr>
        <w:t>2.3.1  利用隔板可将装置划分成几个隔室，如母线隔室、电缆隔室、功能单元隔室，以满足下述一种或几种要求：</w:t>
      </w:r>
    </w:p>
    <w:p w:rsidR="00AA1673" w:rsidRPr="0043438B" w:rsidRDefault="00AA1673" w:rsidP="00AA1673">
      <w:pPr>
        <w:spacing w:line="276" w:lineRule="auto"/>
        <w:ind w:firstLine="570"/>
        <w:jc w:val="left"/>
        <w:rPr>
          <w:rFonts w:ascii="仿宋" w:eastAsia="仿宋" w:hAnsi="仿宋"/>
        </w:rPr>
      </w:pPr>
      <w:r w:rsidRPr="0043438B">
        <w:rPr>
          <w:rFonts w:ascii="仿宋" w:eastAsia="仿宋" w:hAnsi="仿宋" w:hint="eastAsia"/>
        </w:rPr>
        <w:t>a—防止触及邻近功能单元的带电部件；</w:t>
      </w:r>
    </w:p>
    <w:p w:rsidR="00AA1673" w:rsidRPr="0043438B" w:rsidRDefault="00AA1673" w:rsidP="00AA1673">
      <w:pPr>
        <w:spacing w:line="276" w:lineRule="auto"/>
        <w:ind w:firstLine="570"/>
        <w:jc w:val="left"/>
        <w:rPr>
          <w:rFonts w:ascii="仿宋" w:eastAsia="仿宋" w:hAnsi="仿宋"/>
        </w:rPr>
      </w:pPr>
      <w:r w:rsidRPr="0043438B">
        <w:rPr>
          <w:rFonts w:ascii="仿宋" w:eastAsia="仿宋" w:hAnsi="仿宋" w:hint="eastAsia"/>
        </w:rPr>
        <w:t>b—限制事故电弧的扩大；</w:t>
      </w:r>
    </w:p>
    <w:p w:rsidR="00AA1673" w:rsidRPr="0043438B" w:rsidRDefault="00AA1673" w:rsidP="00AA1673">
      <w:pPr>
        <w:spacing w:line="276" w:lineRule="auto"/>
        <w:ind w:firstLine="570"/>
        <w:jc w:val="left"/>
        <w:rPr>
          <w:rFonts w:ascii="仿宋" w:eastAsia="仿宋" w:hAnsi="仿宋"/>
        </w:rPr>
      </w:pPr>
      <w:r w:rsidRPr="0043438B">
        <w:rPr>
          <w:rFonts w:ascii="仿宋" w:eastAsia="仿宋" w:hAnsi="仿宋" w:hint="eastAsia"/>
        </w:rPr>
        <w:t>c—防止外界物件从装置的一个隔室进到另一个隔室。</w:t>
      </w:r>
    </w:p>
    <w:p w:rsidR="00AA1673" w:rsidRPr="0043438B" w:rsidRDefault="00AA1673" w:rsidP="00AA1673">
      <w:pPr>
        <w:spacing w:line="276" w:lineRule="auto"/>
        <w:ind w:firstLine="570"/>
        <w:jc w:val="left"/>
        <w:rPr>
          <w:rFonts w:ascii="仿宋" w:eastAsia="仿宋" w:hAnsi="仿宋"/>
        </w:rPr>
      </w:pPr>
      <w:r w:rsidRPr="0043438B">
        <w:rPr>
          <w:rFonts w:ascii="仿宋" w:eastAsia="仿宋" w:hAnsi="仿宋" w:hint="eastAsia"/>
          <w:b/>
          <w:bCs/>
        </w:rPr>
        <w:t>2.</w:t>
      </w:r>
      <w:r w:rsidRPr="0043438B">
        <w:rPr>
          <w:rFonts w:ascii="仿宋" w:eastAsia="仿宋" w:hAnsi="仿宋" w:hint="eastAsia"/>
        </w:rPr>
        <w:t>2.3.2  隔室之间的开孔应确保断路器在短路分断时产生的气体不影响相邻隔室功能单元的正常工作。</w:t>
      </w:r>
    </w:p>
    <w:p w:rsidR="00AA1673" w:rsidRPr="0043438B" w:rsidRDefault="00AA1673" w:rsidP="00AA1673">
      <w:pPr>
        <w:spacing w:line="276" w:lineRule="auto"/>
        <w:ind w:firstLine="570"/>
        <w:jc w:val="left"/>
        <w:rPr>
          <w:rFonts w:ascii="仿宋" w:eastAsia="仿宋" w:hAnsi="仿宋"/>
        </w:rPr>
      </w:pPr>
      <w:r w:rsidRPr="0043438B">
        <w:rPr>
          <w:rFonts w:ascii="仿宋" w:eastAsia="仿宋" w:hAnsi="仿宋" w:hint="eastAsia"/>
          <w:b/>
          <w:bCs/>
        </w:rPr>
        <w:t>2.2</w:t>
      </w:r>
      <w:r w:rsidRPr="0043438B">
        <w:rPr>
          <w:rFonts w:ascii="仿宋" w:eastAsia="仿宋" w:hAnsi="仿宋" w:hint="eastAsia"/>
        </w:rPr>
        <w:t>.3.3  用作隔离的隔板可以是金属板或绝缘板，金属隔板应与保护接地导体可靠连接，金属隔板在人体碰撞时的变形不应减小其绝缘距离。绝缘隔板则不应碎裂。</w:t>
      </w:r>
    </w:p>
    <w:p w:rsidR="00AA1673" w:rsidRPr="0043438B" w:rsidRDefault="00AA1673" w:rsidP="00AA1673">
      <w:pPr>
        <w:spacing w:line="276" w:lineRule="auto"/>
        <w:ind w:firstLine="570"/>
        <w:jc w:val="left"/>
        <w:rPr>
          <w:rFonts w:ascii="仿宋" w:eastAsia="仿宋" w:hAnsi="仿宋"/>
        </w:rPr>
      </w:pPr>
      <w:r w:rsidRPr="0043438B">
        <w:rPr>
          <w:rFonts w:ascii="仿宋" w:eastAsia="仿宋" w:hAnsi="仿宋" w:hint="eastAsia"/>
          <w:b/>
          <w:bCs/>
        </w:rPr>
        <w:t>2.</w:t>
      </w:r>
      <w:r w:rsidRPr="0043438B">
        <w:rPr>
          <w:rFonts w:ascii="仿宋" w:eastAsia="仿宋" w:hAnsi="仿宋" w:hint="eastAsia"/>
        </w:rPr>
        <w:t>2.3.4  功能单元隔室中的隔板不应因短路分断时产生的电弧或游离气体所产生的压力而造成损坏或永久变形。</w:t>
      </w:r>
    </w:p>
    <w:p w:rsidR="00AA1673" w:rsidRPr="0043438B" w:rsidRDefault="00AA1673" w:rsidP="00AA1673">
      <w:pPr>
        <w:spacing w:line="276" w:lineRule="auto"/>
        <w:ind w:firstLine="570"/>
        <w:jc w:val="left"/>
        <w:rPr>
          <w:rFonts w:ascii="仿宋" w:eastAsia="仿宋" w:hAnsi="仿宋"/>
        </w:rPr>
      </w:pPr>
      <w:r w:rsidRPr="0043438B">
        <w:rPr>
          <w:rFonts w:ascii="仿宋" w:eastAsia="仿宋" w:hAnsi="仿宋" w:hint="eastAsia"/>
          <w:b/>
          <w:bCs/>
        </w:rPr>
        <w:t>2.</w:t>
      </w:r>
      <w:r w:rsidRPr="0043438B">
        <w:rPr>
          <w:rFonts w:ascii="仿宋" w:eastAsia="仿宋" w:hAnsi="仿宋" w:hint="eastAsia"/>
        </w:rPr>
        <w:t>2.3.5  装于柜体上的继电器，应能防止断路器或其他电器设备正常操作振动而误动作。</w:t>
      </w:r>
    </w:p>
    <w:p w:rsidR="00AA1673" w:rsidRPr="0043438B" w:rsidRDefault="00AA1673" w:rsidP="00AA1673">
      <w:pPr>
        <w:shd w:val="clear" w:color="auto" w:fill="FFFFFF"/>
        <w:spacing w:line="276" w:lineRule="auto"/>
        <w:ind w:firstLineChars="200" w:firstLine="482"/>
        <w:jc w:val="left"/>
        <w:rPr>
          <w:rFonts w:ascii="仿宋" w:eastAsia="仿宋" w:hAnsi="仿宋" w:cs="Arial"/>
          <w:b/>
          <w:bCs/>
        </w:rPr>
      </w:pPr>
      <w:r w:rsidRPr="0043438B">
        <w:rPr>
          <w:rFonts w:ascii="仿宋" w:eastAsia="仿宋" w:hAnsi="仿宋" w:cs="Arial" w:hint="eastAsia"/>
          <w:b/>
          <w:bCs/>
        </w:rPr>
        <w:t>2.3工艺要求</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2.3.1低压开关柜应采用优质冷轧钢板结构，组装以铆钉和螺丝拼合而成，钢板厚度不小于2.0mm，其开关柜框架为型钢支架，</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2.3.2低压开关柜中的结构除优质冷轧钢板外，其余金属构件均应经过镀锌处理，开关柜外层应先进行除油、除锈或磷化处理，钢板内外表层应至少喷一层防蚀底漆，再采用环氧树脂粉末静电喷涂，使其表面抗撞击、耐腐蚀、外形美观；外壳颜色：驼灰色RAL7035。</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2.3.3元件板、门、罩子和框架的总装配应平滑、嵌装和无波纹出现，应提供所必须的肋和支架以减小撞击，保证功能单元装配既整齐又牢固；应避免</w:t>
      </w:r>
      <w:r w:rsidRPr="0043438B">
        <w:rPr>
          <w:rFonts w:ascii="仿宋" w:eastAsia="仿宋" w:hAnsi="仿宋" w:cs="Arial" w:hint="eastAsia"/>
        </w:rPr>
        <w:lastRenderedPageBreak/>
        <w:t>出现未经加工的毛边，角和边缘都应呈圆角形，焊接处和接地处要平滑，不允许出现裂缝接点和断裂现象。</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2.3.4曲拐、手柄、表计和附件的切割处，应锐利平静，切到设备的边缘处；门应装有铰链和锁，铰链之间最大距离不超过600mm，装有仪表等设备的门不应由于重量或大小而引起下垂；可移动的门和框架应安装在铰链、销子或托架上，并且采用工具或钥匙操作的紧固件来固定。</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2.3.5母排应采用刚性、硬拉高导电的电解铜材料；每根母排的截面在整个长度内应均匀，其截面应能承载连续的负载电流；母排的接点应确保有效的导电和牢固的连接，其结合部应镀银；母排应于出厂前预先钻孔，钻孔应光洁、无毛口；母排的夹紧螺栓应采用高拉伸的不锈钢；母排不应由功能单元支撑，支撑母排的绝缘子或其他材料应有合格的性能，以适应机械及电气的要求。</w:t>
      </w:r>
    </w:p>
    <w:p w:rsidR="00AA1673" w:rsidRPr="0043438B" w:rsidRDefault="00AA1673" w:rsidP="00AA1673">
      <w:pPr>
        <w:shd w:val="clear" w:color="auto" w:fill="FFFFFF"/>
        <w:spacing w:line="276" w:lineRule="auto"/>
        <w:ind w:firstLineChars="200" w:firstLine="482"/>
        <w:jc w:val="left"/>
        <w:rPr>
          <w:rFonts w:ascii="仿宋" w:eastAsia="仿宋" w:hAnsi="仿宋" w:cs="Arial"/>
          <w:b/>
          <w:bCs/>
        </w:rPr>
      </w:pPr>
      <w:r w:rsidRPr="0043438B">
        <w:rPr>
          <w:rFonts w:ascii="仿宋" w:eastAsia="仿宋" w:hAnsi="仿宋" w:cs="Arial" w:hint="eastAsia"/>
          <w:b/>
          <w:bCs/>
        </w:rPr>
        <w:t>2.4动力线</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低压开关柜内的动力线应供有进线、出线的主回路，功能单元之间的相互联接，动力线系统应根据要求母排或电缆，适应每个装置的额定电压，额定电流和最大故障条件。</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2.4.1母排系统</w:t>
      </w:r>
    </w:p>
    <w:p w:rsidR="00AA1673" w:rsidRPr="0043438B" w:rsidRDefault="00AA1673" w:rsidP="00AA1673">
      <w:pPr>
        <w:shd w:val="clear" w:color="auto" w:fill="FFFFFF"/>
        <w:spacing w:line="276" w:lineRule="auto"/>
        <w:ind w:firstLineChars="300" w:firstLine="720"/>
        <w:jc w:val="left"/>
        <w:rPr>
          <w:rFonts w:ascii="仿宋" w:eastAsia="仿宋" w:hAnsi="仿宋" w:cs="Arial"/>
        </w:rPr>
      </w:pPr>
      <w:r w:rsidRPr="0043438B">
        <w:rPr>
          <w:rFonts w:ascii="仿宋" w:eastAsia="仿宋" w:hAnsi="仿宋" w:cs="Arial" w:hint="eastAsia"/>
        </w:rPr>
        <w:t>三相母排分别为A、B、C，相色分别为：A相黄色、B相绿色、C相红色</w:t>
      </w:r>
    </w:p>
    <w:p w:rsidR="00AA1673" w:rsidRPr="0043438B" w:rsidRDefault="00AA1673" w:rsidP="00AA1673">
      <w:pPr>
        <w:shd w:val="clear" w:color="auto" w:fill="FFFFFF"/>
        <w:spacing w:line="276" w:lineRule="auto"/>
        <w:ind w:firstLineChars="300" w:firstLine="720"/>
        <w:jc w:val="left"/>
        <w:rPr>
          <w:rFonts w:ascii="仿宋" w:eastAsia="仿宋" w:hAnsi="仿宋" w:cs="Arial"/>
        </w:rPr>
      </w:pPr>
      <w:r w:rsidRPr="0043438B">
        <w:rPr>
          <w:rFonts w:ascii="仿宋" w:eastAsia="仿宋" w:hAnsi="仿宋" w:cs="Arial" w:hint="eastAsia"/>
        </w:rPr>
        <w:t>A、B、C三相母排的排列应该是：</w:t>
      </w:r>
    </w:p>
    <w:p w:rsidR="00AA1673" w:rsidRPr="0043438B" w:rsidRDefault="00AA1673" w:rsidP="00AA1673">
      <w:pPr>
        <w:shd w:val="clear" w:color="auto" w:fill="FFFFFF"/>
        <w:spacing w:line="276" w:lineRule="auto"/>
        <w:ind w:firstLineChars="300" w:firstLine="720"/>
        <w:jc w:val="left"/>
        <w:rPr>
          <w:rFonts w:ascii="仿宋" w:eastAsia="仿宋" w:hAnsi="仿宋" w:cs="Arial"/>
        </w:rPr>
      </w:pPr>
      <w:r w:rsidRPr="0043438B">
        <w:rPr>
          <w:rFonts w:ascii="仿宋" w:eastAsia="仿宋" w:hAnsi="仿宋" w:cs="Arial" w:hint="eastAsia"/>
        </w:rPr>
        <w:t>上下布置：由上到下排列为A、B、C相</w:t>
      </w:r>
    </w:p>
    <w:p w:rsidR="00AA1673" w:rsidRPr="0043438B" w:rsidRDefault="00AA1673" w:rsidP="00AA1673">
      <w:pPr>
        <w:shd w:val="clear" w:color="auto" w:fill="FFFFFF"/>
        <w:spacing w:line="276" w:lineRule="auto"/>
        <w:ind w:firstLineChars="300" w:firstLine="720"/>
        <w:jc w:val="left"/>
        <w:rPr>
          <w:rFonts w:ascii="仿宋" w:eastAsia="仿宋" w:hAnsi="仿宋" w:cs="Arial"/>
        </w:rPr>
      </w:pPr>
      <w:r w:rsidRPr="0043438B">
        <w:rPr>
          <w:rFonts w:ascii="仿宋" w:eastAsia="仿宋" w:hAnsi="仿宋" w:cs="Arial" w:hint="eastAsia"/>
        </w:rPr>
        <w:t>水平布置：由柜后向柜面排列为A、B、C相</w:t>
      </w:r>
    </w:p>
    <w:p w:rsidR="00AA1673" w:rsidRPr="0043438B" w:rsidRDefault="00AA1673" w:rsidP="00AA1673">
      <w:pPr>
        <w:shd w:val="clear" w:color="auto" w:fill="FFFFFF"/>
        <w:spacing w:line="276" w:lineRule="auto"/>
        <w:ind w:firstLineChars="300" w:firstLine="720"/>
        <w:jc w:val="left"/>
        <w:rPr>
          <w:rFonts w:ascii="仿宋" w:eastAsia="仿宋" w:hAnsi="仿宋" w:cs="Arial"/>
        </w:rPr>
      </w:pPr>
      <w:r w:rsidRPr="0043438B">
        <w:rPr>
          <w:rFonts w:ascii="仿宋" w:eastAsia="仿宋" w:hAnsi="仿宋" w:cs="Arial" w:hint="eastAsia"/>
        </w:rPr>
        <w:t>引下线布置：由左至右排列为A、B、C相</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中性和接地母排（N和PE母排）：提供满足系统要求的独立的中性的接地母排，上述母排要出厂前预先钻孔，每柜的孔数、孔径应符合进出线回路数的N和PE分别使用，并应做到钻孔两面导体紧固处不被绝缘漆覆盖，以保护良好导电性能。分支母排、汇流排裸露部分应绝缘热缩处理</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2.4.2 电缆：电缆仅用于开关柜内动力线，应选用交联聚乙烯绝缘聚氯乙烯护套高导电率的多股铜芯线，并应符合IEC502及国家有关标准；电缆应整齐地排列和牢固地支撑，以承受指定的故障条件。</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2.4.3 色标：动力线采用相色识别，颜色可以是连续的或有规律的间隔及动力线的两端漆50mm宽的色带；色标可采用油漆或正常绝缘的浸漆。</w:t>
      </w:r>
    </w:p>
    <w:p w:rsidR="00AA1673" w:rsidRPr="0043438B" w:rsidRDefault="00AA1673" w:rsidP="00AA1673">
      <w:pPr>
        <w:shd w:val="clear" w:color="auto" w:fill="FFFFFF"/>
        <w:spacing w:line="276" w:lineRule="auto"/>
        <w:ind w:leftChars="100" w:left="240" w:firstLineChars="216" w:firstLine="520"/>
        <w:jc w:val="left"/>
        <w:rPr>
          <w:rFonts w:ascii="仿宋" w:eastAsia="仿宋" w:hAnsi="仿宋" w:cs="Arial"/>
          <w:b/>
        </w:rPr>
      </w:pPr>
    </w:p>
    <w:p w:rsidR="00AA1673" w:rsidRPr="0043438B" w:rsidRDefault="00AA1673" w:rsidP="00AA1673">
      <w:pPr>
        <w:shd w:val="clear" w:color="auto" w:fill="FFFFFF"/>
        <w:spacing w:line="276" w:lineRule="auto"/>
        <w:ind w:firstLineChars="200" w:firstLine="482"/>
        <w:jc w:val="left"/>
        <w:rPr>
          <w:rFonts w:ascii="仿宋" w:eastAsia="仿宋" w:hAnsi="仿宋" w:cs="Arial"/>
          <w:b/>
          <w:bCs/>
        </w:rPr>
      </w:pPr>
      <w:r w:rsidRPr="0043438B">
        <w:rPr>
          <w:rFonts w:ascii="仿宋" w:eastAsia="仿宋" w:hAnsi="仿宋" w:cs="Arial" w:hint="eastAsia"/>
          <w:b/>
          <w:bCs/>
        </w:rPr>
        <w:t>2.5辅助导线（绝缘等级0.6KV）及其他要求</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2.5.1用于联接控制、保护及仪表设备的小线电流回路应为截面不小于2.5mm</w:t>
      </w:r>
      <w:r w:rsidRPr="0043438B">
        <w:rPr>
          <w:rFonts w:ascii="仿宋" w:eastAsia="仿宋" w:hAnsi="仿宋" w:cs="Arial" w:hint="eastAsia"/>
          <w:vertAlign w:val="superscript"/>
        </w:rPr>
        <w:t>2</w:t>
      </w:r>
      <w:r w:rsidRPr="0043438B">
        <w:rPr>
          <w:rFonts w:ascii="仿宋" w:eastAsia="仿宋" w:hAnsi="仿宋" w:cs="Arial" w:hint="eastAsia"/>
        </w:rPr>
        <w:t>的多股铜导线；用于电压回路应为截面不小于1.5mm</w:t>
      </w:r>
      <w:r w:rsidRPr="0043438B">
        <w:rPr>
          <w:rFonts w:ascii="仿宋" w:eastAsia="仿宋" w:hAnsi="仿宋" w:cs="Arial" w:hint="eastAsia"/>
          <w:vertAlign w:val="superscript"/>
        </w:rPr>
        <w:t>2</w:t>
      </w:r>
      <w:r w:rsidRPr="0043438B">
        <w:rPr>
          <w:rFonts w:ascii="仿宋" w:eastAsia="仿宋" w:hAnsi="仿宋" w:cs="Arial" w:hint="eastAsia"/>
        </w:rPr>
        <w:t>的多股铜导线；柜内小线应整齐地排列夹紧。</w:t>
      </w:r>
    </w:p>
    <w:p w:rsidR="00AA1673" w:rsidRPr="0043438B" w:rsidRDefault="00AA1673" w:rsidP="00AA1673">
      <w:pPr>
        <w:shd w:val="clear" w:color="auto" w:fill="FFFFFF"/>
        <w:spacing w:line="276" w:lineRule="auto"/>
        <w:ind w:leftChars="100" w:left="240" w:firstLineChars="216" w:firstLine="518"/>
        <w:jc w:val="left"/>
        <w:rPr>
          <w:rFonts w:ascii="仿宋" w:eastAsia="仿宋" w:hAnsi="仿宋" w:cs="Arial"/>
        </w:rPr>
      </w:pPr>
      <w:r w:rsidRPr="0043438B">
        <w:rPr>
          <w:rFonts w:ascii="仿宋" w:eastAsia="仿宋" w:hAnsi="仿宋" w:cs="Arial" w:hint="eastAsia"/>
        </w:rPr>
        <w:t>2.5.2所有不与主回路连接的小线，应采用同一种醒目的颜色，并在端子处具有持久的标记，符合IEC446标准；每个功能单元或组件的柜内外小线必须在端子排上接口，并留有25%的备用端子；每根导线将固定在专用的端子上</w:t>
      </w:r>
      <w:r w:rsidRPr="0043438B">
        <w:rPr>
          <w:rFonts w:ascii="仿宋" w:eastAsia="仿宋" w:hAnsi="仿宋" w:cs="Arial" w:hint="eastAsia"/>
        </w:rPr>
        <w:lastRenderedPageBreak/>
        <w:t>并可根据需要采用连接片进行多根导线连接；每项设备将从公共的中性排上单独引出一根中性线。</w:t>
      </w:r>
    </w:p>
    <w:p w:rsidR="00AA1673" w:rsidRPr="0043438B" w:rsidRDefault="00AA1673" w:rsidP="00AA1673">
      <w:pPr>
        <w:shd w:val="clear" w:color="auto" w:fill="FFFFFF"/>
        <w:spacing w:line="276" w:lineRule="auto"/>
        <w:ind w:leftChars="100" w:left="240" w:firstLineChars="216" w:firstLine="520"/>
        <w:jc w:val="left"/>
        <w:rPr>
          <w:rFonts w:ascii="仿宋" w:eastAsia="仿宋" w:hAnsi="仿宋" w:cs="Arial"/>
          <w:b/>
        </w:rPr>
      </w:pPr>
      <w:r w:rsidRPr="0043438B">
        <w:rPr>
          <w:rFonts w:ascii="仿宋" w:eastAsia="仿宋" w:hAnsi="仿宋" w:cs="Arial" w:hint="eastAsia"/>
          <w:b/>
        </w:rPr>
        <w:t>*2.5.3 所有辅助导线的排布设计及安装位置必须考虑所在位置的安全性、美观性、实用性，严禁辅助导线与发热或散热要求高的元器件单元紧密靠在一起，防止导线老化加快，安全隐患大。</w:t>
      </w:r>
    </w:p>
    <w:p w:rsidR="00AA1673" w:rsidRPr="0043438B" w:rsidRDefault="00AA1673" w:rsidP="00AA1673">
      <w:pPr>
        <w:spacing w:line="276" w:lineRule="auto"/>
        <w:ind w:firstLine="570"/>
        <w:jc w:val="left"/>
        <w:rPr>
          <w:rFonts w:ascii="仿宋" w:eastAsia="仿宋" w:hAnsi="仿宋"/>
        </w:rPr>
      </w:pPr>
      <w:r w:rsidRPr="0043438B">
        <w:rPr>
          <w:rFonts w:ascii="仿宋" w:eastAsia="仿宋" w:hAnsi="仿宋" w:hint="eastAsia"/>
        </w:rPr>
        <w:t>*2.5.4 所有涉及柜内元气件及功能单元系统或设备等由专业厂家提供的产品（如：APF有源滤波、SVG无功补偿、LC无功补偿等）该单元系统或设备的技术要求去设计及安装，且需提供该设备厂家与中标单位的安装技术协议，并做为设备验收的内页资料。</w:t>
      </w:r>
    </w:p>
    <w:p w:rsidR="00AA1673" w:rsidRPr="0043438B" w:rsidRDefault="00AA1673" w:rsidP="00AA1673">
      <w:pPr>
        <w:shd w:val="clear" w:color="auto" w:fill="FFFFFF"/>
        <w:spacing w:line="276" w:lineRule="auto"/>
        <w:jc w:val="left"/>
        <w:rPr>
          <w:rFonts w:ascii="仿宋" w:eastAsia="仿宋" w:hAnsi="仿宋" w:cs="Arial"/>
          <w:b/>
          <w:bCs/>
        </w:rPr>
      </w:pPr>
      <w:r w:rsidRPr="0043438B">
        <w:rPr>
          <w:rFonts w:ascii="仿宋" w:eastAsia="仿宋" w:hAnsi="仿宋" w:cs="Arial" w:hint="eastAsia"/>
          <w:b/>
          <w:bCs/>
        </w:rPr>
        <w:t>2.6功能单元</w:t>
      </w:r>
    </w:p>
    <w:p w:rsidR="00AA1673" w:rsidRPr="0043438B" w:rsidRDefault="00AA1673" w:rsidP="00AA1673">
      <w:pPr>
        <w:spacing w:line="276" w:lineRule="auto"/>
        <w:jc w:val="left"/>
        <w:rPr>
          <w:rFonts w:ascii="仿宋" w:eastAsia="仿宋" w:hAnsi="仿宋" w:cs="Arial"/>
          <w:b/>
        </w:rPr>
      </w:pPr>
      <w:r w:rsidRPr="0043438B">
        <w:rPr>
          <w:rFonts w:ascii="仿宋" w:eastAsia="仿宋" w:hAnsi="仿宋" w:cs="Arial" w:hint="eastAsia"/>
          <w:b/>
        </w:rPr>
        <w:t>2.6.1受、馈电主开关：规格、数量详见低压配电系统图及主要元器件配置表。</w:t>
      </w:r>
    </w:p>
    <w:p w:rsidR="00AA1673" w:rsidRPr="0043438B" w:rsidRDefault="00AA1673" w:rsidP="00AA1673">
      <w:pPr>
        <w:spacing w:line="276" w:lineRule="auto"/>
        <w:rPr>
          <w:rFonts w:ascii="仿宋" w:eastAsia="仿宋" w:hAnsi="仿宋" w:cs="Arial"/>
        </w:rPr>
      </w:pPr>
      <w:r w:rsidRPr="0043438B">
        <w:rPr>
          <w:rFonts w:ascii="仿宋" w:eastAsia="仿宋" w:hAnsi="仿宋" w:cs="Arial" w:hint="eastAsia"/>
          <w:b/>
        </w:rPr>
        <w:t xml:space="preserve">2.6.1.1框架断路器 </w:t>
      </w:r>
    </w:p>
    <w:p w:rsidR="00AA1673" w:rsidRPr="0043438B" w:rsidRDefault="00AA1673" w:rsidP="00AA1673">
      <w:pPr>
        <w:spacing w:line="276" w:lineRule="auto"/>
        <w:ind w:firstLineChars="200" w:firstLine="480"/>
        <w:rPr>
          <w:rFonts w:ascii="仿宋" w:eastAsia="仿宋" w:hAnsi="仿宋" w:cs="Arial"/>
        </w:rPr>
      </w:pPr>
      <w:r w:rsidRPr="0043438B">
        <w:rPr>
          <w:rFonts w:ascii="仿宋" w:eastAsia="仿宋" w:hAnsi="仿宋" w:cs="Arial" w:hint="eastAsia"/>
        </w:rPr>
        <w:t xml:space="preserve">框架断路器应符合IEC60947-2，3断路器、隔离开关以及负荷开关特性要求，并应符合低压开关柜的操作要求。 </w:t>
      </w:r>
    </w:p>
    <w:p w:rsidR="00AA1673" w:rsidRPr="0043438B" w:rsidRDefault="00AA1673" w:rsidP="00AA1673">
      <w:pPr>
        <w:spacing w:line="276" w:lineRule="auto"/>
        <w:ind w:left="425" w:hangingChars="177" w:hanging="425"/>
        <w:rPr>
          <w:rFonts w:ascii="仿宋" w:eastAsia="仿宋" w:hAnsi="仿宋" w:cs="Arial"/>
        </w:rPr>
      </w:pPr>
      <w:r w:rsidRPr="0043438B">
        <w:rPr>
          <w:rFonts w:ascii="仿宋" w:eastAsia="仿宋" w:hAnsi="仿宋" w:cs="Arial" w:hint="eastAsia"/>
        </w:rPr>
        <w:t xml:space="preserve">框架断路器应满足以下技术要求： </w:t>
      </w:r>
    </w:p>
    <w:p w:rsidR="00AA1673" w:rsidRPr="0043438B" w:rsidRDefault="00AA1673" w:rsidP="00AA1673">
      <w:pPr>
        <w:spacing w:line="276" w:lineRule="auto"/>
        <w:ind w:leftChars="177" w:left="425"/>
        <w:rPr>
          <w:rFonts w:ascii="仿宋" w:eastAsia="仿宋" w:hAnsi="仿宋" w:cs="Arial"/>
        </w:rPr>
      </w:pPr>
      <w:r w:rsidRPr="0043438B">
        <w:rPr>
          <w:rFonts w:ascii="仿宋" w:eastAsia="仿宋" w:hAnsi="仿宋" w:cs="Arial" w:hint="eastAsia"/>
        </w:rPr>
        <w:t xml:space="preserve">额定绝缘电压：1KV </w:t>
      </w:r>
    </w:p>
    <w:p w:rsidR="00AA1673" w:rsidRPr="0043438B" w:rsidRDefault="00AA1673" w:rsidP="00AA1673">
      <w:pPr>
        <w:spacing w:line="276" w:lineRule="auto"/>
        <w:ind w:leftChars="177" w:left="425"/>
        <w:rPr>
          <w:rFonts w:ascii="仿宋" w:eastAsia="仿宋" w:hAnsi="仿宋" w:cs="Arial"/>
        </w:rPr>
      </w:pPr>
      <w:r w:rsidRPr="0043438B">
        <w:rPr>
          <w:rFonts w:ascii="仿宋" w:eastAsia="仿宋" w:hAnsi="仿宋" w:cs="Arial" w:hint="eastAsia"/>
        </w:rPr>
        <w:t xml:space="preserve">额定工作电压：690V </w:t>
      </w:r>
    </w:p>
    <w:p w:rsidR="00AA1673" w:rsidRPr="0043438B" w:rsidRDefault="00AA1673" w:rsidP="00AA1673">
      <w:pPr>
        <w:spacing w:line="276" w:lineRule="auto"/>
        <w:ind w:firstLineChars="177" w:firstLine="425"/>
        <w:rPr>
          <w:rFonts w:ascii="仿宋" w:eastAsia="仿宋" w:hAnsi="仿宋" w:cs="Arial"/>
        </w:rPr>
      </w:pPr>
      <w:r w:rsidRPr="0043438B">
        <w:rPr>
          <w:rFonts w:ascii="仿宋" w:eastAsia="仿宋" w:hAnsi="仿宋" w:cs="Arial" w:hint="eastAsia"/>
        </w:rPr>
        <w:t xml:space="preserve">额定冲击耐受电压：12KV </w:t>
      </w:r>
    </w:p>
    <w:p w:rsidR="00AA1673" w:rsidRPr="0043438B" w:rsidRDefault="00AA1673" w:rsidP="00AA1673">
      <w:pPr>
        <w:spacing w:line="276" w:lineRule="auto"/>
        <w:ind w:leftChars="100" w:left="240" w:firstLineChars="77" w:firstLine="185"/>
        <w:rPr>
          <w:rFonts w:ascii="仿宋" w:eastAsia="仿宋" w:hAnsi="仿宋" w:cs="Arial"/>
        </w:rPr>
      </w:pPr>
      <w:r w:rsidRPr="0043438B">
        <w:rPr>
          <w:rFonts w:ascii="仿宋" w:eastAsia="仿宋" w:hAnsi="仿宋" w:cs="Arial" w:hint="eastAsia"/>
        </w:rPr>
        <w:t>框架断路器分断能力：满足Icu=100%Ics=100%Icw，额定电流5000A及以上Icu≥100kA，额定电流4000A及以下Icu≥65kA</w:t>
      </w:r>
    </w:p>
    <w:p w:rsidR="00AA1673" w:rsidRPr="0043438B" w:rsidRDefault="00AA1673" w:rsidP="00AA1673">
      <w:pPr>
        <w:spacing w:line="276" w:lineRule="auto"/>
        <w:ind w:firstLineChars="200" w:firstLine="480"/>
        <w:rPr>
          <w:rFonts w:ascii="仿宋" w:eastAsia="仿宋" w:hAnsi="仿宋" w:cs="Arial"/>
        </w:rPr>
      </w:pPr>
      <w:r w:rsidRPr="0043438B">
        <w:rPr>
          <w:rFonts w:ascii="仿宋" w:eastAsia="仿宋" w:hAnsi="仿宋" w:cs="Arial" w:hint="eastAsia"/>
        </w:rPr>
        <w:t xml:space="preserve">控制器应为带液晶显示的电子微处理脱扣器，要求具有中文菜单，有测量和显示电流、电压、功率、功率因素、电能等电气参数功能 ；具有长延时、短延时、瞬时三段保护 </w:t>
      </w:r>
    </w:p>
    <w:p w:rsidR="00AA1673" w:rsidRPr="0043438B" w:rsidRDefault="00AA1673" w:rsidP="00AA1673">
      <w:pPr>
        <w:spacing w:line="276" w:lineRule="auto"/>
        <w:ind w:firstLineChars="200" w:firstLine="480"/>
        <w:rPr>
          <w:rFonts w:ascii="仿宋" w:eastAsia="仿宋" w:hAnsi="仿宋" w:cs="Arial"/>
        </w:rPr>
      </w:pPr>
      <w:r w:rsidRPr="0043438B">
        <w:rPr>
          <w:rFonts w:ascii="仿宋" w:eastAsia="仿宋" w:hAnsi="仿宋" w:cs="Arial" w:hint="eastAsia"/>
        </w:rPr>
        <w:t>框架断路器在现场根据母排安装需要，既可满足水平安装需要又可满足垂直安装需要；框架断路器连接，试验，抽出位置均可由机械装置锁定；为了检修，维护的安全，避免误操作,要求框架断路器有二个钥匙锁锁定OFF位置。</w:t>
      </w:r>
    </w:p>
    <w:p w:rsidR="00AA1673" w:rsidRPr="0043438B" w:rsidRDefault="00AA1673" w:rsidP="00AA1673">
      <w:pPr>
        <w:spacing w:line="276" w:lineRule="auto"/>
        <w:rPr>
          <w:rFonts w:ascii="仿宋" w:eastAsia="仿宋" w:hAnsi="仿宋" w:cs="Arial"/>
        </w:rPr>
      </w:pPr>
      <w:r w:rsidRPr="0043438B">
        <w:rPr>
          <w:rFonts w:ascii="仿宋" w:eastAsia="仿宋" w:hAnsi="仿宋" w:cs="Arial" w:hint="eastAsia"/>
        </w:rPr>
        <w:t>控制单元具有历史记录功能，记录至少最近10次脱扣记录，显示脱扣原因。</w:t>
      </w:r>
    </w:p>
    <w:p w:rsidR="00AA1673" w:rsidRPr="0043438B" w:rsidRDefault="00AA1673" w:rsidP="00AA1673">
      <w:pPr>
        <w:spacing w:line="276" w:lineRule="auto"/>
        <w:rPr>
          <w:rFonts w:ascii="仿宋" w:eastAsia="仿宋" w:hAnsi="仿宋" w:cs="Arial"/>
        </w:rPr>
      </w:pPr>
      <w:r w:rsidRPr="0043438B">
        <w:rPr>
          <w:rFonts w:ascii="仿宋" w:eastAsia="仿宋" w:hAnsi="仿宋" w:cs="Arial" w:hint="eastAsia"/>
        </w:rPr>
        <w:t>控制单元要求可以带载整定，可在不停电情况下调整定值；</w:t>
      </w:r>
    </w:p>
    <w:p w:rsidR="00AA1673" w:rsidRPr="0043438B" w:rsidRDefault="00AA1673" w:rsidP="00AA1673">
      <w:pPr>
        <w:spacing w:line="276" w:lineRule="auto"/>
        <w:rPr>
          <w:rFonts w:ascii="仿宋" w:eastAsia="仿宋" w:hAnsi="仿宋" w:cs="Arial"/>
        </w:rPr>
      </w:pPr>
      <w:r w:rsidRPr="0043438B">
        <w:rPr>
          <w:rFonts w:ascii="仿宋" w:eastAsia="仿宋" w:hAnsi="仿宋" w:cs="Arial" w:hint="eastAsia"/>
        </w:rPr>
        <w:t>断路器要求为零飞弧产品。</w:t>
      </w:r>
    </w:p>
    <w:p w:rsidR="00AA1673" w:rsidRPr="0043438B" w:rsidRDefault="00AA1673" w:rsidP="00AA1673">
      <w:pPr>
        <w:spacing w:line="276" w:lineRule="auto"/>
        <w:rPr>
          <w:rFonts w:ascii="仿宋" w:eastAsia="仿宋" w:hAnsi="仿宋" w:cs="Arial"/>
        </w:rPr>
      </w:pPr>
      <w:r w:rsidRPr="0043438B">
        <w:rPr>
          <w:rFonts w:ascii="仿宋" w:eastAsia="仿宋" w:hAnsi="仿宋" w:cs="Arial" w:hint="eastAsia"/>
          <w:b/>
        </w:rPr>
        <w:t>2.6.1.2塑壳开关</w:t>
      </w:r>
    </w:p>
    <w:p w:rsidR="00AA1673" w:rsidRPr="0043438B" w:rsidRDefault="00AA1673" w:rsidP="00AA1673">
      <w:pPr>
        <w:spacing w:line="276" w:lineRule="auto"/>
        <w:ind w:firstLineChars="200" w:firstLine="480"/>
        <w:rPr>
          <w:rFonts w:ascii="仿宋" w:eastAsia="仿宋" w:hAnsi="仿宋" w:cs="Arial"/>
        </w:rPr>
      </w:pPr>
      <w:r w:rsidRPr="0043438B">
        <w:rPr>
          <w:rFonts w:ascii="仿宋" w:eastAsia="仿宋" w:hAnsi="仿宋" w:cs="Arial" w:hint="eastAsia"/>
        </w:rPr>
        <w:t>塑壳断路器应符合IEC60947-2，3断路器、隔离开关以及负荷开关特性要求，并应符合低压开关柜的操作要求。</w:t>
      </w:r>
    </w:p>
    <w:p w:rsidR="00AA1673" w:rsidRPr="0043438B" w:rsidRDefault="00AA1673" w:rsidP="00AA1673">
      <w:pPr>
        <w:spacing w:line="276" w:lineRule="auto"/>
        <w:ind w:leftChars="177" w:left="426" w:hanging="1"/>
        <w:rPr>
          <w:rFonts w:ascii="仿宋" w:eastAsia="仿宋" w:hAnsi="仿宋" w:cs="Arial"/>
        </w:rPr>
      </w:pPr>
      <w:r w:rsidRPr="0043438B">
        <w:rPr>
          <w:rFonts w:ascii="仿宋" w:eastAsia="仿宋" w:hAnsi="仿宋" w:cs="Arial" w:hint="eastAsia"/>
        </w:rPr>
        <w:t>塑壳断路器应满足以下技术要求：</w:t>
      </w:r>
    </w:p>
    <w:p w:rsidR="00AA1673" w:rsidRPr="0043438B" w:rsidRDefault="00AA1673" w:rsidP="00AA1673">
      <w:pPr>
        <w:spacing w:line="276" w:lineRule="auto"/>
        <w:ind w:firstLineChars="177" w:firstLine="425"/>
        <w:rPr>
          <w:rFonts w:ascii="仿宋" w:eastAsia="仿宋" w:hAnsi="仿宋" w:cs="Arial"/>
        </w:rPr>
      </w:pPr>
      <w:r w:rsidRPr="0043438B">
        <w:rPr>
          <w:rFonts w:ascii="仿宋" w:eastAsia="仿宋" w:hAnsi="仿宋" w:cs="Arial" w:hint="eastAsia"/>
        </w:rPr>
        <w:t>额定绝缘电压：750V</w:t>
      </w:r>
    </w:p>
    <w:p w:rsidR="00AA1673" w:rsidRPr="0043438B" w:rsidRDefault="00AA1673" w:rsidP="00AA1673">
      <w:pPr>
        <w:spacing w:line="276" w:lineRule="auto"/>
        <w:ind w:firstLineChars="177" w:firstLine="425"/>
        <w:rPr>
          <w:rFonts w:ascii="仿宋" w:eastAsia="仿宋" w:hAnsi="仿宋" w:cs="Arial"/>
        </w:rPr>
      </w:pPr>
      <w:r w:rsidRPr="0043438B">
        <w:rPr>
          <w:rFonts w:ascii="仿宋" w:eastAsia="仿宋" w:hAnsi="仿宋" w:cs="Arial" w:hint="eastAsia"/>
        </w:rPr>
        <w:t>额定工作电压：690V</w:t>
      </w:r>
    </w:p>
    <w:p w:rsidR="00AA1673" w:rsidRPr="0043438B" w:rsidRDefault="00AA1673" w:rsidP="00AA1673">
      <w:pPr>
        <w:spacing w:line="276" w:lineRule="auto"/>
        <w:ind w:firstLineChars="177" w:firstLine="425"/>
        <w:rPr>
          <w:rFonts w:ascii="仿宋" w:eastAsia="仿宋" w:hAnsi="仿宋" w:cs="Arial"/>
        </w:rPr>
      </w:pPr>
      <w:r w:rsidRPr="0043438B">
        <w:rPr>
          <w:rFonts w:ascii="仿宋" w:eastAsia="仿宋" w:hAnsi="仿宋" w:cs="Arial" w:hint="eastAsia"/>
        </w:rPr>
        <w:t>额定冲击耐受电压：8KV</w:t>
      </w:r>
    </w:p>
    <w:p w:rsidR="00AA1673" w:rsidRPr="0043438B" w:rsidRDefault="00AA1673" w:rsidP="00AA1673">
      <w:pPr>
        <w:spacing w:line="276" w:lineRule="auto"/>
        <w:ind w:firstLineChars="177" w:firstLine="425"/>
        <w:rPr>
          <w:rFonts w:ascii="仿宋" w:eastAsia="仿宋" w:hAnsi="仿宋" w:cs="Arial"/>
        </w:rPr>
      </w:pPr>
      <w:r w:rsidRPr="0043438B">
        <w:rPr>
          <w:rFonts w:ascii="仿宋" w:eastAsia="仿宋" w:hAnsi="仿宋" w:cs="Arial" w:hint="eastAsia"/>
        </w:rPr>
        <w:t>塑壳断路器极限短路分断能力</w:t>
      </w:r>
      <w:r w:rsidRPr="0043438B">
        <w:rPr>
          <w:rFonts w:ascii="仿宋" w:eastAsia="仿宋" w:hAnsi="仿宋" w:cs="Arial" w:hint="eastAsia"/>
          <w:color w:val="FF0000"/>
        </w:rPr>
        <w:t>Icu≥</w:t>
      </w:r>
      <w:r w:rsidR="00204CB5">
        <w:rPr>
          <w:rFonts w:ascii="仿宋" w:eastAsia="仿宋" w:hAnsi="仿宋" w:cs="Arial" w:hint="eastAsia"/>
          <w:color w:val="FF0000"/>
        </w:rPr>
        <w:t>35</w:t>
      </w:r>
      <w:r w:rsidRPr="0043438B">
        <w:rPr>
          <w:rFonts w:ascii="仿宋" w:eastAsia="仿宋" w:hAnsi="仿宋" w:cs="Arial" w:hint="eastAsia"/>
          <w:color w:val="FF0000"/>
        </w:rPr>
        <w:t>KA</w:t>
      </w:r>
    </w:p>
    <w:p w:rsidR="00AA1673" w:rsidRPr="0043438B" w:rsidRDefault="00AA1673" w:rsidP="00AA1673">
      <w:pPr>
        <w:spacing w:line="276" w:lineRule="auto"/>
        <w:ind w:firstLineChars="177" w:firstLine="425"/>
        <w:rPr>
          <w:rFonts w:ascii="仿宋" w:eastAsia="仿宋" w:hAnsi="仿宋" w:cs="Arial"/>
        </w:rPr>
      </w:pPr>
      <w:r w:rsidRPr="0043438B">
        <w:rPr>
          <w:rFonts w:ascii="仿宋" w:eastAsia="仿宋" w:hAnsi="仿宋" w:cs="Arial" w:hint="eastAsia"/>
        </w:rPr>
        <w:t>塑壳断路器运行短路分段能力</w:t>
      </w:r>
      <w:r w:rsidRPr="0043438B">
        <w:rPr>
          <w:rFonts w:ascii="仿宋" w:eastAsia="仿宋" w:hAnsi="仿宋" w:cs="Arial" w:hint="eastAsia"/>
          <w:color w:val="FF0000"/>
        </w:rPr>
        <w:t>Ics≥</w:t>
      </w:r>
      <w:r w:rsidR="002138FE" w:rsidRPr="0043438B">
        <w:rPr>
          <w:rFonts w:ascii="仿宋" w:eastAsia="仿宋" w:hAnsi="仿宋" w:cs="Arial" w:hint="eastAsia"/>
          <w:color w:val="FF0000"/>
        </w:rPr>
        <w:t>35</w:t>
      </w:r>
      <w:r w:rsidRPr="0043438B">
        <w:rPr>
          <w:rFonts w:ascii="仿宋" w:eastAsia="仿宋" w:hAnsi="仿宋" w:cs="Arial" w:hint="eastAsia"/>
          <w:color w:val="FF0000"/>
        </w:rPr>
        <w:t>KA</w:t>
      </w:r>
    </w:p>
    <w:p w:rsidR="00AA1673" w:rsidRPr="0043438B" w:rsidRDefault="00AA1673" w:rsidP="00AA1673">
      <w:pPr>
        <w:spacing w:line="276" w:lineRule="auto"/>
        <w:ind w:leftChars="177" w:left="425"/>
        <w:rPr>
          <w:rFonts w:ascii="仿宋" w:eastAsia="仿宋" w:hAnsi="仿宋" w:cs="Arial"/>
        </w:rPr>
      </w:pPr>
      <w:r w:rsidRPr="0043438B">
        <w:rPr>
          <w:rFonts w:ascii="仿宋" w:eastAsia="仿宋" w:hAnsi="仿宋" w:cs="Arial" w:hint="eastAsia"/>
        </w:rPr>
        <w:lastRenderedPageBreak/>
        <w:t>采用操作手柄进行手动操作，特殊要求时可设计成遥控分励脱扣器，带附件及辅助设备。</w:t>
      </w:r>
    </w:p>
    <w:p w:rsidR="00AA1673" w:rsidRPr="0043438B" w:rsidRDefault="00AA1673" w:rsidP="00AA1673">
      <w:pPr>
        <w:spacing w:line="276" w:lineRule="auto"/>
        <w:ind w:firstLineChars="177" w:firstLine="425"/>
        <w:rPr>
          <w:rFonts w:ascii="仿宋" w:eastAsia="仿宋" w:hAnsi="仿宋" w:cs="Arial"/>
        </w:rPr>
      </w:pPr>
      <w:r w:rsidRPr="0043438B">
        <w:rPr>
          <w:rFonts w:ascii="仿宋" w:eastAsia="仿宋" w:hAnsi="仿宋" w:cs="Arial" w:hint="eastAsia"/>
        </w:rPr>
        <w:t>塑壳断路器采用固定式安装方式</w:t>
      </w:r>
    </w:p>
    <w:p w:rsidR="00AA1673" w:rsidRPr="0043438B" w:rsidRDefault="00AA1673" w:rsidP="00AA1673">
      <w:pPr>
        <w:spacing w:line="276" w:lineRule="auto"/>
        <w:ind w:firstLineChars="177" w:firstLine="425"/>
        <w:rPr>
          <w:rFonts w:ascii="仿宋" w:eastAsia="仿宋" w:hAnsi="仿宋" w:cs="Arial"/>
        </w:rPr>
      </w:pPr>
      <w:r w:rsidRPr="0043438B">
        <w:rPr>
          <w:rFonts w:ascii="仿宋" w:eastAsia="仿宋" w:hAnsi="仿宋" w:cs="Arial" w:hint="eastAsia"/>
        </w:rPr>
        <w:t>固定件及接头应适应低压开关柜的箱壳</w:t>
      </w:r>
    </w:p>
    <w:p w:rsidR="00AA1673" w:rsidRPr="0043438B" w:rsidRDefault="00AA1673" w:rsidP="00AA1673">
      <w:pPr>
        <w:spacing w:line="276" w:lineRule="auto"/>
        <w:ind w:firstLineChars="177" w:firstLine="425"/>
        <w:rPr>
          <w:rFonts w:ascii="仿宋" w:eastAsia="仿宋" w:hAnsi="仿宋" w:cs="Arial"/>
        </w:rPr>
      </w:pPr>
      <w:r w:rsidRPr="0043438B">
        <w:rPr>
          <w:rFonts w:ascii="仿宋" w:eastAsia="仿宋" w:hAnsi="仿宋" w:cs="Arial" w:hint="eastAsia"/>
        </w:rPr>
        <w:t>每个回路配置状态及故障点。</w:t>
      </w:r>
    </w:p>
    <w:p w:rsidR="00AA1673" w:rsidRPr="0043438B" w:rsidRDefault="00AA1673" w:rsidP="00AA1673">
      <w:pPr>
        <w:spacing w:line="276" w:lineRule="auto"/>
        <w:rPr>
          <w:rFonts w:ascii="仿宋" w:eastAsia="仿宋" w:hAnsi="仿宋" w:cs="Arial"/>
        </w:rPr>
      </w:pPr>
      <w:r w:rsidRPr="0043438B">
        <w:rPr>
          <w:rFonts w:ascii="仿宋" w:eastAsia="仿宋" w:hAnsi="仿宋" w:cs="Arial" w:hint="eastAsia"/>
          <w:b/>
        </w:rPr>
        <w:t>2.6.1.3</w:t>
      </w:r>
      <w:r w:rsidRPr="0043438B">
        <w:rPr>
          <w:rFonts w:ascii="仿宋" w:eastAsia="仿宋" w:hAnsi="仿宋" w:cs="Arial" w:hint="eastAsia"/>
        </w:rPr>
        <w:t>多功能电力仪表</w:t>
      </w:r>
    </w:p>
    <w:p w:rsidR="00AA1673" w:rsidRPr="0043438B" w:rsidRDefault="00AA1673" w:rsidP="00AA1673">
      <w:pPr>
        <w:pStyle w:val="aa"/>
        <w:shd w:val="clear" w:color="auto" w:fill="FFFFFF"/>
        <w:adjustRightInd w:val="0"/>
        <w:spacing w:line="276" w:lineRule="auto"/>
        <w:ind w:firstLineChars="200" w:firstLine="480"/>
        <w:jc w:val="left"/>
        <w:textAlignment w:val="baseline"/>
        <w:rPr>
          <w:rFonts w:ascii="仿宋" w:eastAsia="仿宋" w:hAnsi="仿宋"/>
        </w:rPr>
      </w:pPr>
      <w:r w:rsidRPr="0043438B">
        <w:rPr>
          <w:rFonts w:ascii="仿宋" w:eastAsia="仿宋" w:hAnsi="仿宋" w:cs="Arial" w:hint="eastAsia"/>
        </w:rPr>
        <w:t>需包含但不仅限于以下功能及配置：电压、电流、有功功率、无功功率、视在功率、双向有功电能、感性/容性无功电能、视在电能，可选四路继电器报警输出+四路开关量输入，或者四路变送输出，RS-485输出接口，Modbusrtu通讯协议，采用LCD显示屏。</w:t>
      </w:r>
    </w:p>
    <w:p w:rsidR="00AA1673" w:rsidRPr="0043438B" w:rsidRDefault="00AA1673" w:rsidP="00AA1673">
      <w:pPr>
        <w:pStyle w:val="aa"/>
        <w:shd w:val="clear" w:color="auto" w:fill="FFFFFF"/>
        <w:adjustRightInd w:val="0"/>
        <w:spacing w:line="276" w:lineRule="auto"/>
        <w:jc w:val="left"/>
        <w:textAlignment w:val="baseline"/>
        <w:rPr>
          <w:rFonts w:ascii="仿宋" w:eastAsia="仿宋" w:hAnsi="仿宋"/>
        </w:rPr>
      </w:pPr>
      <w:r w:rsidRPr="0043438B">
        <w:rPr>
          <w:rFonts w:ascii="仿宋" w:eastAsia="仿宋" w:hAnsi="仿宋" w:hint="eastAsia"/>
          <w:b/>
        </w:rPr>
        <w:t>2.6.1.4</w:t>
      </w:r>
      <w:r w:rsidRPr="0043438B">
        <w:rPr>
          <w:rFonts w:ascii="仿宋" w:eastAsia="仿宋" w:hAnsi="仿宋" w:hint="eastAsia"/>
        </w:rPr>
        <w:t>仪表接线需通过端子排再与互感器相连接，要求可以在母排不断电的情况下完成仪表的更换及检修。</w:t>
      </w:r>
    </w:p>
    <w:p w:rsidR="00AA1673" w:rsidRPr="0043438B" w:rsidRDefault="00AA1673" w:rsidP="00AA1673">
      <w:pPr>
        <w:spacing w:line="360" w:lineRule="auto"/>
        <w:jc w:val="left"/>
        <w:rPr>
          <w:rFonts w:ascii="仿宋" w:eastAsia="仿宋" w:hAnsi="仿宋" w:cs="Arial"/>
        </w:rPr>
      </w:pPr>
      <w:r w:rsidRPr="0043438B">
        <w:rPr>
          <w:rFonts w:ascii="仿宋" w:eastAsia="仿宋" w:hAnsi="仿宋" w:cs="Arial" w:hint="eastAsia"/>
          <w:b/>
        </w:rPr>
        <w:t>2.6.2补偿电容器：规格、数量详见低压配电系统图及主要元器件配置表，符合IEC821标准</w:t>
      </w:r>
      <w:r w:rsidRPr="0043438B">
        <w:rPr>
          <w:rFonts w:ascii="仿宋" w:eastAsia="仿宋" w:hAnsi="仿宋" w:cs="Arial" w:hint="eastAsia"/>
        </w:rPr>
        <w:t>。</w:t>
      </w:r>
    </w:p>
    <w:p w:rsidR="00AA1673" w:rsidRPr="0043438B" w:rsidRDefault="00AA1673" w:rsidP="00AA1673">
      <w:pPr>
        <w:pStyle w:val="28"/>
        <w:spacing w:line="360" w:lineRule="auto"/>
        <w:ind w:leftChars="0" w:left="0" w:firstLine="460"/>
        <w:rPr>
          <w:rFonts w:ascii="仿宋" w:eastAsia="仿宋" w:hAnsi="仿宋"/>
          <w:b w:val="0"/>
          <w:sz w:val="24"/>
        </w:rPr>
      </w:pPr>
      <w:r w:rsidRPr="0043438B">
        <w:rPr>
          <w:rFonts w:ascii="仿宋" w:eastAsia="仿宋" w:hAnsi="仿宋" w:hint="eastAsia"/>
          <w:b w:val="0"/>
          <w:sz w:val="24"/>
        </w:rPr>
        <w:t>无功补偿柜内补偿容量满足设计图要求为400V时实际输出容量。低压无功补偿生产企业须提供获得的ISO9001、ISO14001国际认证，并提供电容器、电抗器、控制器等主要元器件的独立的完整检验报告、VDE或CE及检验报告。</w:t>
      </w:r>
    </w:p>
    <w:p w:rsidR="00AA1673" w:rsidRPr="0043438B" w:rsidRDefault="00AA1673" w:rsidP="00AA1673">
      <w:pPr>
        <w:spacing w:line="360" w:lineRule="auto"/>
        <w:jc w:val="left"/>
        <w:rPr>
          <w:rFonts w:ascii="仿宋" w:eastAsia="仿宋" w:hAnsi="仿宋" w:cs="Arial"/>
          <w:b/>
        </w:rPr>
      </w:pPr>
      <w:r w:rsidRPr="0043438B">
        <w:rPr>
          <w:rFonts w:ascii="仿宋" w:eastAsia="仿宋" w:hAnsi="仿宋" w:cs="Arial" w:hint="eastAsia"/>
          <w:b/>
        </w:rPr>
        <w:t>2.6.2.1</w:t>
      </w:r>
      <w:r w:rsidRPr="0043438B">
        <w:rPr>
          <w:rFonts w:ascii="仿宋" w:eastAsia="仿宋" w:hAnsi="仿宋" w:hint="eastAsia"/>
          <w:b/>
        </w:rPr>
        <w:t>功率因数控制器</w:t>
      </w:r>
    </w:p>
    <w:p w:rsidR="00AA1673" w:rsidRPr="0043438B" w:rsidRDefault="00AA1673" w:rsidP="00AA1673">
      <w:pPr>
        <w:pStyle w:val="28"/>
        <w:numPr>
          <w:ilvl w:val="0"/>
          <w:numId w:val="28"/>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控制器的控制和取样电压信号分离，电压取样信号范围满足30~300VAC；；</w:t>
      </w:r>
    </w:p>
    <w:p w:rsidR="00AA1673" w:rsidRPr="0043438B" w:rsidRDefault="00AA1673" w:rsidP="00AA1673">
      <w:pPr>
        <w:pStyle w:val="28"/>
        <w:numPr>
          <w:ilvl w:val="0"/>
          <w:numId w:val="28"/>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能实现谐波电压和电流畸变率（总畸变率及2rd~19th各次）的测量和显示；</w:t>
      </w:r>
    </w:p>
    <w:p w:rsidR="00AA1673" w:rsidRPr="0043438B" w:rsidRDefault="00AA1673" w:rsidP="00AA1673">
      <w:pPr>
        <w:pStyle w:val="28"/>
        <w:numPr>
          <w:ilvl w:val="0"/>
          <w:numId w:val="28"/>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采用智能循环控制模式；</w:t>
      </w:r>
    </w:p>
    <w:p w:rsidR="00AA1673" w:rsidRPr="0043438B" w:rsidRDefault="00AA1673" w:rsidP="00AA1673">
      <w:pPr>
        <w:pStyle w:val="28"/>
        <w:numPr>
          <w:ilvl w:val="0"/>
          <w:numId w:val="28"/>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具有S485通信功能。</w:t>
      </w:r>
    </w:p>
    <w:p w:rsidR="00AA1673" w:rsidRPr="0043438B" w:rsidRDefault="00AA1673" w:rsidP="00AA1673">
      <w:pPr>
        <w:pStyle w:val="28"/>
        <w:spacing w:line="360" w:lineRule="auto"/>
        <w:ind w:leftChars="0" w:left="0" w:firstLineChars="0" w:firstLine="0"/>
        <w:rPr>
          <w:rFonts w:ascii="仿宋" w:eastAsia="仿宋" w:hAnsi="仿宋" w:cs="Arial"/>
          <w:spacing w:val="0"/>
          <w:kern w:val="0"/>
          <w:sz w:val="24"/>
        </w:rPr>
      </w:pPr>
      <w:r w:rsidRPr="0043438B">
        <w:rPr>
          <w:rFonts w:ascii="仿宋" w:eastAsia="仿宋" w:hAnsi="仿宋" w:cs="Arial" w:hint="eastAsia"/>
          <w:spacing w:val="0"/>
          <w:kern w:val="0"/>
          <w:sz w:val="24"/>
        </w:rPr>
        <w:t>2.6.2.2、低压并联电容器</w:t>
      </w:r>
    </w:p>
    <w:p w:rsidR="00AA1673" w:rsidRPr="0043438B" w:rsidRDefault="00AA1673" w:rsidP="00AA1673">
      <w:pPr>
        <w:pStyle w:val="28"/>
        <w:spacing w:line="360" w:lineRule="auto"/>
        <w:ind w:leftChars="0" w:left="0" w:firstLineChars="0" w:firstLine="0"/>
        <w:rPr>
          <w:rFonts w:ascii="仿宋" w:eastAsia="仿宋" w:hAnsi="仿宋"/>
          <w:b w:val="0"/>
          <w:sz w:val="24"/>
        </w:rPr>
      </w:pPr>
      <w:r w:rsidRPr="0043438B">
        <w:rPr>
          <w:rFonts w:ascii="仿宋" w:eastAsia="仿宋" w:hAnsi="仿宋" w:hint="eastAsia"/>
          <w:b w:val="0"/>
          <w:sz w:val="24"/>
        </w:rPr>
        <w:t>电容器额定电压等级480V，内含压力防爆安全装置。产品符合IEC-60831-1+2，UL810 5th edition等标准。并满足以下基本参数指标：</w:t>
      </w:r>
    </w:p>
    <w:p w:rsidR="00AA1673" w:rsidRPr="0043438B" w:rsidRDefault="00AA1673" w:rsidP="00AA1673">
      <w:pPr>
        <w:pStyle w:val="28"/>
        <w:numPr>
          <w:ilvl w:val="0"/>
          <w:numId w:val="29"/>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电容器的电流过载能力：≥1.3In；</w:t>
      </w:r>
    </w:p>
    <w:p w:rsidR="00AA1673" w:rsidRPr="0043438B" w:rsidRDefault="00AA1673" w:rsidP="00AA1673">
      <w:pPr>
        <w:pStyle w:val="28"/>
        <w:numPr>
          <w:ilvl w:val="0"/>
          <w:numId w:val="29"/>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电容器的投切涌流耐受能力：200In；</w:t>
      </w:r>
    </w:p>
    <w:p w:rsidR="00AA1673" w:rsidRPr="0043438B" w:rsidRDefault="00AA1673" w:rsidP="00AA1673">
      <w:pPr>
        <w:pStyle w:val="28"/>
        <w:numPr>
          <w:ilvl w:val="0"/>
          <w:numId w:val="29"/>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电容器使用寿命达到/1.5万小时以上；</w:t>
      </w:r>
    </w:p>
    <w:p w:rsidR="00AA1673" w:rsidRPr="0043438B" w:rsidRDefault="00AA1673" w:rsidP="00AA1673">
      <w:pPr>
        <w:pStyle w:val="28"/>
        <w:numPr>
          <w:ilvl w:val="0"/>
          <w:numId w:val="29"/>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电容器的电介质损耗小于：0.2W/Kvar；</w:t>
      </w:r>
    </w:p>
    <w:p w:rsidR="00AA1673" w:rsidRPr="0043438B" w:rsidRDefault="00AA1673" w:rsidP="00AA1673">
      <w:pPr>
        <w:pStyle w:val="28"/>
        <w:numPr>
          <w:ilvl w:val="0"/>
          <w:numId w:val="29"/>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lastRenderedPageBreak/>
        <w:t>温度等级-40/D（最高温度+55℃，最低温度-40℃）</w:t>
      </w:r>
    </w:p>
    <w:p w:rsidR="00AA1673" w:rsidRPr="0043438B" w:rsidRDefault="00AA1673" w:rsidP="00AA1673">
      <w:pPr>
        <w:pStyle w:val="28"/>
        <w:numPr>
          <w:ilvl w:val="0"/>
          <w:numId w:val="29"/>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最大连续过电压:  1.1Un；</w:t>
      </w:r>
    </w:p>
    <w:p w:rsidR="00AA1673" w:rsidRPr="0043438B" w:rsidRDefault="00AA1673" w:rsidP="00AA1673">
      <w:pPr>
        <w:pStyle w:val="28"/>
        <w:numPr>
          <w:ilvl w:val="0"/>
          <w:numId w:val="29"/>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电容器必须采用干式,无油设计，避免出现漏油、着火等情况发生。</w:t>
      </w:r>
    </w:p>
    <w:p w:rsidR="00AA1673" w:rsidRPr="0043438B" w:rsidRDefault="00AA1673" w:rsidP="00AA1673">
      <w:pPr>
        <w:pStyle w:val="28"/>
        <w:numPr>
          <w:ilvl w:val="0"/>
          <w:numId w:val="29"/>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电容器的电压选择必须充分考虑电网电压波动，电抗器的产生的电压升高，以及背景谐波/负载谐波流入电容器的影响，避免电容器出现故障。</w:t>
      </w:r>
    </w:p>
    <w:p w:rsidR="00AA1673" w:rsidRPr="0043438B" w:rsidRDefault="00AA1673" w:rsidP="00AA1673">
      <w:pPr>
        <w:pStyle w:val="28"/>
        <w:spacing w:line="360" w:lineRule="auto"/>
        <w:ind w:leftChars="0" w:left="0" w:firstLineChars="0" w:firstLine="0"/>
        <w:rPr>
          <w:rFonts w:ascii="仿宋" w:eastAsia="仿宋" w:hAnsi="仿宋"/>
          <w:b w:val="0"/>
          <w:sz w:val="24"/>
        </w:rPr>
      </w:pPr>
      <w:r w:rsidRPr="0043438B">
        <w:rPr>
          <w:rFonts w:ascii="仿宋" w:eastAsia="仿宋" w:hAnsi="仿宋" w:cs="Arial" w:hint="eastAsia"/>
          <w:spacing w:val="0"/>
          <w:kern w:val="0"/>
          <w:sz w:val="24"/>
        </w:rPr>
        <w:t>2.6.2.4</w:t>
      </w:r>
      <w:r w:rsidRPr="0043438B">
        <w:rPr>
          <w:rFonts w:ascii="仿宋" w:eastAsia="仿宋" w:hAnsi="仿宋" w:hint="eastAsia"/>
          <w:b w:val="0"/>
          <w:sz w:val="24"/>
        </w:rPr>
        <w:t>、</w:t>
      </w:r>
      <w:r w:rsidRPr="0043438B">
        <w:rPr>
          <w:rFonts w:ascii="仿宋" w:eastAsia="仿宋" w:hAnsi="仿宋" w:hint="eastAsia"/>
          <w:sz w:val="24"/>
        </w:rPr>
        <w:t>串联电抗器技术要求:</w:t>
      </w:r>
    </w:p>
    <w:p w:rsidR="00AA1673" w:rsidRPr="0043438B" w:rsidRDefault="00AA1673" w:rsidP="00AA1673">
      <w:pPr>
        <w:pStyle w:val="28"/>
        <w:numPr>
          <w:ilvl w:val="0"/>
          <w:numId w:val="30"/>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电抗器为干式铁芯设计，优质的高性能的硅钢片；</w:t>
      </w:r>
    </w:p>
    <w:p w:rsidR="00AA1673" w:rsidRPr="0043438B" w:rsidRDefault="00AA1673" w:rsidP="00AA1673">
      <w:pPr>
        <w:pStyle w:val="28"/>
        <w:numPr>
          <w:ilvl w:val="0"/>
          <w:numId w:val="30"/>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采用最先进的箔绕工艺，更适应谐波环境下应用，减少发热和集肤效应；</w:t>
      </w:r>
    </w:p>
    <w:p w:rsidR="00AA1673" w:rsidRPr="0043438B" w:rsidRDefault="00AA1673" w:rsidP="00AA1673">
      <w:pPr>
        <w:pStyle w:val="28"/>
        <w:numPr>
          <w:ilvl w:val="0"/>
          <w:numId w:val="30"/>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串联电抗器必须选择与并联电容器同一厂家生产，确保系统的准确与稳定，两者之间的匹配正确可靠。</w:t>
      </w:r>
    </w:p>
    <w:p w:rsidR="00AA1673" w:rsidRPr="0043438B" w:rsidRDefault="00AA1673" w:rsidP="00AA1673">
      <w:pPr>
        <w:pStyle w:val="28"/>
        <w:numPr>
          <w:ilvl w:val="0"/>
          <w:numId w:val="30"/>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电抗器的设计需要同时考虑背景谐波电压和负载谐波电流对电抗器产生的影响，避免电抗器过载；</w:t>
      </w:r>
    </w:p>
    <w:p w:rsidR="00AA1673" w:rsidRPr="0043438B" w:rsidRDefault="00AA1673" w:rsidP="00AA1673">
      <w:pPr>
        <w:pStyle w:val="28"/>
        <w:numPr>
          <w:ilvl w:val="0"/>
          <w:numId w:val="30"/>
        </w:numPr>
        <w:snapToGrid w:val="0"/>
        <w:spacing w:line="360" w:lineRule="auto"/>
        <w:ind w:leftChars="0" w:left="426" w:firstLineChars="0" w:firstLine="0"/>
        <w:rPr>
          <w:rFonts w:ascii="仿宋" w:eastAsia="仿宋" w:hAnsi="仿宋"/>
          <w:b w:val="0"/>
          <w:sz w:val="24"/>
        </w:rPr>
      </w:pPr>
      <w:r w:rsidRPr="0043438B">
        <w:rPr>
          <w:rFonts w:ascii="仿宋" w:eastAsia="仿宋" w:hAnsi="仿宋" w:hint="eastAsia"/>
          <w:b w:val="0"/>
          <w:sz w:val="24"/>
        </w:rPr>
        <w:t>滤波电抗器的电抗率为7%，具有温度保护的微动开关；</w:t>
      </w:r>
    </w:p>
    <w:p w:rsidR="00AA1673" w:rsidRPr="0043438B" w:rsidRDefault="00AA1673" w:rsidP="00AA1673">
      <w:pPr>
        <w:pStyle w:val="28"/>
        <w:spacing w:line="276" w:lineRule="auto"/>
        <w:ind w:leftChars="0" w:left="0" w:firstLineChars="0" w:firstLine="0"/>
        <w:rPr>
          <w:sz w:val="24"/>
        </w:rPr>
      </w:pPr>
      <w:r w:rsidRPr="0043438B">
        <w:rPr>
          <w:rFonts w:ascii="仿宋" w:eastAsia="仿宋" w:hAnsi="仿宋" w:cs="Arial" w:hint="eastAsia"/>
          <w:spacing w:val="0"/>
          <w:kern w:val="0"/>
          <w:sz w:val="24"/>
        </w:rPr>
        <w:t>2.6.2.5</w:t>
      </w:r>
      <w:r w:rsidRPr="0043438B">
        <w:rPr>
          <w:rFonts w:hint="eastAsia"/>
          <w:sz w:val="24"/>
        </w:rPr>
        <w:t>：</w:t>
      </w:r>
    </w:p>
    <w:p w:rsidR="00AA1673" w:rsidRPr="0043438B" w:rsidRDefault="00AA1673" w:rsidP="00AA1673">
      <w:pPr>
        <w:pStyle w:val="28"/>
        <w:numPr>
          <w:ilvl w:val="0"/>
          <w:numId w:val="31"/>
        </w:numPr>
        <w:snapToGrid w:val="0"/>
        <w:spacing w:line="276" w:lineRule="auto"/>
        <w:ind w:leftChars="0" w:left="426" w:firstLineChars="0" w:hanging="1"/>
        <w:rPr>
          <w:sz w:val="24"/>
        </w:rPr>
      </w:pPr>
      <w:r w:rsidRPr="0043438B">
        <w:rPr>
          <w:rFonts w:ascii="仿宋" w:eastAsia="仿宋" w:hAnsi="仿宋" w:hint="eastAsia"/>
          <w:sz w:val="24"/>
        </w:rPr>
        <w:t>温度绝缘等级:  H级；</w:t>
      </w:r>
    </w:p>
    <w:p w:rsidR="00727777" w:rsidRPr="0043438B" w:rsidRDefault="00727777" w:rsidP="00BB220A">
      <w:pPr>
        <w:spacing w:line="276" w:lineRule="auto"/>
        <w:ind w:firstLineChars="177" w:firstLine="425"/>
        <w:rPr>
          <w:rFonts w:ascii="仿宋" w:eastAsia="仿宋" w:hAnsi="仿宋" w:cs="Arial"/>
        </w:rPr>
      </w:pPr>
    </w:p>
    <w:p w:rsidR="00727777" w:rsidRPr="0043438B" w:rsidRDefault="002F4D3D" w:rsidP="00C44323">
      <w:pPr>
        <w:spacing w:line="276" w:lineRule="auto"/>
        <w:jc w:val="left"/>
        <w:rPr>
          <w:rFonts w:ascii="仿宋" w:eastAsia="仿宋" w:hAnsi="仿宋"/>
          <w:b/>
          <w:sz w:val="28"/>
        </w:rPr>
      </w:pPr>
      <w:r w:rsidRPr="0043438B">
        <w:rPr>
          <w:rFonts w:ascii="仿宋" w:eastAsia="仿宋" w:hAnsi="仿宋" w:hint="eastAsia"/>
          <w:b/>
          <w:sz w:val="28"/>
        </w:rPr>
        <w:t>五</w:t>
      </w:r>
      <w:r w:rsidR="00C44323" w:rsidRPr="0043438B">
        <w:rPr>
          <w:rFonts w:ascii="仿宋" w:eastAsia="仿宋" w:hAnsi="仿宋" w:hint="eastAsia"/>
          <w:b/>
          <w:sz w:val="28"/>
        </w:rPr>
        <w:t>、 其他要求</w:t>
      </w:r>
    </w:p>
    <w:bookmarkEnd w:id="0"/>
    <w:p w:rsidR="00727777" w:rsidRPr="0043438B" w:rsidRDefault="0078700A" w:rsidP="00117906">
      <w:pPr>
        <w:pStyle w:val="affff1"/>
        <w:numPr>
          <w:ilvl w:val="0"/>
          <w:numId w:val="16"/>
        </w:numPr>
        <w:spacing w:line="276" w:lineRule="auto"/>
        <w:ind w:firstLineChars="0"/>
        <w:jc w:val="left"/>
        <w:rPr>
          <w:rFonts w:ascii="仿宋" w:eastAsia="仿宋" w:hAnsi="仿宋"/>
          <w:bCs/>
        </w:rPr>
      </w:pPr>
      <w:r w:rsidRPr="0043438B">
        <w:rPr>
          <w:rFonts w:ascii="仿宋" w:eastAsia="仿宋" w:hAnsi="仿宋" w:hint="eastAsia"/>
          <w:b/>
        </w:rPr>
        <w:t>若技术规范与工程项目的《</w:t>
      </w:r>
      <w:r w:rsidR="002138FE" w:rsidRPr="0043438B">
        <w:rPr>
          <w:rFonts w:ascii="仿宋" w:eastAsia="仿宋" w:hAnsi="仿宋" w:hint="eastAsia"/>
          <w:b/>
        </w:rPr>
        <w:t>终端箱变主接线图</w:t>
      </w:r>
      <w:r w:rsidR="003A5013" w:rsidRPr="0043438B">
        <w:rPr>
          <w:rFonts w:ascii="仿宋" w:eastAsia="仿宋" w:hAnsi="仿宋" w:hint="eastAsia"/>
          <w:b/>
        </w:rPr>
        <w:t>》</w:t>
      </w:r>
      <w:r w:rsidR="002138FE" w:rsidRPr="0043438B">
        <w:rPr>
          <w:rFonts w:ascii="仿宋" w:eastAsia="仿宋" w:hAnsi="仿宋" w:hint="eastAsia"/>
          <w:b/>
        </w:rPr>
        <w:t>不一致</w:t>
      </w:r>
      <w:r w:rsidRPr="0043438B">
        <w:rPr>
          <w:rFonts w:ascii="仿宋" w:eastAsia="仿宋" w:hAnsi="仿宋" w:hint="eastAsia"/>
          <w:b/>
        </w:rPr>
        <w:t>，以技术规范要求为准。</w:t>
      </w:r>
    </w:p>
    <w:p w:rsidR="00727777" w:rsidRPr="0043438B" w:rsidRDefault="0078700A">
      <w:pPr>
        <w:pStyle w:val="affff1"/>
        <w:numPr>
          <w:ilvl w:val="0"/>
          <w:numId w:val="16"/>
        </w:numPr>
        <w:spacing w:line="276" w:lineRule="auto"/>
        <w:ind w:firstLineChars="0"/>
        <w:jc w:val="left"/>
        <w:rPr>
          <w:rFonts w:ascii="仿宋" w:eastAsia="仿宋" w:hAnsi="仿宋"/>
        </w:rPr>
      </w:pPr>
      <w:r w:rsidRPr="0043438B">
        <w:rPr>
          <w:rFonts w:ascii="仿宋" w:eastAsia="仿宋" w:hAnsi="仿宋" w:hint="eastAsia"/>
        </w:rPr>
        <w:t>上述报价为所需全部货物及包装费、保险费、各种税费、运杂费、卸车费等需方指定地点交货的全部费用以及现场所需安装监督、技术指导服务费及日后监造费等其他服务费用。所有配电柜必须有独立的木质包装及便于卸车的栈板。供方在合同实施期间应保持合同货物单价不变，即不因市场价格或政策性价格的调整而增减。</w:t>
      </w:r>
    </w:p>
    <w:p w:rsidR="00727777" w:rsidRPr="0043438B" w:rsidRDefault="0078700A">
      <w:pPr>
        <w:pStyle w:val="affff1"/>
        <w:numPr>
          <w:ilvl w:val="0"/>
          <w:numId w:val="16"/>
        </w:numPr>
        <w:spacing w:line="276" w:lineRule="auto"/>
        <w:ind w:firstLineChars="0"/>
        <w:jc w:val="left"/>
        <w:rPr>
          <w:rFonts w:ascii="仿宋" w:eastAsia="仿宋" w:hAnsi="仿宋"/>
          <w:bCs/>
        </w:rPr>
      </w:pPr>
      <w:r w:rsidRPr="0043438B">
        <w:rPr>
          <w:rFonts w:ascii="仿宋" w:eastAsia="仿宋" w:hAnsi="仿宋" w:hint="eastAsia"/>
        </w:rPr>
        <w:t>投标人的投标报价应按本表规定数量填报。若招标人采购的实际数量与本表规定数量不一致时，可与招标人取得联系，并确认采购数量，最终应以招标人采购的实际数量为准。</w:t>
      </w:r>
    </w:p>
    <w:p w:rsidR="00727777" w:rsidRPr="0043438B" w:rsidRDefault="0078700A">
      <w:pPr>
        <w:pStyle w:val="affff1"/>
        <w:numPr>
          <w:ilvl w:val="0"/>
          <w:numId w:val="16"/>
        </w:numPr>
        <w:spacing w:line="276" w:lineRule="auto"/>
        <w:ind w:firstLineChars="0"/>
        <w:jc w:val="left"/>
        <w:rPr>
          <w:rFonts w:ascii="仿宋" w:eastAsia="仿宋" w:hAnsi="仿宋" w:cs="宋体"/>
          <w:b/>
        </w:rPr>
      </w:pPr>
      <w:r w:rsidRPr="0043438B">
        <w:rPr>
          <w:rFonts w:ascii="仿宋" w:eastAsia="仿宋" w:hAnsi="仿宋" w:cs="宋体" w:hint="eastAsia"/>
          <w:b/>
        </w:rPr>
        <w:t>*中标单位需跟工程师</w:t>
      </w:r>
      <w:r w:rsidR="00FA667A" w:rsidRPr="0043438B">
        <w:rPr>
          <w:rFonts w:ascii="仿宋" w:eastAsia="仿宋" w:hAnsi="仿宋" w:cs="宋体" w:hint="eastAsia"/>
          <w:b/>
        </w:rPr>
        <w:t>及设计院</w:t>
      </w:r>
      <w:r w:rsidRPr="0043438B">
        <w:rPr>
          <w:rFonts w:ascii="仿宋" w:eastAsia="仿宋" w:hAnsi="仿宋" w:cs="宋体" w:hint="eastAsia"/>
          <w:b/>
        </w:rPr>
        <w:t>确认</w:t>
      </w:r>
      <w:r w:rsidR="006805C0" w:rsidRPr="0043438B">
        <w:rPr>
          <w:rFonts w:ascii="仿宋" w:eastAsia="仿宋" w:hAnsi="仿宋" w:cs="宋体" w:hint="eastAsia"/>
          <w:b/>
        </w:rPr>
        <w:t>箱体内布置、外形及基础尺寸</w:t>
      </w:r>
      <w:r w:rsidRPr="0043438B">
        <w:rPr>
          <w:rFonts w:ascii="仿宋" w:eastAsia="仿宋" w:hAnsi="仿宋" w:cs="宋体" w:hint="eastAsia"/>
          <w:b/>
        </w:rPr>
        <w:t>及提交</w:t>
      </w:r>
      <w:r w:rsidR="006805C0" w:rsidRPr="0043438B">
        <w:rPr>
          <w:rFonts w:ascii="仿宋" w:eastAsia="仿宋" w:hAnsi="仿宋" w:cs="宋体" w:hint="eastAsia"/>
          <w:b/>
        </w:rPr>
        <w:t>箱体内布置、外形及基础尺寸</w:t>
      </w:r>
      <w:r w:rsidRPr="0043438B">
        <w:rPr>
          <w:rFonts w:ascii="仿宋" w:eastAsia="仿宋" w:hAnsi="仿宋" w:cs="宋体" w:hint="eastAsia"/>
          <w:b/>
        </w:rPr>
        <w:t>等图纸设计由工程师</w:t>
      </w:r>
      <w:r w:rsidR="006805C0" w:rsidRPr="0043438B">
        <w:rPr>
          <w:rFonts w:ascii="仿宋" w:eastAsia="仿宋" w:hAnsi="仿宋" w:cs="宋体" w:hint="eastAsia"/>
          <w:b/>
        </w:rPr>
        <w:t>及设计院</w:t>
      </w:r>
      <w:r w:rsidRPr="0043438B">
        <w:rPr>
          <w:rFonts w:ascii="仿宋" w:eastAsia="仿宋" w:hAnsi="仿宋" w:cs="宋体" w:hint="eastAsia"/>
          <w:b/>
        </w:rPr>
        <w:t>审核。</w:t>
      </w:r>
    </w:p>
    <w:p w:rsidR="00727777" w:rsidRPr="0043438B" w:rsidRDefault="00727777">
      <w:pPr>
        <w:spacing w:line="276" w:lineRule="auto"/>
        <w:jc w:val="left"/>
        <w:rPr>
          <w:rFonts w:ascii="宋体" w:hAnsi="宋体"/>
          <w:b/>
          <w:bCs/>
        </w:rPr>
      </w:pPr>
    </w:p>
    <w:p w:rsidR="00727777" w:rsidRPr="00333C3E" w:rsidRDefault="002F4D3D" w:rsidP="00333C3E">
      <w:pPr>
        <w:pStyle w:val="aa"/>
        <w:shd w:val="clear" w:color="auto" w:fill="FFFFFF"/>
        <w:spacing w:line="276" w:lineRule="auto"/>
        <w:jc w:val="left"/>
        <w:rPr>
          <w:rFonts w:ascii="仿宋" w:eastAsia="仿宋" w:hAnsi="仿宋"/>
          <w:b/>
          <w:bCs/>
          <w:sz w:val="30"/>
          <w:szCs w:val="30"/>
          <w:u w:val="single"/>
        </w:rPr>
      </w:pPr>
      <w:r w:rsidRPr="0043438B">
        <w:rPr>
          <w:rFonts w:ascii="仿宋" w:eastAsia="仿宋" w:hAnsi="仿宋" w:hint="eastAsia"/>
          <w:b/>
          <w:bCs/>
          <w:sz w:val="30"/>
          <w:szCs w:val="30"/>
          <w:u w:val="single"/>
        </w:rPr>
        <w:lastRenderedPageBreak/>
        <w:t>六</w:t>
      </w:r>
      <w:r w:rsidR="00C44323" w:rsidRPr="0043438B">
        <w:rPr>
          <w:rFonts w:ascii="仿宋" w:eastAsia="仿宋" w:hAnsi="仿宋" w:hint="eastAsia"/>
          <w:b/>
          <w:bCs/>
          <w:sz w:val="30"/>
          <w:szCs w:val="30"/>
          <w:u w:val="single"/>
        </w:rPr>
        <w:t>、</w:t>
      </w:r>
      <w:r w:rsidR="009920DD" w:rsidRPr="0043438B">
        <w:rPr>
          <w:rFonts w:ascii="仿宋" w:eastAsia="仿宋" w:hAnsi="仿宋" w:hint="eastAsia"/>
          <w:b/>
          <w:bCs/>
          <w:sz w:val="30"/>
          <w:szCs w:val="30"/>
          <w:u w:val="single"/>
        </w:rPr>
        <w:t xml:space="preserve"> 附</w:t>
      </w:r>
      <w:r w:rsidR="003A5013" w:rsidRPr="0043438B">
        <w:rPr>
          <w:rFonts w:ascii="仿宋" w:eastAsia="仿宋" w:hAnsi="仿宋" w:hint="eastAsia"/>
          <w:b/>
          <w:bCs/>
          <w:sz w:val="30"/>
          <w:szCs w:val="30"/>
          <w:u w:val="single"/>
        </w:rPr>
        <w:t>图</w:t>
      </w:r>
      <w:r w:rsidR="009920DD" w:rsidRPr="0043438B">
        <w:rPr>
          <w:rFonts w:ascii="仿宋" w:eastAsia="仿宋" w:hAnsi="仿宋" w:hint="eastAsia"/>
          <w:b/>
          <w:bCs/>
          <w:sz w:val="30"/>
          <w:szCs w:val="30"/>
          <w:u w:val="single"/>
        </w:rPr>
        <w:t>：</w:t>
      </w:r>
      <w:r w:rsidR="00F84CCE" w:rsidRPr="0043438B">
        <w:rPr>
          <w:rFonts w:ascii="仿宋" w:eastAsia="仿宋" w:hAnsi="仿宋" w:hint="eastAsia"/>
          <w:b/>
          <w:bCs/>
          <w:sz w:val="30"/>
          <w:szCs w:val="30"/>
          <w:u w:val="single"/>
        </w:rPr>
        <w:t>5500</w:t>
      </w:r>
      <w:r w:rsidR="003A5013" w:rsidRPr="0043438B">
        <w:rPr>
          <w:rFonts w:ascii="仿宋" w:eastAsia="仿宋" w:hAnsi="仿宋"/>
          <w:b/>
          <w:bCs/>
          <w:sz w:val="30"/>
          <w:szCs w:val="30"/>
          <w:u w:val="single"/>
        </w:rPr>
        <w:t>-</w:t>
      </w:r>
      <w:r w:rsidR="00F84CCE" w:rsidRPr="0043438B">
        <w:rPr>
          <w:rFonts w:ascii="仿宋" w:eastAsia="仿宋" w:hAnsi="仿宋" w:hint="eastAsia"/>
          <w:b/>
          <w:bCs/>
          <w:sz w:val="30"/>
          <w:szCs w:val="30"/>
          <w:u w:val="single"/>
        </w:rPr>
        <w:t>100x-</w:t>
      </w:r>
      <w:r w:rsidR="003A5013" w:rsidRPr="0043438B">
        <w:rPr>
          <w:rFonts w:ascii="仿宋" w:eastAsia="仿宋" w:hAnsi="仿宋"/>
          <w:b/>
          <w:bCs/>
          <w:sz w:val="30"/>
          <w:szCs w:val="30"/>
          <w:u w:val="single"/>
        </w:rPr>
        <w:t>01~</w:t>
      </w:r>
      <w:r w:rsidR="00F84CCE" w:rsidRPr="0043438B">
        <w:rPr>
          <w:rFonts w:ascii="仿宋" w:eastAsia="仿宋" w:hAnsi="仿宋" w:hint="eastAsia"/>
          <w:b/>
          <w:bCs/>
          <w:sz w:val="30"/>
          <w:szCs w:val="30"/>
          <w:u w:val="single"/>
        </w:rPr>
        <w:t>5500</w:t>
      </w:r>
      <w:r w:rsidR="00F84CCE" w:rsidRPr="0043438B">
        <w:rPr>
          <w:rFonts w:ascii="仿宋" w:eastAsia="仿宋" w:hAnsi="仿宋"/>
          <w:b/>
          <w:bCs/>
          <w:sz w:val="30"/>
          <w:szCs w:val="30"/>
          <w:u w:val="single"/>
        </w:rPr>
        <w:t>-</w:t>
      </w:r>
      <w:r w:rsidR="00F84CCE" w:rsidRPr="0043438B">
        <w:rPr>
          <w:rFonts w:ascii="仿宋" w:eastAsia="仿宋" w:hAnsi="仿宋" w:hint="eastAsia"/>
          <w:b/>
          <w:bCs/>
          <w:sz w:val="30"/>
          <w:szCs w:val="30"/>
          <w:u w:val="single"/>
        </w:rPr>
        <w:t>100x-</w:t>
      </w:r>
      <w:r w:rsidR="00F84CCE" w:rsidRPr="0043438B">
        <w:rPr>
          <w:rFonts w:ascii="仿宋" w:eastAsia="仿宋" w:hAnsi="仿宋"/>
          <w:b/>
          <w:bCs/>
          <w:sz w:val="30"/>
          <w:szCs w:val="30"/>
          <w:u w:val="single"/>
        </w:rPr>
        <w:t>0</w:t>
      </w:r>
      <w:r w:rsidR="00F84CCE" w:rsidRPr="0043438B">
        <w:rPr>
          <w:rFonts w:ascii="仿宋" w:eastAsia="仿宋" w:hAnsi="仿宋" w:hint="eastAsia"/>
          <w:b/>
          <w:bCs/>
          <w:sz w:val="30"/>
          <w:szCs w:val="30"/>
          <w:u w:val="single"/>
        </w:rPr>
        <w:t>4</w:t>
      </w:r>
    </w:p>
    <w:sectPr w:rsidR="00727777" w:rsidRPr="00333C3E">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25" w:rsidRDefault="00541625">
      <w:r>
        <w:separator/>
      </w:r>
    </w:p>
  </w:endnote>
  <w:endnote w:type="continuationSeparator" w:id="0">
    <w:p w:rsidR="00541625" w:rsidRDefault="0054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EU-F1">
    <w:altName w:val="黑体"/>
    <w:charset w:val="86"/>
    <w:family w:val="script"/>
    <w:pitch w:val="default"/>
    <w:sig w:usb0="00000000" w:usb1="00000000" w:usb2="00000010" w:usb3="00000000" w:csb0="00040000" w:csb1="00000000"/>
  </w:font>
  <w:font w:name="E-F1">
    <w:altName w:val="Dotum"/>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Romantic">
    <w:charset w:val="02"/>
    <w:family w:val="auto"/>
    <w:pitch w:val="variable"/>
    <w:sig w:usb0="00000000" w:usb1="10000000" w:usb2="00000000" w:usb3="00000000" w:csb0="80000000" w:csb1="00000000"/>
  </w:font>
  <w:font w:name="方正书宋简体">
    <w:charset w:val="86"/>
    <w:family w:val="auto"/>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0" w:csb1="00000000"/>
  </w:font>
  <w:font w:name="长城仿宋">
    <w:altName w:val="黑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841" w:rsidRDefault="00485841">
    <w:pPr>
      <w:pStyle w:val="af7"/>
    </w:pPr>
    <w:r>
      <w:rPr>
        <w:noProof/>
      </w:rPr>
      <mc:AlternateContent>
        <mc:Choice Requires="wps">
          <w:drawing>
            <wp:anchor distT="0" distB="0" distL="114300" distR="114300" simplePos="0" relativeHeight="251659264" behindDoc="0" locked="0" layoutInCell="1" allowOverlap="1" wp14:anchorId="42932477" wp14:editId="21EACD6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5841" w:rsidRDefault="00485841">
                          <w:pPr>
                            <w:pStyle w:val="af7"/>
                            <w:rPr>
                              <w:rStyle w:val="aff9"/>
                            </w:rPr>
                          </w:pPr>
                          <w:r>
                            <w:fldChar w:fldCharType="begin"/>
                          </w:r>
                          <w:r>
                            <w:rPr>
                              <w:rStyle w:val="aff9"/>
                            </w:rPr>
                            <w:instrText xml:space="preserve">PAGE  </w:instrText>
                          </w:r>
                          <w:r>
                            <w:fldChar w:fldCharType="separate"/>
                          </w:r>
                          <w:r w:rsidR="00BD0080">
                            <w:rPr>
                              <w:rStyle w:val="aff9"/>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93247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85841" w:rsidRDefault="00485841">
                    <w:pPr>
                      <w:pStyle w:val="af7"/>
                      <w:rPr>
                        <w:rStyle w:val="aff9"/>
                      </w:rPr>
                    </w:pPr>
                    <w:r>
                      <w:fldChar w:fldCharType="begin"/>
                    </w:r>
                    <w:r>
                      <w:rPr>
                        <w:rStyle w:val="aff9"/>
                      </w:rPr>
                      <w:instrText xml:space="preserve">PAGE  </w:instrText>
                    </w:r>
                    <w:r>
                      <w:fldChar w:fldCharType="separate"/>
                    </w:r>
                    <w:r w:rsidR="00BD0080">
                      <w:rPr>
                        <w:rStyle w:val="aff9"/>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25" w:rsidRDefault="00541625">
      <w:r>
        <w:separator/>
      </w:r>
    </w:p>
  </w:footnote>
  <w:footnote w:type="continuationSeparator" w:id="0">
    <w:p w:rsidR="00541625" w:rsidRDefault="005416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841" w:rsidRDefault="00485841">
    <w:pPr>
      <w:pStyle w:val="af9"/>
      <w:jc w:val="both"/>
      <w:rPr>
        <w:color w:val="0000F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rPr>
        <w:b/>
      </w:r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0B5154AC"/>
    <w:multiLevelType w:val="multilevel"/>
    <w:tmpl w:val="0000000C"/>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rPr>
        <w:b/>
      </w:r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0BED3E38"/>
    <w:multiLevelType w:val="singleLevel"/>
    <w:tmpl w:val="0BED3E38"/>
    <w:lvl w:ilvl="0">
      <w:start w:val="1"/>
      <w:numFmt w:val="upperRoman"/>
      <w:lvlText w:val="%1）"/>
      <w:lvlJc w:val="left"/>
      <w:pPr>
        <w:tabs>
          <w:tab w:val="num" w:pos="1020"/>
        </w:tabs>
        <w:ind w:left="1020" w:hanging="405"/>
      </w:pPr>
    </w:lvl>
  </w:abstractNum>
  <w:abstractNum w:abstractNumId="3" w15:restartNumberingAfterBreak="0">
    <w:nsid w:val="0C2E6CA8"/>
    <w:multiLevelType w:val="hybridMultilevel"/>
    <w:tmpl w:val="7D967316"/>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4" w15:restartNumberingAfterBreak="0">
    <w:nsid w:val="0CA96A08"/>
    <w:multiLevelType w:val="multilevel"/>
    <w:tmpl w:val="0CA96A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BE7B0F"/>
    <w:multiLevelType w:val="multilevel"/>
    <w:tmpl w:val="0CBE7B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2378E2"/>
    <w:multiLevelType w:val="multilevel"/>
    <w:tmpl w:val="0E2378E2"/>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3)"/>
      <w:lvlJc w:val="left"/>
      <w:pPr>
        <w:tabs>
          <w:tab w:val="left" w:pos="709"/>
        </w:tabs>
        <w:ind w:left="709" w:hanging="567"/>
      </w:pPr>
      <w:rPr>
        <w:rFonts w:hint="eastAsia"/>
      </w:rPr>
    </w:lvl>
    <w:lvl w:ilvl="3">
      <w:start w:val="1"/>
      <w:numFmt w:val="lowerLetter"/>
      <w:lvlText w:val="%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7" w15:restartNumberingAfterBreak="0">
    <w:nsid w:val="0FD80895"/>
    <w:multiLevelType w:val="multilevel"/>
    <w:tmpl w:val="0FD808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0C7A2A"/>
    <w:multiLevelType w:val="multilevel"/>
    <w:tmpl w:val="130C7A2A"/>
    <w:lvl w:ilvl="0">
      <w:start w:val="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5B08E6"/>
    <w:multiLevelType w:val="multilevel"/>
    <w:tmpl w:val="145B08E6"/>
    <w:lvl w:ilvl="0">
      <w:start w:val="2"/>
      <w:numFmt w:val="decimal"/>
      <w:lvlText w:val="%1"/>
      <w:lvlJc w:val="left"/>
      <w:pPr>
        <w:tabs>
          <w:tab w:val="num" w:pos="1170"/>
        </w:tabs>
        <w:ind w:left="1170" w:hanging="1170"/>
      </w:pPr>
    </w:lvl>
    <w:lvl w:ilvl="1">
      <w:start w:val="4"/>
      <w:numFmt w:val="decimal"/>
      <w:lvlText w:val="%1.%2"/>
      <w:lvlJc w:val="left"/>
      <w:pPr>
        <w:tabs>
          <w:tab w:val="num" w:pos="1170"/>
        </w:tabs>
        <w:ind w:left="1170" w:hanging="1170"/>
      </w:pPr>
    </w:lvl>
    <w:lvl w:ilvl="2">
      <w:start w:val="1"/>
      <w:numFmt w:val="decimal"/>
      <w:lvlText w:val="%1.%2.%3"/>
      <w:lvlJc w:val="left"/>
      <w:pPr>
        <w:tabs>
          <w:tab w:val="num" w:pos="1170"/>
        </w:tabs>
        <w:ind w:left="1170" w:hanging="1170"/>
      </w:pPr>
    </w:lvl>
    <w:lvl w:ilvl="3">
      <w:start w:val="5"/>
      <w:numFmt w:val="decimal"/>
      <w:lvlText w:val="%1.%2.%3.%4"/>
      <w:lvlJc w:val="left"/>
      <w:pPr>
        <w:tabs>
          <w:tab w:val="num" w:pos="1170"/>
        </w:tabs>
        <w:ind w:left="1170" w:hanging="1170"/>
      </w:pPr>
    </w:lvl>
    <w:lvl w:ilvl="4">
      <w:start w:val="1"/>
      <w:numFmt w:val="decimal"/>
      <w:lvlText w:val="%1.%2.%3.%4.%5"/>
      <w:lvlJc w:val="left"/>
      <w:pPr>
        <w:tabs>
          <w:tab w:val="num" w:pos="1170"/>
        </w:tabs>
        <w:ind w:left="1170" w:hanging="1170"/>
      </w:pPr>
    </w:lvl>
    <w:lvl w:ilvl="5">
      <w:start w:val="1"/>
      <w:numFmt w:val="decimal"/>
      <w:lvlText w:val="%1.%2.%3.%4.%5.%6"/>
      <w:lvlJc w:val="left"/>
      <w:pPr>
        <w:tabs>
          <w:tab w:val="num" w:pos="1170"/>
        </w:tabs>
        <w:ind w:left="1170" w:hanging="1170"/>
      </w:pPr>
    </w:lvl>
    <w:lvl w:ilvl="6">
      <w:start w:val="1"/>
      <w:numFmt w:val="decimal"/>
      <w:lvlText w:val="%1.%2.%3.%4.%5.%6.%7"/>
      <w:lvlJc w:val="left"/>
      <w:pPr>
        <w:tabs>
          <w:tab w:val="num" w:pos="1170"/>
        </w:tabs>
        <w:ind w:left="1170" w:hanging="1170"/>
      </w:pPr>
    </w:lvl>
    <w:lvl w:ilvl="7">
      <w:start w:val="1"/>
      <w:numFmt w:val="decimal"/>
      <w:lvlText w:val="%1.%2.%3.%4.%5.%6.%7.%8"/>
      <w:lvlJc w:val="left"/>
      <w:pPr>
        <w:tabs>
          <w:tab w:val="num" w:pos="1170"/>
        </w:tabs>
        <w:ind w:left="1170" w:hanging="1170"/>
      </w:pPr>
    </w:lvl>
    <w:lvl w:ilvl="8">
      <w:start w:val="1"/>
      <w:numFmt w:val="decimal"/>
      <w:lvlText w:val="%1.%2.%3.%4.%5.%6.%7.%8.%9"/>
      <w:lvlJc w:val="left"/>
      <w:pPr>
        <w:tabs>
          <w:tab w:val="num" w:pos="1170"/>
        </w:tabs>
        <w:ind w:left="1170" w:hanging="1170"/>
      </w:pPr>
    </w:lvl>
  </w:abstractNum>
  <w:abstractNum w:abstractNumId="10" w15:restartNumberingAfterBreak="0">
    <w:nsid w:val="1D336DE3"/>
    <w:multiLevelType w:val="multilevel"/>
    <w:tmpl w:val="1D336DE3"/>
    <w:lvl w:ilvl="0">
      <w:start w:val="1"/>
      <w:numFmt w:val="decimal"/>
      <w:lvlText w:val="%1)"/>
      <w:lvlJc w:val="left"/>
      <w:pPr>
        <w:ind w:left="420" w:hanging="420"/>
      </w:p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1" w15:restartNumberingAfterBreak="0">
    <w:nsid w:val="23BA4D63"/>
    <w:multiLevelType w:val="multilevel"/>
    <w:tmpl w:val="23BA4D63"/>
    <w:lvl w:ilvl="0">
      <w:start w:val="1"/>
      <w:numFmt w:val="decimal"/>
      <w:lvlText w:val="%1"/>
      <w:lvlJc w:val="left"/>
      <w:pPr>
        <w:tabs>
          <w:tab w:val="left" w:pos="425"/>
        </w:tabs>
        <w:ind w:left="425" w:hanging="425"/>
      </w:pPr>
    </w:lvl>
    <w:lvl w:ilvl="1">
      <w:start w:val="1"/>
      <w:numFmt w:val="decimal"/>
      <w:lvlText w:val="%1.%2"/>
      <w:lvlJc w:val="left"/>
      <w:pPr>
        <w:tabs>
          <w:tab w:val="left" w:pos="993"/>
        </w:tabs>
        <w:ind w:left="993" w:hanging="567"/>
      </w:pPr>
    </w:lvl>
    <w:lvl w:ilvl="2">
      <w:start w:val="1"/>
      <w:numFmt w:val="decimal"/>
      <w:lvlText w:val="%3)"/>
      <w:lvlJc w:val="left"/>
      <w:pPr>
        <w:tabs>
          <w:tab w:val="left" w:pos="567"/>
        </w:tabs>
        <w:ind w:left="567" w:hanging="567"/>
      </w:pPr>
      <w:rPr>
        <w:rFonts w:hint="eastAsia"/>
      </w:rPr>
    </w:lvl>
    <w:lvl w:ilvl="3">
      <w:start w:val="1"/>
      <w:numFmt w:val="lowerLetter"/>
      <w:lvlText w:val="%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12" w15:restartNumberingAfterBreak="0">
    <w:nsid w:val="262A47B1"/>
    <w:multiLevelType w:val="singleLevel"/>
    <w:tmpl w:val="262A47B1"/>
    <w:lvl w:ilvl="0">
      <w:start w:val="1"/>
      <w:numFmt w:val="lowerLetter"/>
      <w:lvlText w:val=""/>
      <w:lvlJc w:val="left"/>
      <w:pPr>
        <w:tabs>
          <w:tab w:val="num" w:pos="360"/>
        </w:tabs>
        <w:ind w:left="360" w:hanging="360"/>
      </w:pPr>
      <w:rPr>
        <w:rFonts w:ascii="宋体"/>
      </w:rPr>
    </w:lvl>
  </w:abstractNum>
  <w:abstractNum w:abstractNumId="13" w15:restartNumberingAfterBreak="0">
    <w:nsid w:val="274D5C05"/>
    <w:multiLevelType w:val="hybridMultilevel"/>
    <w:tmpl w:val="35B6E22E"/>
    <w:lvl w:ilvl="0" w:tplc="C018CBDE">
      <w:start w:val="1"/>
      <w:numFmt w:val="decimal"/>
      <w:lvlText w:val="%1)"/>
      <w:lvlJc w:val="left"/>
      <w:pPr>
        <w:ind w:left="986" w:hanging="420"/>
      </w:pPr>
      <w:rPr>
        <w:rFonts w:ascii="仿宋" w:eastAsia="仿宋" w:hAnsi="仿宋"/>
        <w:b/>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15:restartNumberingAfterBreak="0">
    <w:nsid w:val="2D7A601A"/>
    <w:multiLevelType w:val="multilevel"/>
    <w:tmpl w:val="2D7A601A"/>
    <w:lvl w:ilvl="0">
      <w:start w:val="1"/>
      <w:numFmt w:val="decimal"/>
      <w:lvlText w:val="%1"/>
      <w:lvlJc w:val="left"/>
      <w:pPr>
        <w:tabs>
          <w:tab w:val="left" w:pos="425"/>
        </w:tabs>
        <w:ind w:left="425" w:hanging="425"/>
      </w:pPr>
    </w:lvl>
    <w:lvl w:ilvl="1">
      <w:start w:val="1"/>
      <w:numFmt w:val="decimal"/>
      <w:lvlText w:val="%1.%2"/>
      <w:lvlJc w:val="left"/>
      <w:pPr>
        <w:tabs>
          <w:tab w:val="left" w:pos="993"/>
        </w:tabs>
        <w:ind w:left="993" w:hanging="567"/>
      </w:pPr>
    </w:lvl>
    <w:lvl w:ilvl="2">
      <w:start w:val="1"/>
      <w:numFmt w:val="decimal"/>
      <w:lvlText w:val="%3)"/>
      <w:lvlJc w:val="left"/>
      <w:pPr>
        <w:tabs>
          <w:tab w:val="left" w:pos="567"/>
        </w:tabs>
        <w:ind w:left="567" w:hanging="567"/>
      </w:pPr>
      <w:rPr>
        <w:rFonts w:hint="eastAsia"/>
      </w:rPr>
    </w:lvl>
    <w:lvl w:ilvl="3">
      <w:start w:val="1"/>
      <w:numFmt w:val="lowerLetter"/>
      <w:lvlText w:val="%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15" w15:restartNumberingAfterBreak="0">
    <w:nsid w:val="30B8452F"/>
    <w:multiLevelType w:val="multilevel"/>
    <w:tmpl w:val="30B8452F"/>
    <w:lvl w:ilvl="0">
      <w:start w:val="1"/>
      <w:numFmt w:val="bullet"/>
      <w:lvlText w:val=""/>
      <w:lvlJc w:val="left"/>
      <w:pPr>
        <w:tabs>
          <w:tab w:val="left" w:pos="1134"/>
        </w:tabs>
        <w:ind w:left="1134" w:hanging="56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846AB9"/>
    <w:multiLevelType w:val="multilevel"/>
    <w:tmpl w:val="34846AB9"/>
    <w:lvl w:ilvl="0">
      <w:start w:val="1"/>
      <w:numFmt w:val="decimal"/>
      <w:lvlText w:val="%1"/>
      <w:lvlJc w:val="left"/>
      <w:pPr>
        <w:tabs>
          <w:tab w:val="left" w:pos="425"/>
        </w:tabs>
        <w:ind w:left="425" w:hanging="425"/>
      </w:pPr>
    </w:lvl>
    <w:lvl w:ilvl="1">
      <w:start w:val="1"/>
      <w:numFmt w:val="decimal"/>
      <w:lvlText w:val="%1.%2"/>
      <w:lvlJc w:val="left"/>
      <w:pPr>
        <w:tabs>
          <w:tab w:val="left" w:pos="993"/>
        </w:tabs>
        <w:ind w:left="993" w:hanging="567"/>
      </w:pPr>
    </w:lvl>
    <w:lvl w:ilvl="2">
      <w:start w:val="1"/>
      <w:numFmt w:val="decimal"/>
      <w:lvlText w:val="%3)"/>
      <w:lvlJc w:val="left"/>
      <w:pPr>
        <w:tabs>
          <w:tab w:val="left" w:pos="567"/>
        </w:tabs>
        <w:ind w:left="567" w:hanging="567"/>
      </w:pPr>
      <w:rPr>
        <w:rFonts w:hint="eastAsia"/>
      </w:rPr>
    </w:lvl>
    <w:lvl w:ilvl="3">
      <w:start w:val="1"/>
      <w:numFmt w:val="lowerLetter"/>
      <w:lvlText w:val="%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17" w15:restartNumberingAfterBreak="0">
    <w:nsid w:val="3DB165FF"/>
    <w:multiLevelType w:val="hybridMultilevel"/>
    <w:tmpl w:val="7D886D2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18" w15:restartNumberingAfterBreak="0">
    <w:nsid w:val="3EBB5BA5"/>
    <w:multiLevelType w:val="hybridMultilevel"/>
    <w:tmpl w:val="C9E4CF1E"/>
    <w:lvl w:ilvl="0" w:tplc="9F9CA7E0">
      <w:start w:val="1"/>
      <w:numFmt w:val="lowerLetter"/>
      <w:lvlText w:val="%1、"/>
      <w:lvlJc w:val="left"/>
      <w:pPr>
        <w:ind w:left="1300" w:hanging="360"/>
      </w:pPr>
      <w:rPr>
        <w:rFonts w:hint="default"/>
      </w:r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19" w15:restartNumberingAfterBreak="0">
    <w:nsid w:val="467A7B18"/>
    <w:multiLevelType w:val="hybridMultilevel"/>
    <w:tmpl w:val="28AEE57E"/>
    <w:lvl w:ilvl="0" w:tplc="8D849EBC">
      <w:start w:val="1"/>
      <w:numFmt w:val="lowerLetter"/>
      <w:lvlText w:val="%1、"/>
      <w:lvlJc w:val="left"/>
      <w:pPr>
        <w:ind w:left="1300" w:hanging="360"/>
      </w:pPr>
      <w:rPr>
        <w:rFonts w:hint="default"/>
      </w:r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0" w15:restartNumberingAfterBreak="0">
    <w:nsid w:val="4B4A0846"/>
    <w:multiLevelType w:val="multilevel"/>
    <w:tmpl w:val="4B4A084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5007627F"/>
    <w:multiLevelType w:val="singleLevel"/>
    <w:tmpl w:val="5007627F"/>
    <w:lvl w:ilvl="0">
      <w:start w:val="1"/>
      <w:numFmt w:val="lowerLetter"/>
      <w:lvlText w:val="%1)"/>
      <w:lvlJc w:val="left"/>
      <w:pPr>
        <w:tabs>
          <w:tab w:val="num" w:pos="1005"/>
        </w:tabs>
        <w:ind w:left="1005" w:hanging="390"/>
      </w:pPr>
    </w:lvl>
  </w:abstractNum>
  <w:abstractNum w:abstractNumId="22" w15:restartNumberingAfterBreak="0">
    <w:nsid w:val="58F87214"/>
    <w:multiLevelType w:val="multilevel"/>
    <w:tmpl w:val="58F872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682EBF"/>
    <w:multiLevelType w:val="hybridMultilevel"/>
    <w:tmpl w:val="A97A52AC"/>
    <w:lvl w:ilvl="0" w:tplc="2620F08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3043D"/>
    <w:multiLevelType w:val="hybridMultilevel"/>
    <w:tmpl w:val="B4409F00"/>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5" w15:restartNumberingAfterBreak="0">
    <w:nsid w:val="5FDF471E"/>
    <w:multiLevelType w:val="multilevel"/>
    <w:tmpl w:val="5FDF47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20A64BD"/>
    <w:multiLevelType w:val="multilevel"/>
    <w:tmpl w:val="620A64BD"/>
    <w:lvl w:ilvl="0">
      <w:start w:val="1"/>
      <w:numFmt w:val="decimal"/>
      <w:lvlText w:val="%1"/>
      <w:lvlJc w:val="left"/>
      <w:pPr>
        <w:tabs>
          <w:tab w:val="left" w:pos="425"/>
        </w:tabs>
        <w:ind w:left="425" w:hanging="425"/>
      </w:pPr>
    </w:lvl>
    <w:lvl w:ilvl="1">
      <w:start w:val="1"/>
      <w:numFmt w:val="decimal"/>
      <w:lvlText w:val="%1.%2"/>
      <w:lvlJc w:val="left"/>
      <w:pPr>
        <w:tabs>
          <w:tab w:val="left" w:pos="993"/>
        </w:tabs>
        <w:ind w:left="993" w:hanging="567"/>
      </w:pPr>
    </w:lvl>
    <w:lvl w:ilvl="2">
      <w:start w:val="1"/>
      <w:numFmt w:val="lowerLetter"/>
      <w:lvlText w:val="%3)"/>
      <w:lvlJc w:val="left"/>
      <w:pPr>
        <w:tabs>
          <w:tab w:val="left" w:pos="567"/>
        </w:tabs>
        <w:ind w:left="567" w:hanging="567"/>
      </w:pPr>
      <w:rPr>
        <w:rFonts w:hint="eastAsia"/>
      </w:rPr>
    </w:lvl>
    <w:lvl w:ilvl="3">
      <w:start w:val="1"/>
      <w:numFmt w:val="decimal"/>
      <w:lvlText w:val="%4."/>
      <w:lvlJc w:val="left"/>
      <w:pPr>
        <w:tabs>
          <w:tab w:val="left" w:pos="1506"/>
        </w:tabs>
        <w:ind w:left="113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27" w15:restartNumberingAfterBreak="0">
    <w:nsid w:val="71260CDE"/>
    <w:multiLevelType w:val="multilevel"/>
    <w:tmpl w:val="71260CDE"/>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8" w15:restartNumberingAfterBreak="0">
    <w:nsid w:val="79D77400"/>
    <w:multiLevelType w:val="multilevel"/>
    <w:tmpl w:val="79D77400"/>
    <w:lvl w:ilvl="0">
      <w:start w:val="1"/>
      <w:numFmt w:val="decimal"/>
      <w:lvlText w:val="%1)"/>
      <w:lvlJc w:val="left"/>
      <w:pPr>
        <w:ind w:left="420" w:hanging="420"/>
      </w:pPr>
      <w:rPr>
        <w:rFonts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 w:numId="2">
    <w:abstractNumId w:val="6"/>
  </w:num>
  <w:num w:numId="3">
    <w:abstractNumId w:val="10"/>
  </w:num>
  <w:num w:numId="4">
    <w:abstractNumId w:val="14"/>
  </w:num>
  <w:num w:numId="5">
    <w:abstractNumId w:val="26"/>
  </w:num>
  <w:num w:numId="6">
    <w:abstractNumId w:val="28"/>
  </w:num>
  <w:num w:numId="7">
    <w:abstractNumId w:val="16"/>
  </w:num>
  <w:num w:numId="8">
    <w:abstractNumId w:val="11"/>
  </w:num>
  <w:num w:numId="9">
    <w:abstractNumId w:val="20"/>
  </w:num>
  <w:num w:numId="10">
    <w:abstractNumId w:val="7"/>
  </w:num>
  <w:num w:numId="11">
    <w:abstractNumId w:val="27"/>
  </w:num>
  <w:num w:numId="12">
    <w:abstractNumId w:val="5"/>
  </w:num>
  <w:num w:numId="13">
    <w:abstractNumId w:val="8"/>
  </w:num>
  <w:num w:numId="14">
    <w:abstractNumId w:val="25"/>
  </w:num>
  <w:num w:numId="15">
    <w:abstractNumId w:val="4"/>
  </w:num>
  <w:num w:numId="16">
    <w:abstractNumId w:val="22"/>
  </w:num>
  <w:num w:numId="17">
    <w:abstractNumId w:val="17"/>
  </w:num>
  <w:num w:numId="18">
    <w:abstractNumId w:val="18"/>
  </w:num>
  <w:num w:numId="19">
    <w:abstractNumId w:val="3"/>
  </w:num>
  <w:num w:numId="20">
    <w:abstractNumId w:val="19"/>
  </w:num>
  <w:num w:numId="21">
    <w:abstractNumId w:val="24"/>
  </w:num>
  <w:num w:numId="22">
    <w:abstractNumId w:val="13"/>
  </w:num>
  <w:num w:numId="23">
    <w:abstractNumId w:val="2"/>
    <w:lvlOverride w:ilvl="0">
      <w:startOverride w:val="1"/>
    </w:lvlOverride>
  </w:num>
  <w:num w:numId="24">
    <w:abstractNumId w:val="9"/>
    <w:lvlOverride w:ilvl="0">
      <w:startOverride w:val="2"/>
    </w:lvlOverride>
    <w:lvlOverride w:ilvl="1">
      <w:startOverride w:val="4"/>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21"/>
    <w:lvlOverride w:ilvl="0">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33"/>
    <w:rsid w:val="00002D27"/>
    <w:rsid w:val="00017B2D"/>
    <w:rsid w:val="000204AC"/>
    <w:rsid w:val="00024E86"/>
    <w:rsid w:val="00031CF9"/>
    <w:rsid w:val="0003649C"/>
    <w:rsid w:val="00042206"/>
    <w:rsid w:val="0004636B"/>
    <w:rsid w:val="00051EFC"/>
    <w:rsid w:val="00054569"/>
    <w:rsid w:val="00060C1B"/>
    <w:rsid w:val="000624B8"/>
    <w:rsid w:val="00070F0B"/>
    <w:rsid w:val="00072A33"/>
    <w:rsid w:val="00074405"/>
    <w:rsid w:val="0007503C"/>
    <w:rsid w:val="00075A25"/>
    <w:rsid w:val="000810A3"/>
    <w:rsid w:val="000842AD"/>
    <w:rsid w:val="00084519"/>
    <w:rsid w:val="0008530D"/>
    <w:rsid w:val="000854F3"/>
    <w:rsid w:val="000A1C78"/>
    <w:rsid w:val="000A3164"/>
    <w:rsid w:val="000A64C4"/>
    <w:rsid w:val="000B6DAC"/>
    <w:rsid w:val="000C13B0"/>
    <w:rsid w:val="000C511F"/>
    <w:rsid w:val="000C592D"/>
    <w:rsid w:val="000C6378"/>
    <w:rsid w:val="000D0B91"/>
    <w:rsid w:val="000D2CF8"/>
    <w:rsid w:val="000D433C"/>
    <w:rsid w:val="000D4C23"/>
    <w:rsid w:val="000F04C0"/>
    <w:rsid w:val="000F4A8E"/>
    <w:rsid w:val="0010732D"/>
    <w:rsid w:val="00114088"/>
    <w:rsid w:val="00117906"/>
    <w:rsid w:val="00121192"/>
    <w:rsid w:val="00140887"/>
    <w:rsid w:val="001431A2"/>
    <w:rsid w:val="00150CAA"/>
    <w:rsid w:val="00155644"/>
    <w:rsid w:val="00156F93"/>
    <w:rsid w:val="00160111"/>
    <w:rsid w:val="00160F32"/>
    <w:rsid w:val="001615AA"/>
    <w:rsid w:val="001622F2"/>
    <w:rsid w:val="001645B6"/>
    <w:rsid w:val="00167386"/>
    <w:rsid w:val="0017052C"/>
    <w:rsid w:val="001712F4"/>
    <w:rsid w:val="001735B2"/>
    <w:rsid w:val="00174571"/>
    <w:rsid w:val="001778E5"/>
    <w:rsid w:val="001816C2"/>
    <w:rsid w:val="00185B34"/>
    <w:rsid w:val="00186DBC"/>
    <w:rsid w:val="001902BE"/>
    <w:rsid w:val="00192128"/>
    <w:rsid w:val="001A44A3"/>
    <w:rsid w:val="001A5859"/>
    <w:rsid w:val="001B165D"/>
    <w:rsid w:val="001B51F4"/>
    <w:rsid w:val="001B53CC"/>
    <w:rsid w:val="001B62CF"/>
    <w:rsid w:val="001C1431"/>
    <w:rsid w:val="001C64FC"/>
    <w:rsid w:val="001C7A4D"/>
    <w:rsid w:val="001D1A08"/>
    <w:rsid w:val="001D7502"/>
    <w:rsid w:val="001E014A"/>
    <w:rsid w:val="001E14D4"/>
    <w:rsid w:val="001E377D"/>
    <w:rsid w:val="001E5CD0"/>
    <w:rsid w:val="001E65F3"/>
    <w:rsid w:val="001F3762"/>
    <w:rsid w:val="00201CBF"/>
    <w:rsid w:val="00204CB5"/>
    <w:rsid w:val="00205A54"/>
    <w:rsid w:val="002138FE"/>
    <w:rsid w:val="00213EDA"/>
    <w:rsid w:val="00213F4A"/>
    <w:rsid w:val="002173B8"/>
    <w:rsid w:val="00221D3C"/>
    <w:rsid w:val="00225770"/>
    <w:rsid w:val="002352E5"/>
    <w:rsid w:val="002356D1"/>
    <w:rsid w:val="0024678B"/>
    <w:rsid w:val="00255149"/>
    <w:rsid w:val="00260524"/>
    <w:rsid w:val="00260DE7"/>
    <w:rsid w:val="0026296B"/>
    <w:rsid w:val="00271A0F"/>
    <w:rsid w:val="00283417"/>
    <w:rsid w:val="00297298"/>
    <w:rsid w:val="002A209B"/>
    <w:rsid w:val="002A60A0"/>
    <w:rsid w:val="002A6846"/>
    <w:rsid w:val="002A79E5"/>
    <w:rsid w:val="002B12F0"/>
    <w:rsid w:val="002B212A"/>
    <w:rsid w:val="002B39D8"/>
    <w:rsid w:val="002B4AE5"/>
    <w:rsid w:val="002C1074"/>
    <w:rsid w:val="002C1BBF"/>
    <w:rsid w:val="002C200D"/>
    <w:rsid w:val="002C4525"/>
    <w:rsid w:val="002C5C2B"/>
    <w:rsid w:val="002D417A"/>
    <w:rsid w:val="002D426D"/>
    <w:rsid w:val="002E0FBD"/>
    <w:rsid w:val="002F4D3D"/>
    <w:rsid w:val="0030099D"/>
    <w:rsid w:val="00300DAB"/>
    <w:rsid w:val="00301744"/>
    <w:rsid w:val="00304CF5"/>
    <w:rsid w:val="003061BF"/>
    <w:rsid w:val="00312399"/>
    <w:rsid w:val="00312B9C"/>
    <w:rsid w:val="00316F7C"/>
    <w:rsid w:val="00320E33"/>
    <w:rsid w:val="0032176E"/>
    <w:rsid w:val="003236F8"/>
    <w:rsid w:val="00331472"/>
    <w:rsid w:val="00333C3E"/>
    <w:rsid w:val="00333CD9"/>
    <w:rsid w:val="003606CB"/>
    <w:rsid w:val="00367C0E"/>
    <w:rsid w:val="00371BCB"/>
    <w:rsid w:val="00372F3D"/>
    <w:rsid w:val="0038701C"/>
    <w:rsid w:val="0038722D"/>
    <w:rsid w:val="003901E0"/>
    <w:rsid w:val="003955C7"/>
    <w:rsid w:val="003958A6"/>
    <w:rsid w:val="003A2D54"/>
    <w:rsid w:val="003A5013"/>
    <w:rsid w:val="003A66D2"/>
    <w:rsid w:val="003B5A5B"/>
    <w:rsid w:val="003C1E09"/>
    <w:rsid w:val="003D1B54"/>
    <w:rsid w:val="003E0B39"/>
    <w:rsid w:val="003E5466"/>
    <w:rsid w:val="003F2FFD"/>
    <w:rsid w:val="003F4513"/>
    <w:rsid w:val="003F516B"/>
    <w:rsid w:val="00405694"/>
    <w:rsid w:val="00410AAE"/>
    <w:rsid w:val="00421007"/>
    <w:rsid w:val="00421250"/>
    <w:rsid w:val="00423160"/>
    <w:rsid w:val="0043438B"/>
    <w:rsid w:val="00440785"/>
    <w:rsid w:val="004417E3"/>
    <w:rsid w:val="00443232"/>
    <w:rsid w:val="004458A2"/>
    <w:rsid w:val="00447C8B"/>
    <w:rsid w:val="00450D0C"/>
    <w:rsid w:val="00465284"/>
    <w:rsid w:val="0046539D"/>
    <w:rsid w:val="00465CF2"/>
    <w:rsid w:val="00474119"/>
    <w:rsid w:val="004814CA"/>
    <w:rsid w:val="00484BE8"/>
    <w:rsid w:val="004853EB"/>
    <w:rsid w:val="00485841"/>
    <w:rsid w:val="00494417"/>
    <w:rsid w:val="004A0673"/>
    <w:rsid w:val="004A0D29"/>
    <w:rsid w:val="004A4E55"/>
    <w:rsid w:val="004B27A3"/>
    <w:rsid w:val="004C6EA8"/>
    <w:rsid w:val="004C725F"/>
    <w:rsid w:val="004D2F92"/>
    <w:rsid w:val="004D799B"/>
    <w:rsid w:val="004E232E"/>
    <w:rsid w:val="004F09F0"/>
    <w:rsid w:val="004F70C2"/>
    <w:rsid w:val="004F73B7"/>
    <w:rsid w:val="00500635"/>
    <w:rsid w:val="00500D09"/>
    <w:rsid w:val="00513FC8"/>
    <w:rsid w:val="00515C29"/>
    <w:rsid w:val="00521F44"/>
    <w:rsid w:val="00522271"/>
    <w:rsid w:val="005253E8"/>
    <w:rsid w:val="005267F4"/>
    <w:rsid w:val="005321B4"/>
    <w:rsid w:val="00533A61"/>
    <w:rsid w:val="00541625"/>
    <w:rsid w:val="00557A73"/>
    <w:rsid w:val="00560411"/>
    <w:rsid w:val="00560860"/>
    <w:rsid w:val="0056434A"/>
    <w:rsid w:val="00570449"/>
    <w:rsid w:val="0057235E"/>
    <w:rsid w:val="005746F5"/>
    <w:rsid w:val="0058117A"/>
    <w:rsid w:val="00587305"/>
    <w:rsid w:val="0059099A"/>
    <w:rsid w:val="00594698"/>
    <w:rsid w:val="005A3A05"/>
    <w:rsid w:val="005A4EA3"/>
    <w:rsid w:val="005A5C39"/>
    <w:rsid w:val="005B1EDC"/>
    <w:rsid w:val="005B2AA1"/>
    <w:rsid w:val="005B5A12"/>
    <w:rsid w:val="005B7060"/>
    <w:rsid w:val="005B72DB"/>
    <w:rsid w:val="005D2683"/>
    <w:rsid w:val="005E4001"/>
    <w:rsid w:val="005F4D3D"/>
    <w:rsid w:val="005F7C99"/>
    <w:rsid w:val="00600D72"/>
    <w:rsid w:val="0060148B"/>
    <w:rsid w:val="00602E1C"/>
    <w:rsid w:val="006102A1"/>
    <w:rsid w:val="00622F3A"/>
    <w:rsid w:val="00642FC7"/>
    <w:rsid w:val="0065018A"/>
    <w:rsid w:val="006534C8"/>
    <w:rsid w:val="00656A9D"/>
    <w:rsid w:val="0065772F"/>
    <w:rsid w:val="00660043"/>
    <w:rsid w:val="00663EB4"/>
    <w:rsid w:val="006644F6"/>
    <w:rsid w:val="00666860"/>
    <w:rsid w:val="00670B41"/>
    <w:rsid w:val="00672FDE"/>
    <w:rsid w:val="00680272"/>
    <w:rsid w:val="006805C0"/>
    <w:rsid w:val="00691D3D"/>
    <w:rsid w:val="0069330E"/>
    <w:rsid w:val="006A11EA"/>
    <w:rsid w:val="006A2D17"/>
    <w:rsid w:val="006C07EA"/>
    <w:rsid w:val="006C272A"/>
    <w:rsid w:val="006D3BCB"/>
    <w:rsid w:val="006D7A4B"/>
    <w:rsid w:val="006E0323"/>
    <w:rsid w:val="006E3382"/>
    <w:rsid w:val="006F097D"/>
    <w:rsid w:val="007004FA"/>
    <w:rsid w:val="00701F44"/>
    <w:rsid w:val="007036D6"/>
    <w:rsid w:val="00714DF0"/>
    <w:rsid w:val="00716255"/>
    <w:rsid w:val="00720F73"/>
    <w:rsid w:val="00720F94"/>
    <w:rsid w:val="007253B3"/>
    <w:rsid w:val="00727777"/>
    <w:rsid w:val="007431CD"/>
    <w:rsid w:val="0074503A"/>
    <w:rsid w:val="00751373"/>
    <w:rsid w:val="00760BD3"/>
    <w:rsid w:val="00773668"/>
    <w:rsid w:val="0078700A"/>
    <w:rsid w:val="007874D8"/>
    <w:rsid w:val="00790A41"/>
    <w:rsid w:val="0079196C"/>
    <w:rsid w:val="007920E3"/>
    <w:rsid w:val="007B5A6C"/>
    <w:rsid w:val="007C4113"/>
    <w:rsid w:val="007D0F25"/>
    <w:rsid w:val="007D2F32"/>
    <w:rsid w:val="007E44DD"/>
    <w:rsid w:val="007E65CE"/>
    <w:rsid w:val="007F355B"/>
    <w:rsid w:val="00814D65"/>
    <w:rsid w:val="008159F5"/>
    <w:rsid w:val="00826039"/>
    <w:rsid w:val="00827872"/>
    <w:rsid w:val="008278C2"/>
    <w:rsid w:val="00830D29"/>
    <w:rsid w:val="00846EA3"/>
    <w:rsid w:val="008547CF"/>
    <w:rsid w:val="00854D16"/>
    <w:rsid w:val="00854E82"/>
    <w:rsid w:val="00857E63"/>
    <w:rsid w:val="00862184"/>
    <w:rsid w:val="00872294"/>
    <w:rsid w:val="00893639"/>
    <w:rsid w:val="00895443"/>
    <w:rsid w:val="0089758C"/>
    <w:rsid w:val="008A538C"/>
    <w:rsid w:val="008B1378"/>
    <w:rsid w:val="008B25BC"/>
    <w:rsid w:val="008C0BD5"/>
    <w:rsid w:val="008C4CC8"/>
    <w:rsid w:val="008C4D20"/>
    <w:rsid w:val="008D54EA"/>
    <w:rsid w:val="008E33D3"/>
    <w:rsid w:val="008E78D4"/>
    <w:rsid w:val="008F0074"/>
    <w:rsid w:val="00900343"/>
    <w:rsid w:val="0091001A"/>
    <w:rsid w:val="00910B11"/>
    <w:rsid w:val="009246E7"/>
    <w:rsid w:val="00927C8E"/>
    <w:rsid w:val="00931A50"/>
    <w:rsid w:val="00940478"/>
    <w:rsid w:val="00946FAF"/>
    <w:rsid w:val="00956A1D"/>
    <w:rsid w:val="00972F86"/>
    <w:rsid w:val="00973BEF"/>
    <w:rsid w:val="00975DC5"/>
    <w:rsid w:val="00981082"/>
    <w:rsid w:val="009852E0"/>
    <w:rsid w:val="00986BC6"/>
    <w:rsid w:val="00987451"/>
    <w:rsid w:val="009920DD"/>
    <w:rsid w:val="009928EA"/>
    <w:rsid w:val="00993617"/>
    <w:rsid w:val="009949AF"/>
    <w:rsid w:val="009A013B"/>
    <w:rsid w:val="009A4D77"/>
    <w:rsid w:val="009D1D0F"/>
    <w:rsid w:val="009D2E1A"/>
    <w:rsid w:val="009D42F7"/>
    <w:rsid w:val="009E0E8F"/>
    <w:rsid w:val="009E1F70"/>
    <w:rsid w:val="009E6F75"/>
    <w:rsid w:val="009E7768"/>
    <w:rsid w:val="009F266B"/>
    <w:rsid w:val="009F2A04"/>
    <w:rsid w:val="009F4DC2"/>
    <w:rsid w:val="009F54D2"/>
    <w:rsid w:val="009F5AF7"/>
    <w:rsid w:val="00A00C6E"/>
    <w:rsid w:val="00A0353F"/>
    <w:rsid w:val="00A05E48"/>
    <w:rsid w:val="00A0725F"/>
    <w:rsid w:val="00A07A4E"/>
    <w:rsid w:val="00A10A7D"/>
    <w:rsid w:val="00A34B1B"/>
    <w:rsid w:val="00A63A41"/>
    <w:rsid w:val="00A71D83"/>
    <w:rsid w:val="00A77CB0"/>
    <w:rsid w:val="00A80D85"/>
    <w:rsid w:val="00A82113"/>
    <w:rsid w:val="00A83C9B"/>
    <w:rsid w:val="00AA1673"/>
    <w:rsid w:val="00AA1C49"/>
    <w:rsid w:val="00AA1E8E"/>
    <w:rsid w:val="00AA63B7"/>
    <w:rsid w:val="00AC1BD9"/>
    <w:rsid w:val="00AC33B8"/>
    <w:rsid w:val="00AC76DD"/>
    <w:rsid w:val="00AD08AB"/>
    <w:rsid w:val="00AD15D1"/>
    <w:rsid w:val="00AE2488"/>
    <w:rsid w:val="00AE5472"/>
    <w:rsid w:val="00AF0E85"/>
    <w:rsid w:val="00B00FEB"/>
    <w:rsid w:val="00B30EE2"/>
    <w:rsid w:val="00B37685"/>
    <w:rsid w:val="00B531FE"/>
    <w:rsid w:val="00B54337"/>
    <w:rsid w:val="00B6060E"/>
    <w:rsid w:val="00B67370"/>
    <w:rsid w:val="00B77BDB"/>
    <w:rsid w:val="00B808FA"/>
    <w:rsid w:val="00B85EA1"/>
    <w:rsid w:val="00B903AA"/>
    <w:rsid w:val="00B90CB4"/>
    <w:rsid w:val="00B93882"/>
    <w:rsid w:val="00BA10BC"/>
    <w:rsid w:val="00BB220A"/>
    <w:rsid w:val="00BB31AE"/>
    <w:rsid w:val="00BB57A1"/>
    <w:rsid w:val="00BC1BDA"/>
    <w:rsid w:val="00BC58DF"/>
    <w:rsid w:val="00BD0080"/>
    <w:rsid w:val="00BD7835"/>
    <w:rsid w:val="00BD7FD2"/>
    <w:rsid w:val="00BE2E48"/>
    <w:rsid w:val="00BF319B"/>
    <w:rsid w:val="00BF6653"/>
    <w:rsid w:val="00BF7D17"/>
    <w:rsid w:val="00C03672"/>
    <w:rsid w:val="00C06DF5"/>
    <w:rsid w:val="00C1081A"/>
    <w:rsid w:val="00C2390A"/>
    <w:rsid w:val="00C32F0B"/>
    <w:rsid w:val="00C41857"/>
    <w:rsid w:val="00C43E67"/>
    <w:rsid w:val="00C440F4"/>
    <w:rsid w:val="00C44323"/>
    <w:rsid w:val="00C51C76"/>
    <w:rsid w:val="00C62C9C"/>
    <w:rsid w:val="00C639B1"/>
    <w:rsid w:val="00C71953"/>
    <w:rsid w:val="00C754CF"/>
    <w:rsid w:val="00C816A4"/>
    <w:rsid w:val="00C93803"/>
    <w:rsid w:val="00CA4192"/>
    <w:rsid w:val="00CA495F"/>
    <w:rsid w:val="00CA6BE8"/>
    <w:rsid w:val="00CA7A26"/>
    <w:rsid w:val="00CB73A3"/>
    <w:rsid w:val="00CC0181"/>
    <w:rsid w:val="00CC228A"/>
    <w:rsid w:val="00CD00C2"/>
    <w:rsid w:val="00CD428B"/>
    <w:rsid w:val="00CD6250"/>
    <w:rsid w:val="00CE60A3"/>
    <w:rsid w:val="00D043F5"/>
    <w:rsid w:val="00D10AA5"/>
    <w:rsid w:val="00D115C5"/>
    <w:rsid w:val="00D14021"/>
    <w:rsid w:val="00D14619"/>
    <w:rsid w:val="00D30B4E"/>
    <w:rsid w:val="00D320A7"/>
    <w:rsid w:val="00D35E7D"/>
    <w:rsid w:val="00D409D4"/>
    <w:rsid w:val="00D44C1C"/>
    <w:rsid w:val="00D525A1"/>
    <w:rsid w:val="00D740CD"/>
    <w:rsid w:val="00D805C5"/>
    <w:rsid w:val="00D83545"/>
    <w:rsid w:val="00D960F2"/>
    <w:rsid w:val="00DA1923"/>
    <w:rsid w:val="00DA5A0B"/>
    <w:rsid w:val="00DA7A3E"/>
    <w:rsid w:val="00DC10ED"/>
    <w:rsid w:val="00DC6726"/>
    <w:rsid w:val="00DE052F"/>
    <w:rsid w:val="00DE0CAC"/>
    <w:rsid w:val="00DE543E"/>
    <w:rsid w:val="00E0098C"/>
    <w:rsid w:val="00E04967"/>
    <w:rsid w:val="00E1081D"/>
    <w:rsid w:val="00E11B0E"/>
    <w:rsid w:val="00E1206A"/>
    <w:rsid w:val="00E1290C"/>
    <w:rsid w:val="00E13615"/>
    <w:rsid w:val="00E158B8"/>
    <w:rsid w:val="00E15BB7"/>
    <w:rsid w:val="00E24421"/>
    <w:rsid w:val="00E24FAB"/>
    <w:rsid w:val="00E252E3"/>
    <w:rsid w:val="00E360C3"/>
    <w:rsid w:val="00E4362F"/>
    <w:rsid w:val="00E45350"/>
    <w:rsid w:val="00E47024"/>
    <w:rsid w:val="00E5388E"/>
    <w:rsid w:val="00E5728D"/>
    <w:rsid w:val="00E62475"/>
    <w:rsid w:val="00E75E0A"/>
    <w:rsid w:val="00E77C31"/>
    <w:rsid w:val="00E804FC"/>
    <w:rsid w:val="00E85078"/>
    <w:rsid w:val="00E87122"/>
    <w:rsid w:val="00E879B5"/>
    <w:rsid w:val="00E92A9A"/>
    <w:rsid w:val="00E95AE9"/>
    <w:rsid w:val="00EB0AD5"/>
    <w:rsid w:val="00EB1D3E"/>
    <w:rsid w:val="00EB2E08"/>
    <w:rsid w:val="00EB2FB9"/>
    <w:rsid w:val="00EB3379"/>
    <w:rsid w:val="00EB5918"/>
    <w:rsid w:val="00EC0F17"/>
    <w:rsid w:val="00EC2358"/>
    <w:rsid w:val="00EC2BA2"/>
    <w:rsid w:val="00EC5925"/>
    <w:rsid w:val="00ED0120"/>
    <w:rsid w:val="00EE4324"/>
    <w:rsid w:val="00EE4FF0"/>
    <w:rsid w:val="00F01501"/>
    <w:rsid w:val="00F12162"/>
    <w:rsid w:val="00F130D0"/>
    <w:rsid w:val="00F21174"/>
    <w:rsid w:val="00F272F8"/>
    <w:rsid w:val="00F33C61"/>
    <w:rsid w:val="00F408F8"/>
    <w:rsid w:val="00F42646"/>
    <w:rsid w:val="00F55D1D"/>
    <w:rsid w:val="00F65363"/>
    <w:rsid w:val="00F71762"/>
    <w:rsid w:val="00F832AE"/>
    <w:rsid w:val="00F84CCE"/>
    <w:rsid w:val="00F921D9"/>
    <w:rsid w:val="00F927D2"/>
    <w:rsid w:val="00F96433"/>
    <w:rsid w:val="00FA1053"/>
    <w:rsid w:val="00FA667A"/>
    <w:rsid w:val="00FB199C"/>
    <w:rsid w:val="00FB1B7C"/>
    <w:rsid w:val="00FB2ED1"/>
    <w:rsid w:val="00FC40EC"/>
    <w:rsid w:val="00FC5E3B"/>
    <w:rsid w:val="00FD02E9"/>
    <w:rsid w:val="00FD096B"/>
    <w:rsid w:val="00FD7A34"/>
    <w:rsid w:val="00FE0B4F"/>
    <w:rsid w:val="00FE5390"/>
    <w:rsid w:val="00FF3440"/>
    <w:rsid w:val="00FF56E2"/>
    <w:rsid w:val="18041C9D"/>
    <w:rsid w:val="1B447216"/>
    <w:rsid w:val="2B04294B"/>
    <w:rsid w:val="2F5D623F"/>
    <w:rsid w:val="5E647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69B00"/>
  <w15:docId w15:val="{656E4834-0604-466A-93E3-748775BB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snapToGrid w:val="0"/>
      <w:sz w:val="24"/>
      <w:szCs w:val="24"/>
    </w:rPr>
  </w:style>
  <w:style w:type="paragraph" w:styleId="1">
    <w:name w:val="heading 1"/>
    <w:basedOn w:val="a"/>
    <w:next w:val="a"/>
    <w:link w:val="10"/>
    <w:qFormat/>
    <w:pPr>
      <w:keepNext/>
      <w:keepLines/>
      <w:adjustRightInd w:val="0"/>
      <w:spacing w:line="360" w:lineRule="auto"/>
      <w:ind w:left="425" w:hanging="425"/>
      <w:textAlignment w:val="baseline"/>
      <w:outlineLvl w:val="0"/>
    </w:pPr>
    <w:rPr>
      <w:rFonts w:ascii="宋体" w:hAnsi="Arial"/>
      <w:b/>
      <w:snapToGrid/>
      <w:kern w:val="44"/>
      <w:szCs w:val="20"/>
    </w:rPr>
  </w:style>
  <w:style w:type="paragraph" w:styleId="2">
    <w:name w:val="heading 2"/>
    <w:basedOn w:val="a"/>
    <w:next w:val="a"/>
    <w:link w:val="20"/>
    <w:qFormat/>
    <w:pPr>
      <w:keepNext/>
      <w:keepLines/>
      <w:adjustRightInd w:val="0"/>
      <w:spacing w:line="360" w:lineRule="auto"/>
      <w:ind w:left="785" w:hanging="425"/>
      <w:textAlignment w:val="baseline"/>
      <w:outlineLvl w:val="1"/>
    </w:pPr>
    <w:rPr>
      <w:rFonts w:ascii="Arial" w:hAnsi="Arial"/>
      <w:snapToGrid/>
      <w:szCs w:val="20"/>
      <w:lang w:val="zh-CN"/>
    </w:rPr>
  </w:style>
  <w:style w:type="paragraph" w:styleId="3">
    <w:name w:val="heading 3"/>
    <w:basedOn w:val="a"/>
    <w:next w:val="a"/>
    <w:link w:val="30"/>
    <w:qFormat/>
    <w:pPr>
      <w:keepLines/>
      <w:adjustRightInd w:val="0"/>
      <w:spacing w:line="360" w:lineRule="auto"/>
      <w:ind w:hanging="425"/>
      <w:textAlignment w:val="baseline"/>
      <w:outlineLvl w:val="2"/>
    </w:pPr>
    <w:rPr>
      <w:rFonts w:ascii="Arial"/>
      <w:snapToGrid/>
      <w:szCs w:val="20"/>
      <w:lang w:val="zh-CN"/>
    </w:rPr>
  </w:style>
  <w:style w:type="paragraph" w:styleId="4">
    <w:name w:val="heading 4"/>
    <w:basedOn w:val="a"/>
    <w:next w:val="a"/>
    <w:link w:val="40"/>
    <w:qFormat/>
    <w:pPr>
      <w:keepLines/>
      <w:adjustRightInd w:val="0"/>
      <w:spacing w:line="360" w:lineRule="auto"/>
      <w:ind w:hanging="425"/>
      <w:textAlignment w:val="baseline"/>
      <w:outlineLvl w:val="3"/>
    </w:pPr>
    <w:rPr>
      <w:rFonts w:ascii="Arial" w:hAnsi="Arial"/>
      <w:snapToGrid/>
      <w:szCs w:val="20"/>
      <w:lang w:val="zh-CN"/>
    </w:rPr>
  </w:style>
  <w:style w:type="paragraph" w:styleId="5">
    <w:name w:val="heading 5"/>
    <w:basedOn w:val="a"/>
    <w:next w:val="a"/>
    <w:link w:val="50"/>
    <w:qFormat/>
    <w:pPr>
      <w:keepNext/>
      <w:keepLines/>
      <w:adjustRightInd w:val="0"/>
      <w:spacing w:before="280" w:after="290" w:line="376" w:lineRule="atLeast"/>
      <w:ind w:left="2125" w:hanging="425"/>
      <w:textAlignment w:val="baseline"/>
      <w:outlineLvl w:val="4"/>
    </w:pPr>
    <w:rPr>
      <w:rFonts w:ascii="Arial"/>
      <w:b/>
      <w:snapToGrid/>
      <w:sz w:val="28"/>
      <w:szCs w:val="20"/>
      <w:lang w:val="zh-CN"/>
    </w:rPr>
  </w:style>
  <w:style w:type="paragraph" w:styleId="6">
    <w:name w:val="heading 6"/>
    <w:basedOn w:val="a"/>
    <w:next w:val="a"/>
    <w:link w:val="60"/>
    <w:qFormat/>
    <w:pPr>
      <w:keepNext/>
      <w:keepLines/>
      <w:adjustRightInd w:val="0"/>
      <w:spacing w:before="240" w:after="64" w:line="320" w:lineRule="atLeast"/>
      <w:ind w:left="2550" w:hanging="425"/>
      <w:textAlignment w:val="baseline"/>
      <w:outlineLvl w:val="5"/>
    </w:pPr>
    <w:rPr>
      <w:rFonts w:ascii="Arial" w:eastAsia="黑体" w:hAnsi="Arial"/>
      <w:b/>
      <w:snapToGrid/>
      <w:szCs w:val="20"/>
      <w:lang w:val="zh-CN"/>
    </w:rPr>
  </w:style>
  <w:style w:type="paragraph" w:styleId="7">
    <w:name w:val="heading 7"/>
    <w:basedOn w:val="a"/>
    <w:next w:val="a"/>
    <w:link w:val="70"/>
    <w:qFormat/>
    <w:pPr>
      <w:keepNext/>
      <w:keepLines/>
      <w:adjustRightInd w:val="0"/>
      <w:spacing w:before="240" w:after="64" w:line="320" w:lineRule="atLeast"/>
      <w:ind w:left="2975" w:hanging="425"/>
      <w:textAlignment w:val="baseline"/>
      <w:outlineLvl w:val="6"/>
    </w:pPr>
    <w:rPr>
      <w:rFonts w:ascii="Arial"/>
      <w:b/>
      <w:snapToGrid/>
      <w:szCs w:val="20"/>
      <w:lang w:val="zh-CN"/>
    </w:rPr>
  </w:style>
  <w:style w:type="paragraph" w:styleId="8">
    <w:name w:val="heading 8"/>
    <w:basedOn w:val="a"/>
    <w:next w:val="a"/>
    <w:link w:val="80"/>
    <w:qFormat/>
    <w:pPr>
      <w:keepNext/>
      <w:keepLines/>
      <w:adjustRightInd w:val="0"/>
      <w:spacing w:before="240" w:after="64" w:line="320" w:lineRule="atLeast"/>
      <w:ind w:left="3400" w:hanging="425"/>
      <w:textAlignment w:val="baseline"/>
      <w:outlineLvl w:val="7"/>
    </w:pPr>
    <w:rPr>
      <w:rFonts w:ascii="Arial" w:eastAsia="黑体" w:hAnsi="Arial"/>
      <w:snapToGrid/>
      <w:szCs w:val="20"/>
      <w:lang w:val="zh-CN"/>
    </w:rPr>
  </w:style>
  <w:style w:type="paragraph" w:styleId="9">
    <w:name w:val="heading 9"/>
    <w:basedOn w:val="a"/>
    <w:next w:val="a"/>
    <w:link w:val="90"/>
    <w:qFormat/>
    <w:pPr>
      <w:keepNext/>
      <w:keepLines/>
      <w:adjustRightInd w:val="0"/>
      <w:spacing w:before="240" w:after="64" w:line="320" w:lineRule="atLeast"/>
      <w:ind w:left="3825" w:hanging="425"/>
      <w:textAlignment w:val="baseline"/>
      <w:outlineLvl w:val="8"/>
    </w:pPr>
    <w:rPr>
      <w:rFonts w:ascii="Arial" w:eastAsia="黑体" w:hAnsi="Arial"/>
      <w:snapToGrid/>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pPr>
      <w:ind w:left="1440"/>
      <w:jc w:val="left"/>
    </w:pPr>
    <w:rPr>
      <w:snapToGrid/>
      <w:kern w:val="2"/>
      <w:szCs w:val="21"/>
    </w:rPr>
  </w:style>
  <w:style w:type="paragraph" w:styleId="81">
    <w:name w:val="index 8"/>
    <w:basedOn w:val="a"/>
    <w:next w:val="a"/>
    <w:semiHidden/>
    <w:pPr>
      <w:ind w:leftChars="1400" w:left="1400"/>
    </w:pPr>
    <w:rPr>
      <w:snapToGrid/>
      <w:kern w:val="2"/>
      <w:szCs w:val="20"/>
    </w:rPr>
  </w:style>
  <w:style w:type="paragraph" w:styleId="a3">
    <w:name w:val="Normal Indent"/>
    <w:basedOn w:val="a"/>
    <w:link w:val="a4"/>
    <w:uiPriority w:val="99"/>
    <w:qFormat/>
    <w:pPr>
      <w:adjustRightInd w:val="0"/>
      <w:spacing w:line="312" w:lineRule="atLeast"/>
      <w:ind w:firstLine="420"/>
      <w:textAlignment w:val="baseline"/>
    </w:pPr>
    <w:rPr>
      <w:rFonts w:asciiTheme="minorHAnsi" w:hAnsiTheme="minorHAnsi" w:cstheme="minorBidi"/>
      <w:snapToGrid/>
      <w:kern w:val="2"/>
      <w:sz w:val="21"/>
      <w:szCs w:val="22"/>
    </w:rPr>
  </w:style>
  <w:style w:type="paragraph" w:styleId="51">
    <w:name w:val="index 5"/>
    <w:basedOn w:val="a"/>
    <w:next w:val="a"/>
    <w:semiHidden/>
    <w:pPr>
      <w:ind w:leftChars="800" w:left="800"/>
    </w:pPr>
    <w:rPr>
      <w:snapToGrid/>
      <w:kern w:val="2"/>
      <w:szCs w:val="20"/>
    </w:rPr>
  </w:style>
  <w:style w:type="paragraph" w:styleId="a5">
    <w:name w:val="List Bullet"/>
    <w:basedOn w:val="a"/>
    <w:pPr>
      <w:tabs>
        <w:tab w:val="left" w:pos="480"/>
      </w:tabs>
      <w:ind w:left="480" w:hanging="420"/>
    </w:pPr>
    <w:rPr>
      <w:b/>
      <w:bCs/>
      <w:snapToGrid/>
      <w:kern w:val="2"/>
      <w:sz w:val="21"/>
      <w:shd w:val="pct10" w:color="auto" w:fill="FFFFFF"/>
    </w:rPr>
  </w:style>
  <w:style w:type="paragraph" w:styleId="a6">
    <w:name w:val="Document Map"/>
    <w:basedOn w:val="a"/>
    <w:link w:val="a7"/>
    <w:pPr>
      <w:shd w:val="clear" w:color="auto" w:fill="000080"/>
    </w:pPr>
    <w:rPr>
      <w:rFonts w:asciiTheme="minorHAnsi" w:eastAsiaTheme="minorEastAsia" w:hAnsiTheme="minorHAnsi" w:cstheme="minorBidi"/>
      <w:snapToGrid/>
      <w:kern w:val="2"/>
      <w:szCs w:val="22"/>
    </w:rPr>
  </w:style>
  <w:style w:type="paragraph" w:styleId="a8">
    <w:name w:val="annotation text"/>
    <w:basedOn w:val="a"/>
    <w:link w:val="a9"/>
    <w:unhideWhenUsed/>
    <w:pPr>
      <w:jc w:val="left"/>
    </w:pPr>
  </w:style>
  <w:style w:type="paragraph" w:styleId="61">
    <w:name w:val="index 6"/>
    <w:basedOn w:val="a"/>
    <w:next w:val="a"/>
    <w:semiHidden/>
    <w:pPr>
      <w:ind w:leftChars="1000" w:left="1000"/>
    </w:pPr>
    <w:rPr>
      <w:snapToGrid/>
      <w:kern w:val="2"/>
      <w:szCs w:val="20"/>
    </w:rPr>
  </w:style>
  <w:style w:type="paragraph" w:styleId="31">
    <w:name w:val="Body Text 3"/>
    <w:basedOn w:val="a"/>
    <w:link w:val="32"/>
    <w:pPr>
      <w:jc w:val="center"/>
    </w:pPr>
    <w:rPr>
      <w:rFonts w:asciiTheme="minorHAnsi" w:eastAsiaTheme="minorEastAsia" w:hAnsiTheme="minorHAnsi" w:cstheme="minorBidi"/>
      <w:b/>
      <w:snapToGrid/>
      <w:kern w:val="2"/>
      <w:sz w:val="72"/>
    </w:rPr>
  </w:style>
  <w:style w:type="paragraph" w:styleId="aa">
    <w:name w:val="Body Text"/>
    <w:basedOn w:val="a"/>
    <w:link w:val="ab"/>
    <w:unhideWhenUsed/>
    <w:pPr>
      <w:spacing w:after="120"/>
    </w:pPr>
  </w:style>
  <w:style w:type="paragraph" w:styleId="ac">
    <w:name w:val="Body Text Indent"/>
    <w:basedOn w:val="aa"/>
    <w:link w:val="ad"/>
    <w:pPr>
      <w:autoSpaceDE w:val="0"/>
      <w:autoSpaceDN w:val="0"/>
      <w:adjustRightInd w:val="0"/>
      <w:spacing w:after="220" w:line="180" w:lineRule="atLeast"/>
      <w:ind w:left="360"/>
      <w:textAlignment w:val="baseline"/>
    </w:pPr>
    <w:rPr>
      <w:rFonts w:ascii="Arial" w:hAnsi="Arial" w:cstheme="minorBidi"/>
      <w:b/>
      <w:spacing w:val="-5"/>
      <w:kern w:val="2"/>
      <w:sz w:val="36"/>
    </w:rPr>
  </w:style>
  <w:style w:type="paragraph" w:styleId="33">
    <w:name w:val="List Number 3"/>
    <w:basedOn w:val="a"/>
    <w:pPr>
      <w:tabs>
        <w:tab w:val="left" w:pos="1380"/>
      </w:tabs>
      <w:ind w:left="1380" w:hanging="420"/>
    </w:pPr>
    <w:rPr>
      <w:snapToGrid/>
      <w:kern w:val="2"/>
      <w:szCs w:val="20"/>
    </w:rPr>
  </w:style>
  <w:style w:type="paragraph" w:styleId="21">
    <w:name w:val="List 2"/>
    <w:basedOn w:val="a"/>
    <w:pPr>
      <w:ind w:leftChars="200" w:left="100" w:hangingChars="200" w:hanging="200"/>
    </w:pPr>
    <w:rPr>
      <w:snapToGrid/>
      <w:kern w:val="2"/>
      <w:sz w:val="21"/>
      <w:szCs w:val="20"/>
    </w:rPr>
  </w:style>
  <w:style w:type="paragraph" w:styleId="ae">
    <w:name w:val="Block Text"/>
    <w:basedOn w:val="a"/>
    <w:pPr>
      <w:spacing w:line="400" w:lineRule="exact"/>
      <w:ind w:leftChars="228" w:left="479" w:rightChars="44" w:right="92" w:firstLineChars="185" w:firstLine="444"/>
    </w:pPr>
    <w:rPr>
      <w:snapToGrid/>
      <w:kern w:val="2"/>
      <w:szCs w:val="20"/>
    </w:rPr>
  </w:style>
  <w:style w:type="paragraph" w:styleId="41">
    <w:name w:val="index 4"/>
    <w:basedOn w:val="a"/>
    <w:next w:val="a"/>
    <w:semiHidden/>
    <w:pPr>
      <w:ind w:leftChars="600" w:left="600"/>
    </w:pPr>
    <w:rPr>
      <w:snapToGrid/>
      <w:kern w:val="2"/>
      <w:szCs w:val="20"/>
    </w:rPr>
  </w:style>
  <w:style w:type="paragraph" w:styleId="52">
    <w:name w:val="toc 5"/>
    <w:basedOn w:val="a"/>
    <w:next w:val="a"/>
    <w:semiHidden/>
    <w:pPr>
      <w:ind w:left="960"/>
      <w:jc w:val="left"/>
    </w:pPr>
    <w:rPr>
      <w:snapToGrid/>
      <w:kern w:val="2"/>
      <w:szCs w:val="21"/>
    </w:rPr>
  </w:style>
  <w:style w:type="paragraph" w:styleId="34">
    <w:name w:val="toc 3"/>
    <w:basedOn w:val="a"/>
    <w:next w:val="a"/>
    <w:uiPriority w:val="39"/>
    <w:pPr>
      <w:ind w:left="480"/>
      <w:jc w:val="left"/>
    </w:pPr>
    <w:rPr>
      <w:i/>
      <w:iCs/>
      <w:snapToGrid/>
      <w:kern w:val="2"/>
    </w:rPr>
  </w:style>
  <w:style w:type="paragraph" w:styleId="af">
    <w:name w:val="Plain Text"/>
    <w:basedOn w:val="a"/>
    <w:link w:val="af0"/>
    <w:pPr>
      <w:autoSpaceDE w:val="0"/>
      <w:autoSpaceDN w:val="0"/>
      <w:adjustRightInd w:val="0"/>
      <w:spacing w:line="312" w:lineRule="atLeast"/>
      <w:textAlignment w:val="baseline"/>
    </w:pPr>
    <w:rPr>
      <w:rFonts w:ascii="宋体"/>
      <w:snapToGrid/>
      <w:sz w:val="21"/>
      <w:szCs w:val="20"/>
    </w:rPr>
  </w:style>
  <w:style w:type="paragraph" w:styleId="82">
    <w:name w:val="toc 8"/>
    <w:basedOn w:val="a"/>
    <w:next w:val="a"/>
    <w:semiHidden/>
    <w:pPr>
      <w:ind w:left="1680"/>
      <w:jc w:val="left"/>
    </w:pPr>
    <w:rPr>
      <w:snapToGrid/>
      <w:kern w:val="2"/>
      <w:szCs w:val="21"/>
    </w:rPr>
  </w:style>
  <w:style w:type="paragraph" w:styleId="35">
    <w:name w:val="index 3"/>
    <w:basedOn w:val="a"/>
    <w:next w:val="a"/>
    <w:semiHidden/>
    <w:pPr>
      <w:ind w:leftChars="400" w:left="400"/>
    </w:pPr>
    <w:rPr>
      <w:snapToGrid/>
      <w:kern w:val="2"/>
      <w:szCs w:val="20"/>
    </w:rPr>
  </w:style>
  <w:style w:type="paragraph" w:styleId="af1">
    <w:name w:val="Date"/>
    <w:basedOn w:val="a"/>
    <w:next w:val="a"/>
    <w:link w:val="af2"/>
    <w:pPr>
      <w:ind w:leftChars="2500" w:left="100"/>
    </w:pPr>
    <w:rPr>
      <w:rFonts w:ascii="宋体" w:eastAsiaTheme="minorEastAsia" w:hAnsi="宋体" w:cstheme="minorBidi"/>
      <w:snapToGrid/>
      <w:kern w:val="2"/>
    </w:rPr>
  </w:style>
  <w:style w:type="paragraph" w:styleId="22">
    <w:name w:val="Body Text Indent 2"/>
    <w:basedOn w:val="a"/>
    <w:link w:val="23"/>
    <w:pPr>
      <w:ind w:leftChars="257" w:left="540"/>
    </w:pPr>
    <w:rPr>
      <w:rFonts w:asciiTheme="minorHAnsi" w:hAnsiTheme="minorHAnsi" w:cstheme="minorBidi"/>
      <w:snapToGrid/>
      <w:kern w:val="2"/>
    </w:rPr>
  </w:style>
  <w:style w:type="paragraph" w:styleId="af3">
    <w:name w:val="endnote text"/>
    <w:basedOn w:val="a"/>
    <w:link w:val="af4"/>
    <w:semiHidden/>
    <w:pPr>
      <w:snapToGrid w:val="0"/>
      <w:jc w:val="left"/>
    </w:pPr>
    <w:rPr>
      <w:rFonts w:asciiTheme="minorHAnsi" w:eastAsiaTheme="minorEastAsia" w:hAnsiTheme="minorHAnsi" w:cstheme="minorBidi"/>
      <w:snapToGrid/>
      <w:kern w:val="2"/>
      <w:szCs w:val="22"/>
    </w:rPr>
  </w:style>
  <w:style w:type="paragraph" w:styleId="af5">
    <w:name w:val="Balloon Text"/>
    <w:basedOn w:val="a"/>
    <w:link w:val="af6"/>
    <w:rPr>
      <w:rFonts w:asciiTheme="minorHAnsi" w:eastAsiaTheme="minorEastAsia" w:hAnsiTheme="minorHAnsi" w:cstheme="minorBidi"/>
      <w:kern w:val="2"/>
      <w:sz w:val="18"/>
      <w:szCs w:val="18"/>
    </w:rPr>
  </w:style>
  <w:style w:type="paragraph" w:styleId="af7">
    <w:name w:val="footer"/>
    <w:basedOn w:val="a"/>
    <w:link w:val="af8"/>
    <w:unhideWhenUsed/>
    <w:qFormat/>
    <w:pPr>
      <w:tabs>
        <w:tab w:val="center" w:pos="4153"/>
        <w:tab w:val="right" w:pos="8306"/>
      </w:tabs>
      <w:snapToGrid w:val="0"/>
      <w:jc w:val="left"/>
    </w:pPr>
    <w:rPr>
      <w:sz w:val="18"/>
      <w:szCs w:val="18"/>
    </w:rPr>
  </w:style>
  <w:style w:type="paragraph" w:styleId="af9">
    <w:name w:val="header"/>
    <w:basedOn w:val="a"/>
    <w:link w:val="afa"/>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Pr>
      <w:b/>
    </w:rPr>
  </w:style>
  <w:style w:type="paragraph" w:styleId="42">
    <w:name w:val="toc 4"/>
    <w:basedOn w:val="a"/>
    <w:next w:val="a"/>
    <w:semiHidden/>
    <w:pPr>
      <w:ind w:left="720"/>
      <w:jc w:val="left"/>
    </w:pPr>
    <w:rPr>
      <w:snapToGrid/>
      <w:kern w:val="2"/>
      <w:szCs w:val="21"/>
    </w:rPr>
  </w:style>
  <w:style w:type="paragraph" w:styleId="afb">
    <w:name w:val="index heading"/>
    <w:basedOn w:val="a"/>
    <w:next w:val="12"/>
    <w:semiHidden/>
    <w:rPr>
      <w:snapToGrid/>
      <w:kern w:val="2"/>
      <w:szCs w:val="20"/>
    </w:rPr>
  </w:style>
  <w:style w:type="paragraph" w:styleId="12">
    <w:name w:val="index 1"/>
    <w:basedOn w:val="a"/>
    <w:next w:val="a"/>
    <w:semiHidden/>
    <w:rPr>
      <w:snapToGrid/>
      <w:kern w:val="2"/>
      <w:szCs w:val="20"/>
    </w:rPr>
  </w:style>
  <w:style w:type="paragraph" w:styleId="afc">
    <w:name w:val="List"/>
    <w:basedOn w:val="a"/>
    <w:pPr>
      <w:ind w:left="420" w:hanging="420"/>
    </w:pPr>
    <w:rPr>
      <w:snapToGrid/>
      <w:kern w:val="2"/>
      <w:sz w:val="21"/>
    </w:rPr>
  </w:style>
  <w:style w:type="paragraph" w:styleId="afd">
    <w:name w:val="footnote text"/>
    <w:basedOn w:val="a"/>
    <w:link w:val="afe"/>
    <w:pPr>
      <w:snapToGrid w:val="0"/>
      <w:jc w:val="left"/>
    </w:pPr>
    <w:rPr>
      <w:rFonts w:asciiTheme="minorHAnsi" w:eastAsiaTheme="minorEastAsia" w:hAnsiTheme="minorHAnsi" w:cstheme="minorBidi"/>
      <w:snapToGrid/>
      <w:kern w:val="2"/>
      <w:sz w:val="18"/>
      <w:szCs w:val="18"/>
    </w:rPr>
  </w:style>
  <w:style w:type="paragraph" w:styleId="62">
    <w:name w:val="toc 6"/>
    <w:basedOn w:val="a"/>
    <w:next w:val="a"/>
    <w:semiHidden/>
    <w:pPr>
      <w:ind w:left="1200"/>
      <w:jc w:val="left"/>
    </w:pPr>
    <w:rPr>
      <w:snapToGrid/>
      <w:kern w:val="2"/>
      <w:szCs w:val="21"/>
    </w:rPr>
  </w:style>
  <w:style w:type="paragraph" w:styleId="36">
    <w:name w:val="Body Text Indent 3"/>
    <w:basedOn w:val="a"/>
    <w:link w:val="37"/>
    <w:pPr>
      <w:widowControl/>
      <w:autoSpaceDE w:val="0"/>
      <w:autoSpaceDN w:val="0"/>
      <w:spacing w:line="380" w:lineRule="exact"/>
      <w:ind w:left="-113"/>
      <w:jc w:val="left"/>
      <w:textAlignment w:val="bottom"/>
    </w:pPr>
    <w:rPr>
      <w:rFonts w:asciiTheme="minorHAnsi" w:eastAsiaTheme="minorEastAsia" w:hAnsiTheme="minorHAnsi" w:cstheme="minorBidi"/>
      <w:snapToGrid/>
      <w:kern w:val="2"/>
      <w:sz w:val="28"/>
    </w:rPr>
  </w:style>
  <w:style w:type="paragraph" w:styleId="72">
    <w:name w:val="index 7"/>
    <w:basedOn w:val="a"/>
    <w:next w:val="a"/>
    <w:semiHidden/>
    <w:pPr>
      <w:ind w:leftChars="1200" w:left="1200"/>
    </w:pPr>
    <w:rPr>
      <w:snapToGrid/>
      <w:kern w:val="2"/>
      <w:szCs w:val="20"/>
    </w:rPr>
  </w:style>
  <w:style w:type="paragraph" w:styleId="91">
    <w:name w:val="index 9"/>
    <w:basedOn w:val="a"/>
    <w:next w:val="a"/>
    <w:semiHidden/>
    <w:pPr>
      <w:ind w:leftChars="1600" w:left="1600"/>
    </w:pPr>
    <w:rPr>
      <w:snapToGrid/>
      <w:kern w:val="2"/>
      <w:szCs w:val="20"/>
    </w:rPr>
  </w:style>
  <w:style w:type="paragraph" w:styleId="24">
    <w:name w:val="toc 2"/>
    <w:basedOn w:val="a"/>
    <w:next w:val="a"/>
    <w:uiPriority w:val="39"/>
    <w:pPr>
      <w:spacing w:line="360" w:lineRule="auto"/>
      <w:ind w:firstLineChars="200" w:firstLine="454"/>
      <w:jc w:val="left"/>
    </w:pPr>
    <w:rPr>
      <w:snapToGrid/>
      <w:kern w:val="2"/>
      <w:szCs w:val="20"/>
    </w:rPr>
  </w:style>
  <w:style w:type="paragraph" w:styleId="92">
    <w:name w:val="toc 9"/>
    <w:basedOn w:val="a"/>
    <w:next w:val="a"/>
    <w:semiHidden/>
    <w:pPr>
      <w:ind w:left="1920"/>
      <w:jc w:val="left"/>
    </w:pPr>
    <w:rPr>
      <w:snapToGrid/>
      <w:kern w:val="2"/>
      <w:szCs w:val="21"/>
    </w:rPr>
  </w:style>
  <w:style w:type="paragraph" w:styleId="25">
    <w:name w:val="Body Text 2"/>
    <w:basedOn w:val="a"/>
    <w:link w:val="26"/>
    <w:pPr>
      <w:spacing w:after="120" w:line="480" w:lineRule="auto"/>
    </w:pPr>
    <w:rPr>
      <w:rFonts w:asciiTheme="minorHAnsi" w:eastAsiaTheme="minorEastAsia" w:hAnsiTheme="minorHAnsi" w:cstheme="minorBidi"/>
      <w:kern w:val="2"/>
    </w:rPr>
  </w:style>
  <w:style w:type="paragraph" w:styleId="aff">
    <w:name w:val="Normal (Web)"/>
    <w:basedOn w:val="a"/>
    <w:pPr>
      <w:widowControl/>
      <w:spacing w:before="100" w:beforeAutospacing="1" w:after="100" w:afterAutospacing="1"/>
      <w:jc w:val="left"/>
    </w:pPr>
    <w:rPr>
      <w:rFonts w:ascii="宋体" w:hAnsi="宋体"/>
      <w:snapToGrid/>
      <w:color w:val="000000"/>
    </w:rPr>
  </w:style>
  <w:style w:type="paragraph" w:styleId="27">
    <w:name w:val="index 2"/>
    <w:basedOn w:val="a"/>
    <w:next w:val="a"/>
    <w:semiHidden/>
    <w:pPr>
      <w:ind w:leftChars="200" w:left="200"/>
    </w:pPr>
    <w:rPr>
      <w:snapToGrid/>
      <w:kern w:val="2"/>
      <w:szCs w:val="20"/>
    </w:rPr>
  </w:style>
  <w:style w:type="paragraph" w:styleId="aff0">
    <w:name w:val="Title"/>
    <w:basedOn w:val="a"/>
    <w:next w:val="a"/>
    <w:link w:val="aff1"/>
    <w:qFormat/>
    <w:pPr>
      <w:spacing w:before="240" w:after="60"/>
      <w:jc w:val="center"/>
      <w:outlineLvl w:val="0"/>
    </w:pPr>
    <w:rPr>
      <w:rFonts w:ascii="Arial" w:eastAsia="华文中宋" w:hAnsi="Arial" w:cs="Arial"/>
      <w:b/>
      <w:bCs/>
      <w:snapToGrid/>
      <w:color w:val="000000"/>
      <w:kern w:val="2"/>
      <w:sz w:val="44"/>
      <w:szCs w:val="44"/>
    </w:rPr>
  </w:style>
  <w:style w:type="paragraph" w:styleId="aff2">
    <w:name w:val="annotation subject"/>
    <w:basedOn w:val="a8"/>
    <w:next w:val="a8"/>
    <w:link w:val="aff3"/>
    <w:unhideWhenUsed/>
    <w:rPr>
      <w:rFonts w:ascii="仿宋_GB2312" w:eastAsia="仿宋_GB2312" w:hAnsiTheme="minorHAnsi" w:cstheme="minorBidi"/>
      <w:snapToGrid/>
      <w:kern w:val="2"/>
      <w:sz w:val="28"/>
    </w:rPr>
  </w:style>
  <w:style w:type="paragraph" w:styleId="aff4">
    <w:name w:val="Body Text First Indent"/>
    <w:basedOn w:val="aa"/>
    <w:link w:val="aff5"/>
    <w:semiHidden/>
    <w:pPr>
      <w:ind w:firstLineChars="100" w:firstLine="420"/>
    </w:pPr>
    <w:rPr>
      <w:rFonts w:ascii="Arial" w:hAnsiTheme="minorHAnsi" w:cstheme="minorBidi"/>
      <w:snapToGrid/>
      <w:kern w:val="2"/>
      <w:sz w:val="21"/>
    </w:rPr>
  </w:style>
  <w:style w:type="paragraph" w:styleId="28">
    <w:name w:val="Body Text First Indent 2"/>
    <w:basedOn w:val="ac"/>
    <w:link w:val="29"/>
    <w:semiHidden/>
    <w:pPr>
      <w:autoSpaceDE/>
      <w:autoSpaceDN/>
      <w:adjustRightInd/>
      <w:spacing w:after="120" w:line="240" w:lineRule="auto"/>
      <w:ind w:leftChars="200" w:left="420" w:firstLineChars="200" w:firstLine="420"/>
      <w:textAlignment w:val="auto"/>
    </w:pPr>
  </w:style>
  <w:style w:type="table" w:styleId="aff6">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b/>
      <w:bCs/>
    </w:rPr>
  </w:style>
  <w:style w:type="character" w:styleId="aff8">
    <w:name w:val="endnote reference"/>
    <w:semiHidden/>
    <w:rPr>
      <w:vertAlign w:val="superscript"/>
    </w:rPr>
  </w:style>
  <w:style w:type="character" w:styleId="aff9">
    <w:name w:val="page number"/>
    <w:basedOn w:val="a0"/>
  </w:style>
  <w:style w:type="character" w:styleId="affa">
    <w:name w:val="FollowedHyperlink"/>
    <w:basedOn w:val="a0"/>
    <w:uiPriority w:val="99"/>
    <w:semiHidden/>
    <w:unhideWhenUsed/>
    <w:rPr>
      <w:color w:val="800080" w:themeColor="followedHyperlink"/>
      <w:u w:val="single"/>
    </w:rPr>
  </w:style>
  <w:style w:type="character" w:styleId="affb">
    <w:name w:val="Hyperlink"/>
    <w:rPr>
      <w:color w:val="0000FF"/>
      <w:u w:val="single"/>
    </w:rPr>
  </w:style>
  <w:style w:type="character" w:styleId="affc">
    <w:name w:val="annotation reference"/>
    <w:rPr>
      <w:sz w:val="21"/>
      <w:szCs w:val="21"/>
    </w:rPr>
  </w:style>
  <w:style w:type="character" w:styleId="affd">
    <w:name w:val="footnote reference"/>
    <w:rPr>
      <w:vertAlign w:val="superscript"/>
    </w:rPr>
  </w:style>
  <w:style w:type="character" w:customStyle="1" w:styleId="10">
    <w:name w:val="标题 1 字符"/>
    <w:basedOn w:val="a0"/>
    <w:link w:val="1"/>
    <w:qFormat/>
    <w:rPr>
      <w:rFonts w:ascii="宋体" w:eastAsia="宋体" w:hAnsi="Arial" w:cs="Times New Roman"/>
      <w:b/>
      <w:kern w:val="44"/>
      <w:sz w:val="24"/>
      <w:szCs w:val="20"/>
    </w:rPr>
  </w:style>
  <w:style w:type="character" w:customStyle="1" w:styleId="afa">
    <w:name w:val="页眉 字符"/>
    <w:basedOn w:val="a0"/>
    <w:link w:val="af9"/>
    <w:uiPriority w:val="99"/>
    <w:rPr>
      <w:sz w:val="18"/>
      <w:szCs w:val="18"/>
    </w:rPr>
  </w:style>
  <w:style w:type="character" w:customStyle="1" w:styleId="af8">
    <w:name w:val="页脚 字符"/>
    <w:basedOn w:val="a0"/>
    <w:link w:val="af7"/>
    <w:rPr>
      <w:sz w:val="18"/>
      <w:szCs w:val="18"/>
    </w:rPr>
  </w:style>
  <w:style w:type="character" w:customStyle="1" w:styleId="20">
    <w:name w:val="标题 2 字符"/>
    <w:basedOn w:val="a0"/>
    <w:link w:val="2"/>
    <w:qFormat/>
    <w:rPr>
      <w:rFonts w:ascii="Arial" w:eastAsia="宋体" w:hAnsi="Arial" w:cs="Times New Roman"/>
      <w:kern w:val="0"/>
      <w:sz w:val="24"/>
      <w:szCs w:val="20"/>
      <w:lang w:val="zh-CN" w:eastAsia="zh-CN"/>
    </w:rPr>
  </w:style>
  <w:style w:type="character" w:customStyle="1" w:styleId="30">
    <w:name w:val="标题 3 字符"/>
    <w:basedOn w:val="a0"/>
    <w:link w:val="3"/>
    <w:rPr>
      <w:rFonts w:ascii="Arial" w:eastAsia="宋体" w:hAnsi="Times New Roman" w:cs="Times New Roman"/>
      <w:kern w:val="0"/>
      <w:sz w:val="24"/>
      <w:szCs w:val="20"/>
      <w:lang w:val="zh-CN" w:eastAsia="zh-CN"/>
    </w:rPr>
  </w:style>
  <w:style w:type="character" w:customStyle="1" w:styleId="40">
    <w:name w:val="标题 4 字符"/>
    <w:basedOn w:val="a0"/>
    <w:link w:val="4"/>
    <w:rPr>
      <w:rFonts w:ascii="Arial" w:eastAsia="宋体" w:hAnsi="Arial" w:cs="Times New Roman"/>
      <w:kern w:val="0"/>
      <w:sz w:val="24"/>
      <w:szCs w:val="20"/>
      <w:lang w:val="zh-CN" w:eastAsia="zh-CN"/>
    </w:rPr>
  </w:style>
  <w:style w:type="character" w:customStyle="1" w:styleId="50">
    <w:name w:val="标题 5 字符"/>
    <w:basedOn w:val="a0"/>
    <w:link w:val="5"/>
    <w:rPr>
      <w:rFonts w:ascii="Arial" w:eastAsia="宋体" w:hAnsi="Times New Roman" w:cs="Times New Roman"/>
      <w:b/>
      <w:kern w:val="0"/>
      <w:sz w:val="28"/>
      <w:szCs w:val="20"/>
      <w:lang w:val="zh-CN" w:eastAsia="zh-CN"/>
    </w:rPr>
  </w:style>
  <w:style w:type="character" w:customStyle="1" w:styleId="6Char">
    <w:name w:val="标题 6 Char"/>
    <w:basedOn w:val="a0"/>
    <w:rPr>
      <w:rFonts w:asciiTheme="majorHAnsi" w:eastAsiaTheme="majorEastAsia" w:hAnsiTheme="majorHAnsi" w:cstheme="majorBidi"/>
      <w:b/>
      <w:bCs/>
      <w:snapToGrid w:val="0"/>
      <w:kern w:val="0"/>
      <w:sz w:val="24"/>
      <w:szCs w:val="24"/>
    </w:rPr>
  </w:style>
  <w:style w:type="character" w:customStyle="1" w:styleId="7Char">
    <w:name w:val="标题 7 Char"/>
    <w:basedOn w:val="a0"/>
    <w:rPr>
      <w:rFonts w:ascii="Times New Roman" w:eastAsia="宋体" w:hAnsi="Times New Roman" w:cs="Times New Roman"/>
      <w:b/>
      <w:bCs/>
      <w:snapToGrid w:val="0"/>
      <w:kern w:val="0"/>
      <w:sz w:val="24"/>
      <w:szCs w:val="24"/>
    </w:rPr>
  </w:style>
  <w:style w:type="character" w:customStyle="1" w:styleId="80">
    <w:name w:val="标题 8 字符"/>
    <w:basedOn w:val="a0"/>
    <w:link w:val="8"/>
    <w:qFormat/>
    <w:rPr>
      <w:rFonts w:ascii="Arial" w:eastAsia="黑体" w:hAnsi="Arial" w:cs="Times New Roman"/>
      <w:kern w:val="0"/>
      <w:sz w:val="24"/>
      <w:szCs w:val="20"/>
      <w:lang w:val="zh-CN" w:eastAsia="zh-CN"/>
    </w:rPr>
  </w:style>
  <w:style w:type="character" w:customStyle="1" w:styleId="90">
    <w:name w:val="标题 9 字符"/>
    <w:basedOn w:val="a0"/>
    <w:link w:val="9"/>
    <w:rPr>
      <w:rFonts w:ascii="Arial" w:eastAsia="黑体" w:hAnsi="Arial" w:cs="Times New Roman"/>
      <w:kern w:val="0"/>
      <w:sz w:val="24"/>
      <w:szCs w:val="20"/>
      <w:lang w:val="zh-CN" w:eastAsia="zh-CN"/>
    </w:rPr>
  </w:style>
  <w:style w:type="character" w:customStyle="1" w:styleId="aff1">
    <w:name w:val="标题 字符"/>
    <w:link w:val="aff0"/>
    <w:locked/>
    <w:rPr>
      <w:rFonts w:ascii="Arial" w:eastAsia="华文中宋" w:hAnsi="Arial" w:cs="Arial"/>
      <w:b/>
      <w:bCs/>
      <w:color w:val="000000"/>
      <w:sz w:val="44"/>
      <w:szCs w:val="44"/>
    </w:rPr>
  </w:style>
  <w:style w:type="character" w:customStyle="1" w:styleId="aff5">
    <w:name w:val="正文首行缩进 字符"/>
    <w:link w:val="aff4"/>
    <w:semiHidden/>
    <w:rPr>
      <w:rFonts w:ascii="Arial" w:eastAsia="宋体"/>
      <w:szCs w:val="24"/>
    </w:rPr>
  </w:style>
  <w:style w:type="character" w:customStyle="1" w:styleId="CharChar12">
    <w:name w:val="Char Char12"/>
    <w:rPr>
      <w:rFonts w:eastAsia="宋体"/>
      <w:sz w:val="24"/>
      <w:lang w:bidi="ar-SA"/>
    </w:rPr>
  </w:style>
  <w:style w:type="character" w:customStyle="1" w:styleId="a4">
    <w:name w:val="正文缩进 字符"/>
    <w:link w:val="a3"/>
    <w:rPr>
      <w:rFonts w:eastAsia="宋体"/>
    </w:rPr>
  </w:style>
  <w:style w:type="character" w:customStyle="1" w:styleId="01Char">
    <w:name w:val="01 Char"/>
    <w:link w:val="01"/>
    <w:locked/>
    <w:rPr>
      <w:rFonts w:ascii="宋体" w:hAnsi="宋体"/>
    </w:rPr>
  </w:style>
  <w:style w:type="paragraph" w:customStyle="1" w:styleId="01">
    <w:name w:val="01"/>
    <w:basedOn w:val="a"/>
    <w:link w:val="01Char"/>
    <w:pPr>
      <w:tabs>
        <w:tab w:val="left" w:pos="3585"/>
      </w:tabs>
      <w:overflowPunct w:val="0"/>
      <w:topLinePunct/>
      <w:ind w:firstLineChars="200" w:firstLine="420"/>
    </w:pPr>
    <w:rPr>
      <w:rFonts w:ascii="宋体" w:eastAsiaTheme="minorEastAsia" w:hAnsi="宋体" w:cstheme="minorBidi"/>
      <w:snapToGrid/>
      <w:kern w:val="2"/>
      <w:sz w:val="21"/>
      <w:szCs w:val="22"/>
    </w:rPr>
  </w:style>
  <w:style w:type="character" w:customStyle="1" w:styleId="CharChar11">
    <w:name w:val="Char Char11"/>
    <w:rPr>
      <w:rFonts w:eastAsia="宋体"/>
      <w:sz w:val="24"/>
      <w:shd w:val="clear" w:color="auto" w:fill="000080"/>
      <w:lang w:bidi="ar-SA"/>
    </w:rPr>
  </w:style>
  <w:style w:type="character" w:customStyle="1" w:styleId="Char">
    <w:name w:val="标题 Char"/>
    <w:rPr>
      <w:rFonts w:ascii="Arial" w:eastAsia="华文中宋" w:hAnsi="Arial" w:cs="Arial"/>
      <w:b/>
      <w:bCs/>
      <w:color w:val="000000"/>
      <w:kern w:val="2"/>
      <w:sz w:val="44"/>
      <w:szCs w:val="44"/>
      <w:lang w:val="en-US" w:eastAsia="zh-CN" w:bidi="ar-SA"/>
    </w:rPr>
  </w:style>
  <w:style w:type="character" w:customStyle="1" w:styleId="70">
    <w:name w:val="标题 7 字符"/>
    <w:link w:val="7"/>
    <w:rPr>
      <w:rFonts w:ascii="Arial" w:eastAsia="宋体" w:hAnsi="Times New Roman" w:cs="Times New Roman"/>
      <w:b/>
      <w:kern w:val="0"/>
      <w:sz w:val="24"/>
      <w:szCs w:val="20"/>
      <w:lang w:val="zh-CN" w:eastAsia="zh-CN"/>
    </w:rPr>
  </w:style>
  <w:style w:type="character" w:customStyle="1" w:styleId="Char0">
    <w:name w:val="正文文本 Char"/>
    <w:rPr>
      <w:rFonts w:ascii="Arial" w:eastAsia="宋体"/>
      <w:sz w:val="24"/>
      <w:lang w:val="en-US" w:eastAsia="zh-CN" w:bidi="ar-SA"/>
    </w:rPr>
  </w:style>
  <w:style w:type="character" w:customStyle="1" w:styleId="aff3">
    <w:name w:val="批注主题 字符"/>
    <w:basedOn w:val="Char1"/>
    <w:link w:val="aff2"/>
    <w:rPr>
      <w:rFonts w:ascii="仿宋_GB2312" w:eastAsia="仿宋_GB2312"/>
      <w:sz w:val="28"/>
      <w:szCs w:val="24"/>
    </w:rPr>
  </w:style>
  <w:style w:type="character" w:customStyle="1" w:styleId="Char1">
    <w:name w:val="批注文字 Char"/>
    <w:rPr>
      <w:rFonts w:ascii="仿宋_GB2312" w:eastAsia="仿宋_GB2312"/>
      <w:sz w:val="28"/>
      <w:szCs w:val="24"/>
    </w:rPr>
  </w:style>
  <w:style w:type="character" w:customStyle="1" w:styleId="Char2">
    <w:name w:val="标题 Char2"/>
    <w:uiPriority w:val="10"/>
    <w:rPr>
      <w:rFonts w:ascii="Cambria" w:hAnsi="Cambria" w:cs="Times New Roman"/>
      <w:b/>
      <w:bCs/>
      <w:snapToGrid w:val="0"/>
      <w:sz w:val="32"/>
      <w:szCs w:val="32"/>
    </w:rPr>
  </w:style>
  <w:style w:type="paragraph" w:customStyle="1" w:styleId="13">
    <w:name w:val="1"/>
    <w:uiPriority w:val="99"/>
    <w:pPr>
      <w:widowControl w:val="0"/>
      <w:jc w:val="both"/>
    </w:pPr>
    <w:rPr>
      <w:rFonts w:ascii="Times New Roman" w:eastAsia="宋体" w:hAnsi="Times New Roman" w:cs="Times New Roman"/>
      <w:snapToGrid w:val="0"/>
      <w:sz w:val="24"/>
      <w:szCs w:val="24"/>
    </w:rPr>
  </w:style>
  <w:style w:type="character" w:customStyle="1" w:styleId="1Char">
    <w:name w:val="标题1 Char"/>
    <w:rPr>
      <w:rFonts w:eastAsia="宋体"/>
      <w:b/>
      <w:bCs/>
      <w:kern w:val="44"/>
      <w:sz w:val="28"/>
      <w:szCs w:val="44"/>
      <w:lang w:val="en-US" w:eastAsia="zh-CN" w:bidi="ar-SA"/>
    </w:rPr>
  </w:style>
  <w:style w:type="character" w:customStyle="1" w:styleId="para1">
    <w:name w:val="para1"/>
    <w:rPr>
      <w:rFonts w:ascii="Arial" w:hAnsi="Arial" w:cs="Arial" w:hint="default"/>
      <w:sz w:val="15"/>
      <w:szCs w:val="15"/>
    </w:rPr>
  </w:style>
  <w:style w:type="character" w:customStyle="1" w:styleId="2Char2">
    <w:name w:val="正文文本缩进 2 Char2"/>
    <w:rPr>
      <w:rFonts w:eastAsia="宋体"/>
      <w:kern w:val="2"/>
      <w:sz w:val="24"/>
      <w:lang w:val="en-US" w:eastAsia="zh-CN" w:bidi="ar-SA"/>
    </w:rPr>
  </w:style>
  <w:style w:type="character" w:customStyle="1" w:styleId="5Char">
    <w:name w:val="样式 标题 5 + Char"/>
    <w:rPr>
      <w:rFonts w:ascii="宋体" w:eastAsia="宋体" w:hAnsi="宋体"/>
      <w:kern w:val="2"/>
      <w:sz w:val="24"/>
      <w:lang w:val="en-US" w:eastAsia="zh-CN" w:bidi="ar-SA"/>
    </w:rPr>
  </w:style>
  <w:style w:type="character" w:customStyle="1" w:styleId="Char3">
    <w:name w:val="纯文本 Char"/>
    <w:rPr>
      <w:rFonts w:ascii="宋体" w:eastAsia="宋体" w:hAnsi="Courier New"/>
      <w:kern w:val="2"/>
      <w:sz w:val="24"/>
      <w:lang w:val="en-US" w:eastAsia="zh-CN" w:bidi="ar-SA"/>
    </w:rPr>
  </w:style>
  <w:style w:type="character" w:customStyle="1" w:styleId="CharChar10">
    <w:name w:val="Char Char10"/>
    <w:locked/>
    <w:rPr>
      <w:rFonts w:ascii="Arial" w:eastAsia="华文中宋" w:hAnsi="Arial" w:cs="Arial"/>
      <w:b/>
      <w:bCs/>
      <w:color w:val="000000"/>
      <w:kern w:val="2"/>
      <w:sz w:val="44"/>
      <w:szCs w:val="44"/>
    </w:rPr>
  </w:style>
  <w:style w:type="character" w:customStyle="1" w:styleId="44Char">
    <w:name w:val="样式 标题 4 +4 Char"/>
    <w:rPr>
      <w:rFonts w:ascii="宋体" w:eastAsia="宋体" w:hAnsi="宋体"/>
      <w:kern w:val="2"/>
      <w:sz w:val="24"/>
      <w:lang w:val="en-US" w:eastAsia="zh-CN" w:bidi="ar-SA"/>
    </w:rPr>
  </w:style>
  <w:style w:type="character" w:customStyle="1" w:styleId="afe">
    <w:name w:val="脚注文本 字符"/>
    <w:link w:val="afd"/>
    <w:rPr>
      <w:sz w:val="18"/>
      <w:szCs w:val="18"/>
    </w:rPr>
  </w:style>
  <w:style w:type="character" w:customStyle="1" w:styleId="tpccontent1">
    <w:name w:val="tpc_content1"/>
    <w:rPr>
      <w:sz w:val="18"/>
      <w:szCs w:val="18"/>
    </w:rPr>
  </w:style>
  <w:style w:type="character" w:customStyle="1" w:styleId="3zChar">
    <w:name w:val="3z Char"/>
    <w:link w:val="3z"/>
    <w:locked/>
    <w:rPr>
      <w:rFonts w:ascii="EU-F1" w:eastAsia="黑体"/>
      <w:szCs w:val="21"/>
    </w:rPr>
  </w:style>
  <w:style w:type="paragraph" w:customStyle="1" w:styleId="3z">
    <w:name w:val="3z"/>
    <w:basedOn w:val="a"/>
    <w:link w:val="3zChar"/>
    <w:pPr>
      <w:topLinePunct/>
      <w:spacing w:line="312" w:lineRule="exact"/>
    </w:pPr>
    <w:rPr>
      <w:rFonts w:ascii="EU-F1" w:eastAsia="黑体" w:hAnsiTheme="minorHAnsi" w:cstheme="minorBidi"/>
      <w:snapToGrid/>
      <w:kern w:val="2"/>
      <w:sz w:val="21"/>
      <w:szCs w:val="21"/>
    </w:rPr>
  </w:style>
  <w:style w:type="character" w:customStyle="1" w:styleId="60">
    <w:name w:val="标题 6 字符"/>
    <w:link w:val="6"/>
    <w:rPr>
      <w:rFonts w:ascii="Arial" w:eastAsia="黑体" w:hAnsi="Arial" w:cs="Times New Roman"/>
      <w:b/>
      <w:kern w:val="0"/>
      <w:sz w:val="24"/>
      <w:szCs w:val="20"/>
      <w:lang w:val="zh-CN" w:eastAsia="zh-CN"/>
    </w:rPr>
  </w:style>
  <w:style w:type="character" w:customStyle="1" w:styleId="Char4">
    <w:name w:val="正文格式 Char"/>
    <w:link w:val="affe"/>
    <w:rPr>
      <w:rFonts w:ascii="宋体" w:hAnsi="宋体"/>
    </w:rPr>
  </w:style>
  <w:style w:type="paragraph" w:customStyle="1" w:styleId="affe">
    <w:name w:val="正文格式"/>
    <w:basedOn w:val="a"/>
    <w:link w:val="Char4"/>
    <w:pPr>
      <w:topLinePunct/>
      <w:ind w:firstLineChars="200" w:firstLine="420"/>
    </w:pPr>
    <w:rPr>
      <w:rFonts w:ascii="宋体" w:eastAsiaTheme="minorEastAsia" w:hAnsi="宋体" w:cstheme="minorBidi"/>
      <w:snapToGrid/>
      <w:kern w:val="2"/>
      <w:sz w:val="21"/>
      <w:szCs w:val="22"/>
    </w:rPr>
  </w:style>
  <w:style w:type="character" w:customStyle="1" w:styleId="26">
    <w:name w:val="正文文本 2 字符"/>
    <w:link w:val="25"/>
    <w:rPr>
      <w:snapToGrid w:val="0"/>
      <w:sz w:val="24"/>
      <w:szCs w:val="24"/>
    </w:rPr>
  </w:style>
  <w:style w:type="character" w:customStyle="1" w:styleId="37">
    <w:name w:val="正文文本缩进 3 字符"/>
    <w:link w:val="36"/>
    <w:rPr>
      <w:sz w:val="28"/>
      <w:szCs w:val="24"/>
    </w:rPr>
  </w:style>
  <w:style w:type="character" w:customStyle="1" w:styleId="af6">
    <w:name w:val="批注框文本 字符"/>
    <w:link w:val="af5"/>
    <w:rPr>
      <w:snapToGrid w:val="0"/>
      <w:sz w:val="18"/>
      <w:szCs w:val="18"/>
    </w:rPr>
  </w:style>
  <w:style w:type="character" w:customStyle="1" w:styleId="2Char1">
    <w:name w:val="正文文本缩进 2 Char1"/>
    <w:rPr>
      <w:rFonts w:eastAsia="宋体"/>
      <w:kern w:val="2"/>
      <w:sz w:val="24"/>
      <w:szCs w:val="24"/>
      <w:lang w:val="en-US" w:eastAsia="zh-CN" w:bidi="ar-SA"/>
    </w:rPr>
  </w:style>
  <w:style w:type="character" w:customStyle="1" w:styleId="1Char0">
    <w:name w:val="样式 标题 1 + 加粗 Char"/>
    <w:rPr>
      <w:rFonts w:eastAsia="黑体"/>
      <w:b/>
      <w:bCs/>
      <w:kern w:val="44"/>
      <w:sz w:val="28"/>
      <w:szCs w:val="28"/>
      <w:lang w:val="en-US" w:eastAsia="zh-CN" w:bidi="ar-SA"/>
    </w:rPr>
  </w:style>
  <w:style w:type="character" w:customStyle="1" w:styleId="afff">
    <w:name w:val="样式 正文 +"/>
    <w:rPr>
      <w:kern w:val="0"/>
    </w:rPr>
  </w:style>
  <w:style w:type="character" w:customStyle="1" w:styleId="23">
    <w:name w:val="正文文本缩进 2 字符"/>
    <w:link w:val="22"/>
    <w:rPr>
      <w:rFonts w:eastAsia="宋体"/>
      <w:sz w:val="24"/>
      <w:szCs w:val="24"/>
    </w:rPr>
  </w:style>
  <w:style w:type="character" w:customStyle="1" w:styleId="af2">
    <w:name w:val="日期 字符"/>
    <w:link w:val="af1"/>
    <w:rPr>
      <w:rFonts w:ascii="宋体" w:hAnsi="宋体"/>
      <w:sz w:val="24"/>
      <w:szCs w:val="24"/>
    </w:rPr>
  </w:style>
  <w:style w:type="character" w:customStyle="1" w:styleId="2zCharChar">
    <w:name w:val="2z Char Char"/>
    <w:link w:val="2z"/>
    <w:locked/>
    <w:rPr>
      <w:rFonts w:ascii="EU-F1" w:eastAsia="黑体"/>
      <w:kern w:val="21"/>
      <w:szCs w:val="21"/>
    </w:rPr>
  </w:style>
  <w:style w:type="paragraph" w:customStyle="1" w:styleId="2z">
    <w:name w:val="2z"/>
    <w:basedOn w:val="a"/>
    <w:link w:val="2zCharChar"/>
    <w:pPr>
      <w:topLinePunct/>
      <w:spacing w:line="480" w:lineRule="auto"/>
    </w:pPr>
    <w:rPr>
      <w:rFonts w:ascii="EU-F1" w:eastAsia="黑体" w:hAnsiTheme="minorHAnsi" w:cstheme="minorBidi"/>
      <w:snapToGrid/>
      <w:kern w:val="21"/>
      <w:sz w:val="21"/>
      <w:szCs w:val="21"/>
    </w:rPr>
  </w:style>
  <w:style w:type="character" w:customStyle="1" w:styleId="af4">
    <w:name w:val="尾注文本 字符"/>
    <w:link w:val="af3"/>
    <w:semiHidden/>
    <w:rPr>
      <w:sz w:val="24"/>
    </w:rPr>
  </w:style>
  <w:style w:type="character" w:customStyle="1" w:styleId="p9a21">
    <w:name w:val="p9a21"/>
    <w:rPr>
      <w:color w:val="6464B3"/>
      <w:sz w:val="18"/>
      <w:szCs w:val="18"/>
      <w:u w:val="none"/>
    </w:rPr>
  </w:style>
  <w:style w:type="character" w:customStyle="1" w:styleId="Char5">
    <w:name w:val="节标题 Char"/>
    <w:rPr>
      <w:rFonts w:ascii="Arial" w:eastAsia="宋体" w:hAnsi="Arial"/>
      <w:sz w:val="24"/>
      <w:lang w:val="en-US" w:eastAsia="zh-CN"/>
    </w:rPr>
  </w:style>
  <w:style w:type="character" w:customStyle="1" w:styleId="BChar">
    <w:name w:val="B Char"/>
    <w:link w:val="B"/>
    <w:locked/>
    <w:rPr>
      <w:rFonts w:ascii="E-F1" w:eastAsia="黑体"/>
      <w:szCs w:val="21"/>
    </w:rPr>
  </w:style>
  <w:style w:type="paragraph" w:customStyle="1" w:styleId="B">
    <w:name w:val="B"/>
    <w:basedOn w:val="a"/>
    <w:link w:val="BChar"/>
    <w:pPr>
      <w:tabs>
        <w:tab w:val="center" w:pos="4706"/>
        <w:tab w:val="right" w:pos="9044"/>
      </w:tabs>
      <w:topLinePunct/>
      <w:spacing w:before="160" w:after="60" w:line="312" w:lineRule="exact"/>
      <w:jc w:val="center"/>
    </w:pPr>
    <w:rPr>
      <w:rFonts w:ascii="E-F1" w:eastAsia="黑体" w:hAnsiTheme="minorHAnsi" w:cstheme="minorBidi"/>
      <w:snapToGrid/>
      <w:kern w:val="2"/>
      <w:sz w:val="21"/>
      <w:szCs w:val="21"/>
    </w:rPr>
  </w:style>
  <w:style w:type="character" w:customStyle="1" w:styleId="tpctitle1">
    <w:name w:val="tpc_title1"/>
    <w:rPr>
      <w:sz w:val="18"/>
      <w:szCs w:val="18"/>
    </w:rPr>
  </w:style>
  <w:style w:type="character" w:customStyle="1" w:styleId="a7">
    <w:name w:val="文档结构图 字符"/>
    <w:link w:val="a6"/>
    <w:rPr>
      <w:sz w:val="24"/>
      <w:shd w:val="clear" w:color="auto" w:fill="000080"/>
    </w:rPr>
  </w:style>
  <w:style w:type="character" w:customStyle="1" w:styleId="eee">
    <w:name w:val="eee"/>
    <w:basedOn w:val="a0"/>
  </w:style>
  <w:style w:type="character" w:customStyle="1" w:styleId="CharChar1">
    <w:name w:val="Char Char1"/>
    <w:rPr>
      <w:kern w:val="2"/>
      <w:sz w:val="24"/>
      <w:szCs w:val="24"/>
    </w:rPr>
  </w:style>
  <w:style w:type="character" w:customStyle="1" w:styleId="Arial">
    <w:name w:val="样式 Arial"/>
    <w:rPr>
      <w:rFonts w:ascii="Times New Roman" w:eastAsia="宋体" w:hAnsi="Times New Roman" w:cs="Times New Roman" w:hint="default"/>
      <w:sz w:val="21"/>
      <w:szCs w:val="21"/>
    </w:rPr>
  </w:style>
  <w:style w:type="character" w:customStyle="1" w:styleId="6Char0">
    <w:name w:val="样式 标题 6 + Char"/>
    <w:basedOn w:val="6Char"/>
    <w:rPr>
      <w:rFonts w:ascii="宋体" w:eastAsia="宋体" w:hAnsi="宋体" w:cs="Arial"/>
      <w:b/>
      <w:bCs/>
      <w:snapToGrid/>
      <w:color w:val="000000"/>
      <w:kern w:val="2"/>
      <w:sz w:val="24"/>
      <w:szCs w:val="44"/>
      <w:lang w:val="en-US" w:eastAsia="zh-CN" w:bidi="ar-SA"/>
    </w:rPr>
  </w:style>
  <w:style w:type="character" w:customStyle="1" w:styleId="32">
    <w:name w:val="正文文本 3 字符"/>
    <w:link w:val="31"/>
    <w:rPr>
      <w:b/>
      <w:sz w:val="72"/>
      <w:szCs w:val="24"/>
    </w:rPr>
  </w:style>
  <w:style w:type="character" w:customStyle="1" w:styleId="Char30">
    <w:name w:val="标题 Char3"/>
    <w:rPr>
      <w:rFonts w:ascii="Cambria" w:eastAsia="宋体" w:hAnsi="Cambria" w:cs="Times New Roman"/>
      <w:b/>
      <w:bCs/>
      <w:sz w:val="32"/>
      <w:szCs w:val="32"/>
    </w:rPr>
  </w:style>
  <w:style w:type="character" w:customStyle="1" w:styleId="ad">
    <w:name w:val="正文文本缩进 字符"/>
    <w:link w:val="ac"/>
    <w:rPr>
      <w:rFonts w:ascii="Arial" w:eastAsia="宋体" w:hAnsi="Arial"/>
      <w:b/>
      <w:snapToGrid w:val="0"/>
      <w:spacing w:val="-5"/>
      <w:sz w:val="36"/>
      <w:szCs w:val="24"/>
    </w:rPr>
  </w:style>
  <w:style w:type="character" w:customStyle="1" w:styleId="29">
    <w:name w:val="正文首行缩进 2 字符"/>
    <w:basedOn w:val="ad"/>
    <w:link w:val="28"/>
    <w:semiHidden/>
    <w:rPr>
      <w:rFonts w:ascii="Arial" w:eastAsia="宋体" w:hAnsi="Arial"/>
      <w:b/>
      <w:snapToGrid w:val="0"/>
      <w:spacing w:val="-5"/>
      <w:sz w:val="36"/>
      <w:szCs w:val="24"/>
    </w:rPr>
  </w:style>
  <w:style w:type="character" w:customStyle="1" w:styleId="Char10">
    <w:name w:val="页眉 Char1"/>
    <w:rPr>
      <w:rFonts w:eastAsia="宋体"/>
      <w:kern w:val="2"/>
      <w:sz w:val="18"/>
      <w:lang w:val="en-US" w:eastAsia="zh-CN" w:bidi="ar-SA"/>
    </w:rPr>
  </w:style>
  <w:style w:type="character" w:customStyle="1" w:styleId="Char6">
    <w:name w:val="无间隔 Char"/>
    <w:rPr>
      <w:rFonts w:ascii="Calibri" w:hAnsi="Calibri"/>
      <w:sz w:val="22"/>
      <w:szCs w:val="22"/>
      <w:lang w:val="en-US" w:eastAsia="zh-CN" w:bidi="ar-SA"/>
    </w:rPr>
  </w:style>
  <w:style w:type="character" w:customStyle="1" w:styleId="Char11">
    <w:name w:val="正文文本缩进 Char1"/>
    <w:basedOn w:val="a0"/>
    <w:uiPriority w:val="99"/>
    <w:semiHidden/>
    <w:rPr>
      <w:rFonts w:ascii="Times New Roman" w:eastAsia="宋体" w:hAnsi="Times New Roman" w:cs="Times New Roman"/>
      <w:snapToGrid w:val="0"/>
      <w:kern w:val="0"/>
      <w:sz w:val="24"/>
      <w:szCs w:val="24"/>
    </w:rPr>
  </w:style>
  <w:style w:type="paragraph" w:customStyle="1" w:styleId="0">
    <w:name w:val="样式 首行缩进:  0 厘米 行距: 单倍行距"/>
    <w:basedOn w:val="a"/>
    <w:pPr>
      <w:adjustRightInd w:val="0"/>
      <w:textAlignment w:val="baseline"/>
    </w:pPr>
    <w:rPr>
      <w:snapToGrid/>
      <w:sz w:val="21"/>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snapToGrid/>
      <w:sz w:val="20"/>
      <w:szCs w:val="20"/>
    </w:rPr>
  </w:style>
  <w:style w:type="paragraph" w:customStyle="1" w:styleId="Char7">
    <w:name w:val="Char"/>
    <w:basedOn w:val="a"/>
    <w:uiPriority w:val="99"/>
    <w:qFormat/>
    <w:pPr>
      <w:tabs>
        <w:tab w:val="left" w:pos="360"/>
      </w:tabs>
    </w:pPr>
    <w:rPr>
      <w:snapToGrid/>
      <w:kern w:val="2"/>
    </w:rPr>
  </w:style>
  <w:style w:type="character" w:customStyle="1" w:styleId="a9">
    <w:name w:val="批注文字 字符"/>
    <w:basedOn w:val="a0"/>
    <w:link w:val="a8"/>
    <w:uiPriority w:val="99"/>
    <w:semiHidden/>
    <w:rPr>
      <w:rFonts w:ascii="Times New Roman" w:eastAsia="宋体" w:hAnsi="Times New Roman" w:cs="Times New Roman"/>
      <w:snapToGrid w:val="0"/>
      <w:kern w:val="0"/>
      <w:sz w:val="24"/>
      <w:szCs w:val="24"/>
    </w:rPr>
  </w:style>
  <w:style w:type="character" w:customStyle="1" w:styleId="Char12">
    <w:name w:val="批注主题 Char1"/>
    <w:basedOn w:val="a9"/>
    <w:uiPriority w:val="99"/>
    <w:semiHidden/>
    <w:rPr>
      <w:rFonts w:ascii="Times New Roman" w:eastAsia="宋体" w:hAnsi="Times New Roman" w:cs="Times New Roman"/>
      <w:b/>
      <w:bCs/>
      <w:snapToGrid w:val="0"/>
      <w:kern w:val="0"/>
      <w:sz w:val="24"/>
      <w:szCs w:val="24"/>
    </w:rPr>
  </w:style>
  <w:style w:type="paragraph" w:customStyle="1" w:styleId="afff0">
    <w:name w:val="章标题"/>
    <w:next w:val="a"/>
    <w:pPr>
      <w:tabs>
        <w:tab w:val="left" w:pos="1118"/>
      </w:tabs>
      <w:spacing w:before="50" w:after="50"/>
      <w:ind w:left="1118" w:hanging="796"/>
      <w:jc w:val="both"/>
      <w:outlineLvl w:val="1"/>
    </w:pPr>
    <w:rPr>
      <w:rFonts w:ascii="黑体" w:eastAsia="黑体" w:hAnsi="Times New Roman" w:cs="Times New Roman"/>
      <w:sz w:val="21"/>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snapToGrid/>
      <w:sz w:val="20"/>
      <w:szCs w:val="20"/>
    </w:rPr>
  </w:style>
  <w:style w:type="paragraph" w:customStyle="1" w:styleId="Char13">
    <w:name w:val="Char1"/>
    <w:basedOn w:val="a"/>
    <w:rPr>
      <w:rFonts w:ascii="Tahoma" w:hAnsi="Tahoma"/>
      <w:snapToGrid/>
      <w:kern w:val="2"/>
      <w:szCs w:val="20"/>
    </w:rPr>
  </w:style>
  <w:style w:type="paragraph" w:customStyle="1" w:styleId="afff1">
    <w:name w:val="表格内容"/>
    <w:basedOn w:val="a"/>
    <w:semiHidden/>
    <w:pPr>
      <w:spacing w:line="360" w:lineRule="exact"/>
    </w:pPr>
    <w:rPr>
      <w:rFonts w:ascii="宋体" w:hAnsi="宋体"/>
      <w:snapToGrid/>
      <w:kern w:val="21"/>
    </w:rPr>
  </w:style>
  <w:style w:type="character" w:customStyle="1" w:styleId="Char14">
    <w:name w:val="脚注文本 Char1"/>
    <w:basedOn w:val="a0"/>
    <w:uiPriority w:val="99"/>
    <w:semiHidden/>
    <w:rPr>
      <w:rFonts w:ascii="Times New Roman" w:eastAsia="宋体" w:hAnsi="Times New Roman" w:cs="Times New Roman"/>
      <w:snapToGrid w:val="0"/>
      <w:kern w:val="0"/>
      <w:sz w:val="18"/>
      <w:szCs w:val="18"/>
    </w:rPr>
  </w:style>
  <w:style w:type="character" w:customStyle="1" w:styleId="Char40">
    <w:name w:val="标题 Char4"/>
    <w:basedOn w:val="a0"/>
    <w:uiPriority w:val="10"/>
    <w:rPr>
      <w:rFonts w:asciiTheme="majorHAnsi" w:eastAsia="宋体" w:hAnsiTheme="majorHAnsi" w:cstheme="majorBidi"/>
      <w:b/>
      <w:bCs/>
      <w:snapToGrid w:val="0"/>
      <w:kern w:val="0"/>
      <w:sz w:val="32"/>
      <w:szCs w:val="32"/>
    </w:rPr>
  </w:style>
  <w:style w:type="paragraph" w:customStyle="1" w:styleId="20505">
    <w:name w:val="样式 标题 2 + 加粗 段前: 0.5 行 段后: 0.5 行"/>
    <w:basedOn w:val="a"/>
    <w:pPr>
      <w:tabs>
        <w:tab w:val="left" w:pos="1800"/>
      </w:tabs>
      <w:ind w:left="1800" w:hanging="420"/>
    </w:pPr>
    <w:rPr>
      <w:snapToGrid/>
      <w:kern w:val="2"/>
      <w:szCs w:val="20"/>
    </w:rPr>
  </w:style>
  <w:style w:type="paragraph" w:customStyle="1" w:styleId="xl38">
    <w:name w:val="xl38"/>
    <w:basedOn w:val="a"/>
    <w:pPr>
      <w:widowControl/>
      <w:pBdr>
        <w:bottom w:val="single" w:sz="4" w:space="0" w:color="auto"/>
      </w:pBdr>
      <w:spacing w:before="100" w:after="100"/>
      <w:jc w:val="center"/>
    </w:pPr>
    <w:rPr>
      <w:rFonts w:eastAsia="Arial Unicode MS"/>
      <w:b/>
      <w:snapToGrid/>
      <w:sz w:val="28"/>
      <w:szCs w:val="20"/>
    </w:rPr>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pPr>
      <w:widowControl/>
      <w:spacing w:after="160" w:line="240" w:lineRule="exact"/>
      <w:jc w:val="center"/>
    </w:pPr>
    <w:rPr>
      <w:snapToGrid/>
      <w:sz w:val="20"/>
      <w:szCs w:val="20"/>
    </w:rPr>
  </w:style>
  <w:style w:type="character" w:customStyle="1" w:styleId="3Char1">
    <w:name w:val="正文文本缩进 3 Char1"/>
    <w:basedOn w:val="a0"/>
    <w:uiPriority w:val="99"/>
    <w:semiHidden/>
    <w:rPr>
      <w:rFonts w:ascii="Times New Roman" w:eastAsia="宋体" w:hAnsi="Times New Roman" w:cs="Times New Roman"/>
      <w:snapToGrid w:val="0"/>
      <w:kern w:val="0"/>
      <w:sz w:val="16"/>
      <w:szCs w:val="16"/>
    </w:rPr>
  </w:style>
  <w:style w:type="character" w:customStyle="1" w:styleId="ab">
    <w:name w:val="正文文本 字符"/>
    <w:basedOn w:val="a0"/>
    <w:link w:val="aa"/>
    <w:uiPriority w:val="99"/>
    <w:semiHidden/>
    <w:rPr>
      <w:rFonts w:ascii="Times New Roman" w:eastAsia="宋体" w:hAnsi="Times New Roman" w:cs="Times New Roman"/>
      <w:snapToGrid w:val="0"/>
      <w:kern w:val="0"/>
      <w:sz w:val="24"/>
      <w:szCs w:val="24"/>
    </w:rPr>
  </w:style>
  <w:style w:type="character" w:customStyle="1" w:styleId="Char15">
    <w:name w:val="正文首行缩进 Char1"/>
    <w:basedOn w:val="ab"/>
    <w:uiPriority w:val="99"/>
    <w:semiHidden/>
    <w:rPr>
      <w:rFonts w:ascii="Times New Roman" w:eastAsia="宋体" w:hAnsi="Times New Roman" w:cs="Times New Roman"/>
      <w:snapToGrid w:val="0"/>
      <w:kern w:val="0"/>
      <w:sz w:val="24"/>
      <w:szCs w:val="24"/>
    </w:rPr>
  </w:style>
  <w:style w:type="character" w:customStyle="1" w:styleId="3Char10">
    <w:name w:val="正文文本 3 Char1"/>
    <w:basedOn w:val="a0"/>
    <w:uiPriority w:val="99"/>
    <w:semiHidden/>
    <w:rPr>
      <w:rFonts w:ascii="Times New Roman" w:eastAsia="宋体" w:hAnsi="Times New Roman" w:cs="Times New Roman"/>
      <w:snapToGrid w:val="0"/>
      <w:kern w:val="0"/>
      <w:sz w:val="16"/>
      <w:szCs w:val="16"/>
    </w:rPr>
  </w:style>
  <w:style w:type="character" w:customStyle="1" w:styleId="Char16">
    <w:name w:val="日期 Char1"/>
    <w:basedOn w:val="a0"/>
    <w:uiPriority w:val="99"/>
    <w:semiHidden/>
    <w:rPr>
      <w:rFonts w:ascii="Times New Roman" w:eastAsia="宋体" w:hAnsi="Times New Roman" w:cs="Times New Roman"/>
      <w:snapToGrid w:val="0"/>
      <w:kern w:val="0"/>
      <w:sz w:val="24"/>
      <w:szCs w:val="24"/>
    </w:rPr>
  </w:style>
  <w:style w:type="paragraph" w:styleId="afff2">
    <w:name w:val="No Spacing"/>
    <w:qFormat/>
    <w:rPr>
      <w:rFonts w:ascii="Calibri" w:eastAsia="宋体" w:hAnsi="Calibri" w:cs="Times New Roman"/>
      <w:sz w:val="22"/>
      <w:szCs w:val="22"/>
    </w:rPr>
  </w:style>
  <w:style w:type="character" w:customStyle="1" w:styleId="Char17">
    <w:name w:val="文档结构图 Char1"/>
    <w:basedOn w:val="a0"/>
    <w:uiPriority w:val="99"/>
    <w:semiHidden/>
    <w:rPr>
      <w:rFonts w:ascii="宋体" w:eastAsia="宋体" w:hAnsi="Times New Roman" w:cs="Times New Roman"/>
      <w:snapToGrid w:val="0"/>
      <w:kern w:val="0"/>
      <w:sz w:val="18"/>
      <w:szCs w:val="18"/>
    </w:rPr>
  </w:style>
  <w:style w:type="paragraph" w:customStyle="1" w:styleId="Char31">
    <w:name w:val="Char3"/>
    <w:basedOn w:val="a"/>
    <w:rPr>
      <w:snapToGrid/>
      <w:kern w:val="2"/>
      <w:sz w:val="21"/>
      <w:szCs w:val="20"/>
    </w:rPr>
  </w:style>
  <w:style w:type="paragraph" w:customStyle="1" w:styleId="font5">
    <w:name w:val="font5"/>
    <w:basedOn w:val="a"/>
    <w:pPr>
      <w:widowControl/>
      <w:spacing w:before="100" w:beforeAutospacing="1" w:after="100" w:afterAutospacing="1"/>
      <w:jc w:val="left"/>
    </w:pPr>
    <w:rPr>
      <w:snapToGrid/>
      <w:szCs w:val="21"/>
    </w:rPr>
  </w:style>
  <w:style w:type="paragraph" w:customStyle="1" w:styleId="35515">
    <w:name w:val="样式 样式 标题 3 + 加粗 段前: 5 磅 段后: 5 磅 行距: 1.5 倍行距 + 加粗"/>
    <w:basedOn w:val="355150"/>
    <w:pPr>
      <w:tabs>
        <w:tab w:val="left" w:pos="397"/>
      </w:tabs>
      <w:ind w:left="397" w:hanging="397"/>
    </w:pPr>
  </w:style>
  <w:style w:type="paragraph" w:customStyle="1" w:styleId="355150">
    <w:name w:val="样式 标题 3 + 加粗 段前: 5 磅 段后: 5 磅 行距: 1.5 倍行距"/>
    <w:basedOn w:val="3"/>
    <w:pPr>
      <w:keepLines w:val="0"/>
      <w:adjustRightInd/>
      <w:spacing w:before="100" w:beforeAutospacing="1" w:after="100" w:afterAutospacing="1" w:line="240" w:lineRule="auto"/>
      <w:ind w:firstLine="0"/>
      <w:jc w:val="left"/>
      <w:textAlignment w:val="auto"/>
    </w:pPr>
    <w:rPr>
      <w:rFonts w:ascii="宋体" w:hAnsi="宋体"/>
      <w:bCs/>
      <w:kern w:val="2"/>
    </w:rPr>
  </w:style>
  <w:style w:type="character" w:customStyle="1" w:styleId="af0">
    <w:name w:val="纯文本 字符"/>
    <w:basedOn w:val="a0"/>
    <w:link w:val="af"/>
    <w:rPr>
      <w:rFonts w:ascii="宋体" w:eastAsia="宋体" w:hAnsi="Times New Roman" w:cs="Times New Roman"/>
      <w:kern w:val="0"/>
      <w:szCs w:val="20"/>
    </w:rPr>
  </w:style>
  <w:style w:type="paragraph" w:customStyle="1" w:styleId="215">
    <w:name w:val="样式 标题 2 + 行距: 1.5 倍行距"/>
    <w:basedOn w:val="2"/>
    <w:pPr>
      <w:keepNext w:val="0"/>
      <w:keepLines w:val="0"/>
      <w:tabs>
        <w:tab w:val="left" w:pos="1558"/>
        <w:tab w:val="left" w:pos="1798"/>
      </w:tabs>
      <w:adjustRightInd/>
      <w:spacing w:before="100" w:beforeAutospacing="1" w:after="100" w:afterAutospacing="1" w:line="240" w:lineRule="auto"/>
      <w:ind w:left="1798" w:hanging="1080"/>
      <w:textAlignment w:val="auto"/>
    </w:pPr>
    <w:rPr>
      <w:rFonts w:ascii="宋体" w:hAnsi="宋体"/>
      <w:bCs/>
      <w:kern w:val="2"/>
    </w:rPr>
  </w:style>
  <w:style w:type="paragraph" w:customStyle="1" w:styleId="afff3">
    <w:name w:val="È±Ê¡ÎÄ±¾"/>
    <w:basedOn w:val="a"/>
    <w:qFormat/>
    <w:pPr>
      <w:widowControl/>
      <w:overflowPunct w:val="0"/>
      <w:autoSpaceDE w:val="0"/>
      <w:autoSpaceDN w:val="0"/>
      <w:adjustRightInd w:val="0"/>
      <w:jc w:val="left"/>
      <w:textAlignment w:val="baseline"/>
    </w:pPr>
    <w:rPr>
      <w:snapToGrid/>
      <w:sz w:val="21"/>
      <w:szCs w:val="20"/>
    </w:rPr>
  </w:style>
  <w:style w:type="character" w:customStyle="1" w:styleId="Char18">
    <w:name w:val="批注框文本 Char1"/>
    <w:basedOn w:val="a0"/>
    <w:uiPriority w:val="99"/>
    <w:semiHidden/>
    <w:rPr>
      <w:rFonts w:ascii="Times New Roman" w:eastAsia="宋体" w:hAnsi="Times New Roman" w:cs="Times New Roman"/>
      <w:snapToGrid w:val="0"/>
      <w:kern w:val="0"/>
      <w:sz w:val="18"/>
      <w:szCs w:val="18"/>
    </w:rPr>
  </w:style>
  <w:style w:type="paragraph" w:customStyle="1" w:styleId="Char41">
    <w:name w:val="Char4"/>
    <w:basedOn w:val="a"/>
    <w:uiPriority w:val="99"/>
    <w:qFormat/>
    <w:rPr>
      <w:snapToGrid/>
      <w:kern w:val="2"/>
      <w:sz w:val="21"/>
    </w:rPr>
  </w:style>
  <w:style w:type="paragraph" w:customStyle="1" w:styleId="CharCharCharCharCharChar1Char">
    <w:name w:val="Char Char Char Char Char Char1 Char"/>
    <w:basedOn w:val="a"/>
    <w:rPr>
      <w:snapToGrid/>
      <w:kern w:val="2"/>
      <w:sz w:val="21"/>
    </w:rPr>
  </w:style>
  <w:style w:type="character" w:customStyle="1" w:styleId="2Char3">
    <w:name w:val="正文文本缩进 2 Char3"/>
    <w:basedOn w:val="a0"/>
    <w:uiPriority w:val="99"/>
    <w:semiHidden/>
    <w:rPr>
      <w:rFonts w:ascii="Times New Roman" w:eastAsia="宋体" w:hAnsi="Times New Roman" w:cs="Times New Roman"/>
      <w:snapToGrid w:val="0"/>
      <w:kern w:val="0"/>
      <w:sz w:val="24"/>
      <w:szCs w:val="24"/>
    </w:rPr>
  </w:style>
  <w:style w:type="character" w:customStyle="1" w:styleId="Char19">
    <w:name w:val="尾注文本 Char1"/>
    <w:basedOn w:val="a0"/>
    <w:uiPriority w:val="99"/>
    <w:semiHidden/>
    <w:rPr>
      <w:rFonts w:ascii="Times New Roman" w:eastAsia="宋体" w:hAnsi="Times New Roman" w:cs="Times New Roman"/>
      <w:snapToGrid w:val="0"/>
      <w:kern w:val="0"/>
      <w:sz w:val="24"/>
      <w:szCs w:val="24"/>
    </w:rPr>
  </w:style>
  <w:style w:type="paragraph" w:customStyle="1" w:styleId="14">
    <w:name w:val="表头1"/>
    <w:basedOn w:val="a"/>
    <w:pPr>
      <w:spacing w:before="160" w:after="60" w:line="312" w:lineRule="exact"/>
      <w:jc w:val="center"/>
    </w:pPr>
    <w:rPr>
      <w:rFonts w:ascii="EU-F1" w:eastAsia="黑体"/>
      <w:snapToGrid/>
      <w:kern w:val="21"/>
      <w:sz w:val="21"/>
      <w:szCs w:val="21"/>
    </w:rPr>
  </w:style>
  <w:style w:type="character" w:customStyle="1" w:styleId="2Char10">
    <w:name w:val="正文首行缩进 2 Char1"/>
    <w:basedOn w:val="Char11"/>
    <w:uiPriority w:val="99"/>
    <w:semiHidden/>
    <w:rPr>
      <w:rFonts w:ascii="Times New Roman" w:eastAsia="宋体" w:hAnsi="Times New Roman" w:cs="Times New Roman"/>
      <w:snapToGrid w:val="0"/>
      <w:kern w:val="0"/>
      <w:sz w:val="24"/>
      <w:szCs w:val="24"/>
    </w:rPr>
  </w:style>
  <w:style w:type="paragraph" w:customStyle="1" w:styleId="AufzhlungsEbene1">
    <w:name w:val="AufzählungsEbene1"/>
    <w:basedOn w:val="a"/>
    <w:pPr>
      <w:widowControl/>
      <w:tabs>
        <w:tab w:val="left" w:pos="360"/>
      </w:tabs>
      <w:spacing w:line="288" w:lineRule="auto"/>
      <w:ind w:left="284" w:hanging="284"/>
    </w:pPr>
    <w:rPr>
      <w:rFonts w:ascii="Arial" w:hAnsi="Arial"/>
      <w:snapToGrid/>
      <w:sz w:val="22"/>
      <w:szCs w:val="20"/>
      <w:lang w:val="en-GB"/>
    </w:rPr>
  </w:style>
  <w:style w:type="paragraph" w:customStyle="1" w:styleId="ParaCharCharCharChar">
    <w:name w:val="默认段落字体 Para Char Char Char Char"/>
    <w:basedOn w:val="a"/>
    <w:semiHidden/>
    <w:rPr>
      <w:snapToGrid/>
      <w:kern w:val="2"/>
      <w:sz w:val="21"/>
    </w:rPr>
  </w:style>
  <w:style w:type="character" w:customStyle="1" w:styleId="2Char11">
    <w:name w:val="正文文本 2 Char1"/>
    <w:basedOn w:val="a0"/>
    <w:uiPriority w:val="99"/>
    <w:semiHidden/>
    <w:qFormat/>
    <w:rPr>
      <w:rFonts w:ascii="Times New Roman" w:eastAsia="宋体" w:hAnsi="Times New Roman" w:cs="Times New Roman"/>
      <w:snapToGrid w:val="0"/>
      <w:kern w:val="0"/>
      <w:sz w:val="24"/>
      <w:szCs w:val="24"/>
    </w:rPr>
  </w:style>
  <w:style w:type="paragraph" w:customStyle="1" w:styleId="xl67">
    <w:name w:val="xl67"/>
    <w:basedOn w:val="a"/>
    <w:pPr>
      <w:widowControl/>
      <w:spacing w:before="100" w:beforeAutospacing="1" w:after="100" w:afterAutospacing="1"/>
      <w:jc w:val="left"/>
      <w:textAlignment w:val="center"/>
    </w:pPr>
    <w:rPr>
      <w:rFonts w:ascii="宋体" w:hAnsi="宋体" w:cs="宋体"/>
      <w:b/>
      <w:bCs/>
      <w:snapToGrid/>
      <w:sz w:val="22"/>
      <w:szCs w:val="22"/>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hint="eastAsia"/>
      <w:snapToGrid/>
      <w:szCs w:val="21"/>
    </w:rPr>
  </w:style>
  <w:style w:type="paragraph" w:customStyle="1" w:styleId="font13">
    <w:name w:val="font13"/>
    <w:basedOn w:val="a"/>
    <w:pPr>
      <w:widowControl/>
      <w:spacing w:before="100" w:beforeAutospacing="1" w:after="100" w:afterAutospacing="1"/>
      <w:jc w:val="left"/>
    </w:pPr>
    <w:rPr>
      <w:rFonts w:ascii="楷体_GB2312" w:eastAsia="楷体_GB2312" w:hAnsi="宋体" w:hint="eastAsia"/>
      <w:snapToGrid/>
      <w:color w:val="000000"/>
      <w:szCs w:val="21"/>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sz w:val="18"/>
      <w:szCs w:val="1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napToGrid/>
      <w:szCs w:val="20"/>
    </w:rPr>
  </w:style>
  <w:style w:type="paragraph" w:customStyle="1" w:styleId="font9">
    <w:name w:val="font9"/>
    <w:basedOn w:val="a"/>
    <w:pPr>
      <w:widowControl/>
      <w:spacing w:before="100" w:beforeAutospacing="1" w:after="100" w:afterAutospacing="1"/>
      <w:jc w:val="left"/>
    </w:pPr>
    <w:rPr>
      <w:rFonts w:ascii="宋体" w:hAnsi="宋体" w:hint="eastAsia"/>
      <w:snapToGrid/>
      <w:sz w:val="20"/>
      <w:szCs w:val="20"/>
    </w:rPr>
  </w:style>
  <w:style w:type="paragraph" w:customStyle="1" w:styleId="Char1CharCharCharCharCharCharCharCharCharCharCharChar">
    <w:name w:val="Char1 Char Char Char Char Char Char Char Char Char Char Char Char"/>
    <w:basedOn w:val="a"/>
    <w:pPr>
      <w:pageBreakBefore/>
      <w:tabs>
        <w:tab w:val="left" w:pos="432"/>
      </w:tabs>
      <w:ind w:left="432" w:hanging="432"/>
    </w:pPr>
    <w:rPr>
      <w:rFonts w:ascii="Tahoma" w:hAnsi="Tahoma"/>
      <w:snapToGrid/>
      <w:kern w:val="2"/>
      <w:szCs w:val="20"/>
    </w:rPr>
  </w:style>
  <w:style w:type="paragraph" w:customStyle="1" w:styleId="afff4">
    <w:name w:val="表格"/>
    <w:basedOn w:val="a"/>
    <w:pPr>
      <w:jc w:val="center"/>
    </w:pPr>
    <w:rPr>
      <w:rFonts w:ascii="宋体" w:eastAsia="楷体_GB2312" w:hAnsi="宋体"/>
      <w:snapToGrid/>
      <w:kern w:val="2"/>
      <w:sz w:val="21"/>
    </w:rPr>
  </w:style>
  <w:style w:type="paragraph" w:customStyle="1" w:styleId="15">
    <w:name w:val="正文 1"/>
    <w:basedOn w:val="a"/>
    <w:pPr>
      <w:widowControl/>
      <w:snapToGrid w:val="0"/>
      <w:spacing w:before="60" w:after="60" w:line="300" w:lineRule="auto"/>
      <w:ind w:left="1418"/>
    </w:pPr>
    <w:rPr>
      <w:snapToGrid/>
      <w:kern w:val="2"/>
      <w:sz w:val="21"/>
      <w:szCs w:val="20"/>
    </w:rPr>
  </w:style>
  <w:style w:type="paragraph" w:customStyle="1" w:styleId="afff5">
    <w:name w:val="正文文字缩进"/>
    <w:pPr>
      <w:spacing w:line="351" w:lineRule="atLeast"/>
      <w:ind w:firstLine="555"/>
      <w:textAlignment w:val="baseline"/>
    </w:pPr>
    <w:rPr>
      <w:rFonts w:ascii="Times New Roman" w:eastAsia="宋体" w:hAnsi="Times New Roman" w:cs="Times New Roman"/>
      <w:color w:val="000000"/>
      <w:sz w:val="28"/>
      <w:u w:color="000000"/>
    </w:rPr>
  </w:style>
  <w:style w:type="paragraph" w:customStyle="1" w:styleId="font6">
    <w:name w:val="font6"/>
    <w:basedOn w:val="a"/>
    <w:pPr>
      <w:widowControl/>
      <w:spacing w:before="100" w:beforeAutospacing="1" w:after="100" w:afterAutospacing="1"/>
      <w:jc w:val="left"/>
    </w:pPr>
    <w:rPr>
      <w:rFonts w:ascii="宋体" w:hAnsi="宋体" w:hint="eastAsia"/>
      <w:snapToGrid/>
      <w:szCs w:val="21"/>
    </w:rPr>
  </w:style>
  <w:style w:type="paragraph" w:customStyle="1" w:styleId="afff6">
    <w:name w:val="三级标题"/>
    <w:basedOn w:val="af"/>
    <w:pPr>
      <w:autoSpaceDE/>
      <w:autoSpaceDN/>
      <w:adjustRightInd/>
      <w:spacing w:beforeLines="50" w:before="50" w:afterLines="50" w:after="50" w:line="240" w:lineRule="auto"/>
      <w:textAlignment w:val="auto"/>
    </w:pPr>
    <w:rPr>
      <w:rFonts w:ascii="黑体" w:eastAsia="黑体" w:hAnsi="Courier New"/>
      <w:kern w:val="2"/>
      <w:sz w:val="24"/>
      <w:szCs w:val="28"/>
    </w:rPr>
  </w:style>
  <w:style w:type="paragraph" w:customStyle="1" w:styleId="53">
    <w:name w:val="样式5"/>
    <w:basedOn w:val="a"/>
    <w:pPr>
      <w:spacing w:afterLines="50" w:after="249"/>
      <w:jc w:val="center"/>
    </w:pPr>
    <w:rPr>
      <w:rFonts w:ascii="仿宋_GB2312" w:hAnsi="华文中宋"/>
      <w:snapToGrid/>
      <w:kern w:val="2"/>
      <w:sz w:val="36"/>
      <w:szCs w:val="20"/>
    </w:rPr>
  </w:style>
  <w:style w:type="paragraph" w:customStyle="1" w:styleId="JSTJ">
    <w:name w:val="JSTJ正文"/>
    <w:basedOn w:val="a"/>
    <w:pPr>
      <w:autoSpaceDE w:val="0"/>
      <w:autoSpaceDN w:val="0"/>
      <w:adjustRightInd w:val="0"/>
      <w:snapToGrid w:val="0"/>
      <w:spacing w:line="360" w:lineRule="auto"/>
      <w:ind w:firstLineChars="192" w:firstLine="538"/>
      <w:textAlignment w:val="baseline"/>
    </w:pPr>
    <w:rPr>
      <w:rFonts w:ascii="宋体" w:hAnsi="宋体"/>
      <w:snapToGrid/>
      <w:sz w:val="28"/>
      <w:szCs w:val="28"/>
    </w:rPr>
  </w:style>
  <w:style w:type="paragraph" w:customStyle="1" w:styleId="Default">
    <w:name w:val="Default"/>
    <w:pPr>
      <w:autoSpaceDE w:val="0"/>
      <w:autoSpaceDN w:val="0"/>
      <w:adjustRightInd w:val="0"/>
    </w:pPr>
    <w:rPr>
      <w:rFonts w:ascii="仿宋_GB2312" w:eastAsia="仿宋_GB2312" w:hAnsi="Times New Roman" w:cs="Times New Roman"/>
      <w:color w:val="000000"/>
      <w:sz w:val="24"/>
      <w:szCs w:val="24"/>
      <w:lang w:eastAsia="en-US"/>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pPr>
    <w:rPr>
      <w:rFonts w:ascii="楷体_GB2312" w:eastAsia="楷体_GB2312" w:hAnsi="宋体" w:hint="eastAsia"/>
      <w:snapToGrid/>
      <w:szCs w:val="21"/>
    </w:rPr>
  </w:style>
  <w:style w:type="paragraph" w:customStyle="1" w:styleId="212">
    <w:name w:val="样式 标题 2 + 段后: 12 行"/>
    <w:basedOn w:val="2"/>
    <w:pPr>
      <w:keepNext w:val="0"/>
      <w:keepLines w:val="0"/>
      <w:adjustRightInd/>
      <w:spacing w:before="100" w:beforeAutospacing="1" w:after="100" w:afterAutospacing="1" w:line="240" w:lineRule="auto"/>
      <w:ind w:left="0" w:firstLine="0"/>
      <w:textAlignment w:val="auto"/>
    </w:pPr>
    <w:rPr>
      <w:rFonts w:ascii="宋体" w:hAnsi="宋体"/>
      <w:bCs/>
      <w:kern w:val="2"/>
    </w:rPr>
  </w:style>
  <w:style w:type="paragraph" w:customStyle="1" w:styleId="16">
    <w:name w:val="修订1"/>
    <w:uiPriority w:val="99"/>
    <w:semiHidden/>
    <w:rPr>
      <w:rFonts w:ascii="Times New Roman" w:eastAsia="宋体" w:hAnsi="Times New Roman" w:cs="Times New Roman"/>
      <w:snapToGrid w:val="0"/>
      <w:sz w:val="24"/>
      <w:szCs w:val="24"/>
    </w:rPr>
  </w:style>
  <w:style w:type="paragraph" w:customStyle="1" w:styleId="17">
    <w:name w:val="正文1"/>
    <w:basedOn w:val="a"/>
    <w:pPr>
      <w:spacing w:after="120" w:line="360" w:lineRule="auto"/>
    </w:pPr>
    <w:rPr>
      <w:rFonts w:ascii="Arial" w:hAnsi="Arial"/>
      <w:snapToGrid/>
      <w:spacing w:val="8"/>
      <w:kern w:val="2"/>
      <w:szCs w:val="20"/>
    </w:rPr>
  </w:style>
  <w:style w:type="paragraph" w:customStyle="1" w:styleId="210">
    <w:name w:val="样式 首行缩进:  2 字符1"/>
    <w:basedOn w:val="a"/>
    <w:pPr>
      <w:spacing w:line="360" w:lineRule="auto"/>
      <w:ind w:firstLineChars="200" w:firstLine="200"/>
    </w:pPr>
    <w:rPr>
      <w:snapToGrid/>
      <w:kern w:val="2"/>
      <w:szCs w:val="20"/>
    </w:rPr>
  </w:style>
  <w:style w:type="paragraph" w:customStyle="1" w:styleId="2a">
    <w:name w:val="样式 标题 2 +"/>
    <w:basedOn w:val="2"/>
    <w:pPr>
      <w:keepNext w:val="0"/>
      <w:keepLines w:val="0"/>
      <w:tabs>
        <w:tab w:val="left" w:pos="-120"/>
      </w:tabs>
      <w:adjustRightInd/>
      <w:spacing w:before="100" w:beforeAutospacing="1" w:after="100" w:afterAutospacing="1" w:line="240" w:lineRule="auto"/>
      <w:ind w:left="0" w:firstLine="0"/>
      <w:textAlignment w:val="auto"/>
    </w:pPr>
    <w:rPr>
      <w:rFonts w:ascii="宋体" w:hAnsi="宋体"/>
      <w:bCs/>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napToGrid/>
      <w:sz w:val="18"/>
      <w:szCs w:val="18"/>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snapToGrid/>
      <w:sz w:val="18"/>
      <w:szCs w:val="18"/>
    </w:rPr>
  </w:style>
  <w:style w:type="paragraph" w:customStyle="1" w:styleId="18">
    <w:name w:val="样式 标题 1 +"/>
    <w:basedOn w:val="1"/>
    <w:pPr>
      <w:keepNext w:val="0"/>
      <w:keepLines w:val="0"/>
      <w:adjustRightInd/>
      <w:spacing w:before="100" w:beforeAutospacing="1" w:after="100" w:afterAutospacing="1" w:line="240" w:lineRule="auto"/>
      <w:ind w:left="0" w:firstLine="0"/>
      <w:jc w:val="center"/>
      <w:textAlignment w:val="auto"/>
    </w:pPr>
    <w:rPr>
      <w:rFonts w:hAnsi="宋体"/>
      <w:bCs/>
      <w:kern w:val="0"/>
    </w:rPr>
  </w:style>
  <w:style w:type="paragraph" w:customStyle="1" w:styleId="font12">
    <w:name w:val="font12"/>
    <w:basedOn w:val="a"/>
    <w:pPr>
      <w:widowControl/>
      <w:spacing w:before="100" w:beforeAutospacing="1" w:after="100" w:afterAutospacing="1"/>
      <w:jc w:val="left"/>
    </w:pPr>
    <w:rPr>
      <w:rFonts w:ascii="宋体" w:hAnsi="宋体" w:hint="eastAsia"/>
      <w:snapToGrid/>
      <w:color w:val="000000"/>
      <w:sz w:val="20"/>
      <w:szCs w:val="20"/>
    </w:rPr>
  </w:style>
  <w:style w:type="paragraph" w:customStyle="1" w:styleId="1211">
    <w:name w:val="样式 标题 1 + 首行缩进:  2 字符 段前: 1 行 段后: 1 行"/>
    <w:basedOn w:val="1"/>
    <w:pPr>
      <w:adjustRightInd/>
      <w:spacing w:beforeLines="100" w:before="312" w:afterLines="100" w:after="312" w:line="240" w:lineRule="auto"/>
      <w:ind w:left="0" w:firstLine="0"/>
      <w:textAlignment w:val="auto"/>
    </w:pPr>
    <w:rPr>
      <w:rFonts w:ascii="Times New Roman" w:eastAsia="黑体" w:hAnsi="Times New Roman" w:cs="华文新魏"/>
      <w:b w:val="0"/>
      <w:sz w:val="28"/>
    </w:rPr>
  </w:style>
  <w:style w:type="paragraph" w:customStyle="1" w:styleId="220">
    <w:name w:val="样式 首行缩进:  2 字符2"/>
    <w:basedOn w:val="a"/>
    <w:pPr>
      <w:spacing w:line="360" w:lineRule="auto"/>
      <w:ind w:firstLineChars="200" w:firstLine="200"/>
    </w:pPr>
    <w:rPr>
      <w:snapToGrid/>
      <w:kern w:val="2"/>
      <w:szCs w:val="20"/>
    </w:rPr>
  </w:style>
  <w:style w:type="paragraph" w:customStyle="1" w:styleId="415">
    <w:name w:val="样式 标题 4 + 行距: 1.5 倍行距"/>
    <w:basedOn w:val="4"/>
    <w:pPr>
      <w:keepLines w:val="0"/>
      <w:tabs>
        <w:tab w:val="left" w:pos="1798"/>
        <w:tab w:val="left" w:pos="2398"/>
      </w:tabs>
      <w:adjustRightInd/>
      <w:spacing w:before="100" w:beforeAutospacing="1" w:after="100" w:afterAutospacing="1"/>
      <w:ind w:left="1798" w:hanging="1080"/>
      <w:jc w:val="left"/>
      <w:textAlignment w:val="auto"/>
    </w:pPr>
    <w:rPr>
      <w:rFonts w:ascii="宋体" w:hAnsi="宋体"/>
      <w:kern w:val="2"/>
    </w:rPr>
  </w:style>
  <w:style w:type="paragraph" w:customStyle="1" w:styleId="heading">
    <w:name w:val="heading"/>
    <w:basedOn w:val="a"/>
    <w:next w:val="a3"/>
    <w:pPr>
      <w:keepNext/>
      <w:spacing w:line="360" w:lineRule="auto"/>
      <w:jc w:val="center"/>
      <w:outlineLvl w:val="1"/>
    </w:pPr>
    <w:rPr>
      <w:rFonts w:ascii="楷体_GB2312" w:eastAsia="楷体_GB2312"/>
      <w:snapToGrid/>
      <w:kern w:val="2"/>
      <w:sz w:val="28"/>
      <w:szCs w:val="28"/>
    </w:rPr>
  </w:style>
  <w:style w:type="paragraph" w:customStyle="1" w:styleId="xl49">
    <w:name w:val="xl49"/>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snapToGrid/>
      <w:szCs w:val="21"/>
    </w:rPr>
  </w:style>
  <w:style w:type="paragraph" w:customStyle="1" w:styleId="p9">
    <w:name w:val="p9"/>
    <w:basedOn w:val="a"/>
    <w:pPr>
      <w:widowControl/>
      <w:spacing w:before="100" w:beforeAutospacing="1" w:after="100" w:afterAutospacing="1"/>
      <w:jc w:val="left"/>
    </w:pPr>
    <w:rPr>
      <w:rFonts w:ascii="宋体" w:hAnsi="宋体"/>
      <w:snapToGrid/>
      <w:color w:val="000000"/>
    </w:rPr>
  </w:style>
  <w:style w:type="paragraph" w:customStyle="1" w:styleId="font7">
    <w:name w:val="font7"/>
    <w:basedOn w:val="a"/>
    <w:pPr>
      <w:widowControl/>
      <w:spacing w:before="100" w:beforeAutospacing="1" w:after="100" w:afterAutospacing="1"/>
      <w:jc w:val="left"/>
    </w:pPr>
    <w:rPr>
      <w:rFonts w:ascii="楷体_GB2312" w:eastAsia="楷体_GB2312" w:hAnsi="宋体" w:hint="eastAsia"/>
      <w:snapToGrid/>
      <w:szCs w:val="21"/>
    </w:rPr>
  </w:style>
  <w:style w:type="paragraph" w:customStyle="1" w:styleId="CharCharCharCharCharCharCharCharCharCharCharCharCharCharCharChar">
    <w:name w:val="Char Char Char Char Char Char Char Char Char Char Char Char Char Char Char Char"/>
    <w:basedOn w:val="a"/>
    <w:rPr>
      <w:snapToGrid/>
      <w:kern w:val="2"/>
      <w:sz w:val="21"/>
    </w:rPr>
  </w:style>
  <w:style w:type="paragraph" w:customStyle="1" w:styleId="ParaChar">
    <w:name w:val="默认段落字体 Para Char"/>
    <w:basedOn w:val="a"/>
    <w:pPr>
      <w:spacing w:line="400" w:lineRule="exact"/>
    </w:pPr>
    <w:rPr>
      <w:rFonts w:ascii="Tahoma" w:hAnsi="Tahoma"/>
      <w:snapToGrid/>
      <w:kern w:val="2"/>
      <w:szCs w:val="20"/>
    </w:rPr>
  </w:style>
  <w:style w:type="paragraph" w:customStyle="1" w:styleId="111">
    <w:name w:val="1.1.1"/>
    <w:basedOn w:val="a"/>
    <w:pPr>
      <w:tabs>
        <w:tab w:val="left" w:pos="360"/>
        <w:tab w:val="left" w:pos="1134"/>
      </w:tabs>
      <w:adjustRightInd w:val="0"/>
      <w:spacing w:before="120" w:after="120" w:line="480" w:lineRule="exact"/>
      <w:ind w:left="340" w:hanging="340"/>
      <w:textAlignment w:val="baseline"/>
      <w:outlineLvl w:val="3"/>
    </w:pPr>
    <w:rPr>
      <w:rFonts w:ascii="Arial" w:hAnsi="Arial"/>
      <w:snapToGrid/>
      <w:szCs w:val="20"/>
    </w:rPr>
  </w:style>
  <w:style w:type="paragraph" w:customStyle="1" w:styleId="420">
    <w:name w:val="样式 标题 4 +2"/>
    <w:basedOn w:val="4"/>
    <w:pPr>
      <w:keepLines w:val="0"/>
      <w:tabs>
        <w:tab w:val="left" w:pos="1798"/>
        <w:tab w:val="left" w:pos="2398"/>
      </w:tabs>
      <w:adjustRightInd/>
      <w:spacing w:before="100" w:beforeAutospacing="1" w:after="100" w:afterAutospacing="1"/>
      <w:ind w:left="1798" w:hanging="1080"/>
      <w:jc w:val="left"/>
      <w:textAlignment w:val="auto"/>
    </w:pPr>
    <w:rPr>
      <w:rFonts w:ascii="宋体" w:hAnsi="宋体"/>
    </w:rPr>
  </w:style>
  <w:style w:type="paragraph" w:customStyle="1" w:styleId="150">
    <w:name w:val="样式 行距: 1.5 倍行距"/>
    <w:basedOn w:val="a"/>
    <w:pPr>
      <w:spacing w:line="360" w:lineRule="auto"/>
      <w:ind w:firstLineChars="200" w:firstLine="480"/>
    </w:pPr>
    <w:rPr>
      <w:snapToGrid/>
      <w:kern w:val="2"/>
      <w:szCs w:val="20"/>
    </w:rPr>
  </w:style>
  <w:style w:type="paragraph" w:customStyle="1" w:styleId="CharCharChar">
    <w:name w:val="Char Char Char"/>
    <w:basedOn w:val="a"/>
    <w:rPr>
      <w:snapToGrid/>
      <w:kern w:val="2"/>
      <w:sz w:val="21"/>
    </w:rPr>
  </w:style>
  <w:style w:type="paragraph" w:customStyle="1" w:styleId="xl44">
    <w:name w:val="xl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snapToGrid/>
      <w:sz w:val="18"/>
      <w:szCs w:val="18"/>
    </w:rPr>
  </w:style>
  <w:style w:type="paragraph" w:customStyle="1" w:styleId="Char20">
    <w:name w:val="Char2"/>
    <w:basedOn w:val="a"/>
    <w:rPr>
      <w:snapToGrid/>
      <w:kern w:val="2"/>
      <w:sz w:val="21"/>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sz w:val="18"/>
      <w:szCs w:val="1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napToGrid/>
      <w:sz w:val="18"/>
      <w:szCs w:val="18"/>
    </w:rPr>
  </w:style>
  <w:style w:type="paragraph" w:customStyle="1" w:styleId="font10">
    <w:name w:val="font10"/>
    <w:basedOn w:val="a"/>
    <w:pPr>
      <w:widowControl/>
      <w:spacing w:before="100" w:beforeAutospacing="1" w:after="100" w:afterAutospacing="1"/>
      <w:jc w:val="left"/>
    </w:pPr>
    <w:rPr>
      <w:rFonts w:ascii="Arial" w:hAnsi="Arial" w:cs="Arial"/>
      <w:snapToGrid/>
      <w:sz w:val="20"/>
      <w:szCs w:val="20"/>
    </w:rPr>
  </w:style>
  <w:style w:type="paragraph" w:customStyle="1" w:styleId="0Char">
    <w:name w:val="样式 首行缩进:  0 厘米 行距: 单倍行距 Char"/>
    <w:basedOn w:val="a"/>
    <w:pPr>
      <w:adjustRightInd w:val="0"/>
      <w:textAlignment w:val="baseline"/>
    </w:pPr>
    <w:rPr>
      <w:snapToGrid/>
      <w:sz w:val="21"/>
      <w:szCs w:val="21"/>
    </w:rPr>
  </w:style>
  <w:style w:type="paragraph" w:customStyle="1" w:styleId="soustitre">
    <w:name w:val="soustitre"/>
    <w:basedOn w:val="a"/>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snapToGrid/>
      <w:position w:val="-6"/>
      <w:szCs w:val="20"/>
      <w:lang w:val="fr-FR"/>
    </w:rPr>
  </w:style>
  <w:style w:type="paragraph" w:customStyle="1" w:styleId="63">
    <w:name w:val="样式 标题 6 +"/>
    <w:basedOn w:val="6"/>
    <w:pPr>
      <w:keepNext w:val="0"/>
      <w:keepLines w:val="0"/>
      <w:adjustRightInd/>
      <w:spacing w:before="100" w:beforeAutospacing="1" w:after="100" w:afterAutospacing="1" w:line="240" w:lineRule="auto"/>
      <w:ind w:left="0" w:firstLine="0"/>
      <w:jc w:val="left"/>
      <w:textAlignment w:val="auto"/>
    </w:pPr>
    <w:rPr>
      <w:rFonts w:ascii="宋体" w:eastAsia="宋体" w:hAnsi="宋体"/>
      <w:b w:val="0"/>
    </w:rPr>
  </w:style>
  <w:style w:type="paragraph" w:customStyle="1" w:styleId="2b">
    <w:name w:val="正文2"/>
    <w:basedOn w:val="a"/>
    <w:pPr>
      <w:widowControl/>
      <w:jc w:val="left"/>
    </w:pPr>
    <w:rPr>
      <w:snapToGrid/>
    </w:rPr>
  </w:style>
  <w:style w:type="paragraph" w:customStyle="1" w:styleId="p0">
    <w:name w:val="p0"/>
    <w:basedOn w:val="a"/>
    <w:pPr>
      <w:widowControl/>
      <w:spacing w:before="100" w:beforeAutospacing="1" w:after="100" w:afterAutospacing="1" w:line="360" w:lineRule="atLeast"/>
      <w:jc w:val="left"/>
    </w:pPr>
    <w:rPr>
      <w:rFonts w:ascii="宋体" w:hAnsi="宋体" w:cs="宋体"/>
      <w:snapToGrid/>
    </w:rPr>
  </w:style>
  <w:style w:type="paragraph" w:customStyle="1" w:styleId="afff7">
    <w:name w:val="正文小标号列"/>
    <w:basedOn w:val="aa"/>
    <w:pPr>
      <w:tabs>
        <w:tab w:val="left" w:pos="840"/>
      </w:tabs>
      <w:adjustRightInd w:val="0"/>
      <w:snapToGrid w:val="0"/>
      <w:spacing w:beforeLines="50" w:before="156" w:afterLines="50" w:after="156" w:line="400" w:lineRule="exact"/>
      <w:ind w:left="840" w:hanging="420"/>
      <w:textAlignment w:val="baseline"/>
    </w:pPr>
    <w:rPr>
      <w:snapToGrid/>
      <w:spacing w:val="1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snapToGrid/>
      <w:szCs w:val="21"/>
    </w:rPr>
  </w:style>
  <w:style w:type="paragraph" w:customStyle="1" w:styleId="Arial2">
    <w:name w:val="样式 Arial 首行缩进:  2 字符"/>
    <w:basedOn w:val="a"/>
    <w:pPr>
      <w:ind w:firstLineChars="200" w:firstLine="403"/>
    </w:pPr>
    <w:rPr>
      <w:rFonts w:cs="华文新魏"/>
      <w:snapToGrid/>
      <w:kern w:val="2"/>
      <w:sz w:val="21"/>
      <w:szCs w:val="21"/>
    </w:rPr>
  </w:style>
  <w:style w:type="paragraph" w:customStyle="1" w:styleId="19">
    <w:name w:val="标题1"/>
    <w:basedOn w:val="a"/>
    <w:pPr>
      <w:adjustRightInd w:val="0"/>
      <w:spacing w:before="360" w:after="240" w:line="400" w:lineRule="exact"/>
      <w:textAlignment w:val="baseline"/>
      <w:outlineLvl w:val="0"/>
    </w:pPr>
    <w:rPr>
      <w:rFonts w:eastAsia="黑体"/>
      <w:b/>
      <w:bCs/>
      <w:snapToGrid/>
      <w:spacing w:val="10"/>
      <w:sz w:val="28"/>
      <w:szCs w:val="28"/>
    </w:rPr>
  </w:style>
  <w:style w:type="paragraph" w:customStyle="1" w:styleId="12755">
    <w:name w:val="样式 左侧:  1.27 厘米 段前: 5 磅 段后: 5 磅"/>
    <w:basedOn w:val="a"/>
    <w:rPr>
      <w:snapToGrid/>
      <w:kern w:val="2"/>
      <w:szCs w:val="20"/>
    </w:rPr>
  </w:style>
  <w:style w:type="paragraph" w:customStyle="1" w:styleId="afff8">
    <w:name w:val="正  文"/>
    <w:basedOn w:val="a"/>
    <w:pPr>
      <w:spacing w:line="360" w:lineRule="auto"/>
      <w:ind w:firstLineChars="200" w:firstLine="200"/>
    </w:pPr>
    <w:rPr>
      <w:rFonts w:ascii="宋体"/>
      <w:snapToGrid/>
      <w:kern w:val="2"/>
    </w:rPr>
  </w:style>
  <w:style w:type="paragraph" w:customStyle="1" w:styleId="2c">
    <w:name w:val="样式 首行缩进:  2 字符"/>
    <w:basedOn w:val="a"/>
    <w:pPr>
      <w:ind w:firstLineChars="200" w:firstLine="200"/>
    </w:pPr>
    <w:rPr>
      <w:snapToGrid/>
      <w:kern w:val="2"/>
      <w:szCs w:val="20"/>
    </w:rPr>
  </w:style>
  <w:style w:type="paragraph" w:customStyle="1" w:styleId="CharCharCharChar">
    <w:name w:val="Char Char Char Char"/>
    <w:basedOn w:val="a"/>
    <w:rPr>
      <w:rFonts w:ascii="宋体" w:hAnsi="宋体"/>
      <w:b/>
      <w:snapToGrid/>
      <w:color w:val="000000"/>
      <w:kern w:val="2"/>
    </w:rPr>
  </w:style>
  <w:style w:type="paragraph" w:customStyle="1" w:styleId="CharCharChar1">
    <w:name w:val="Char Char Char1"/>
    <w:basedOn w:val="a"/>
    <w:rPr>
      <w:snapToGrid/>
      <w:kern w:val="2"/>
      <w:sz w:val="21"/>
    </w:rPr>
  </w:style>
  <w:style w:type="paragraph" w:customStyle="1" w:styleId="CharCharCharCharCharChar1Char1">
    <w:name w:val="Char Char Char Char Char Char1 Char1"/>
    <w:basedOn w:val="a"/>
    <w:rPr>
      <w:snapToGrid/>
      <w:kern w:val="2"/>
      <w:sz w:val="21"/>
      <w:szCs w:val="20"/>
    </w:rPr>
  </w:style>
  <w:style w:type="paragraph" w:customStyle="1" w:styleId="093111511151">
    <w:name w:val="样式 宋体 小四 首行缩进:  0.93 厘米 段前: 11.15 磅 段后: 11.15 磅1"/>
    <w:basedOn w:val="a"/>
    <w:pPr>
      <w:adjustRightInd w:val="0"/>
      <w:snapToGrid w:val="0"/>
      <w:ind w:leftChars="200" w:left="200"/>
    </w:pPr>
    <w:rPr>
      <w:rFonts w:ascii="宋体" w:cs="宋体"/>
      <w:snapToGrid/>
      <w:kern w:val="2"/>
      <w:szCs w:val="20"/>
    </w:rPr>
  </w:style>
  <w:style w:type="paragraph" w:customStyle="1" w:styleId="afff9">
    <w:name w:val="正文内容"/>
    <w:basedOn w:val="aa"/>
    <w:pPr>
      <w:adjustRightInd w:val="0"/>
      <w:snapToGrid w:val="0"/>
      <w:spacing w:beforeLines="50" w:before="156" w:afterLines="50" w:after="156" w:line="400" w:lineRule="exact"/>
      <w:ind w:firstLineChars="200" w:firstLine="505"/>
      <w:textAlignment w:val="baseline"/>
    </w:pPr>
    <w:rPr>
      <w:snapToGrid/>
      <w:spacing w:val="10"/>
    </w:rPr>
  </w:style>
  <w:style w:type="paragraph" w:customStyle="1" w:styleId="Absatz2AL">
    <w:name w:val="Absatz2AL"/>
    <w:basedOn w:val="aa"/>
    <w:next w:val="a"/>
    <w:pPr>
      <w:widowControl/>
      <w:overflowPunct w:val="0"/>
      <w:autoSpaceDE w:val="0"/>
      <w:autoSpaceDN w:val="0"/>
      <w:adjustRightInd w:val="0"/>
      <w:spacing w:after="0"/>
      <w:textAlignment w:val="baseline"/>
    </w:pPr>
    <w:rPr>
      <w:rFonts w:eastAsia="楷体_GB2312"/>
      <w:snapToGrid/>
      <w:szCs w:val="20"/>
      <w:lang w:val="de-DE"/>
    </w:rPr>
  </w:style>
  <w:style w:type="paragraph" w:customStyle="1" w:styleId="2d">
    <w:name w:val="样式2"/>
    <w:basedOn w:val="a"/>
    <w:pPr>
      <w:spacing w:beforeLines="30" w:before="126" w:afterLines="30" w:after="126"/>
    </w:pPr>
    <w:rPr>
      <w:rFonts w:ascii="黑体" w:eastAsia="黑体" w:hAnsi="宋体"/>
      <w:snapToGrid/>
      <w:kern w:val="2"/>
      <w:sz w:val="28"/>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snapToGrid/>
      <w:sz w:val="18"/>
      <w:szCs w:val="18"/>
    </w:rPr>
  </w:style>
  <w:style w:type="paragraph" w:customStyle="1" w:styleId="205050">
    <w:name w:val="样式 标题 2 + 段前: 0.5 行 段后: 0.5 行"/>
    <w:basedOn w:val="2"/>
    <w:pPr>
      <w:spacing w:beforeLines="50" w:afterLines="50" w:line="240" w:lineRule="auto"/>
      <w:ind w:left="0" w:firstLineChars="200" w:firstLine="200"/>
      <w:jc w:val="left"/>
    </w:pPr>
    <w:rPr>
      <w:rFonts w:ascii="Times New Roman" w:eastAsia="黑体" w:hAnsi="Times New Roman" w:cs="宋体"/>
      <w:bCs/>
      <w:sz w:val="21"/>
      <w:szCs w:val="21"/>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Cs w:val="21"/>
    </w:rPr>
  </w:style>
  <w:style w:type="paragraph" w:customStyle="1" w:styleId="font8">
    <w:name w:val="font8"/>
    <w:basedOn w:val="a"/>
    <w:pPr>
      <w:widowControl/>
      <w:spacing w:before="100" w:beforeAutospacing="1" w:after="100" w:afterAutospacing="1"/>
      <w:jc w:val="left"/>
    </w:pPr>
    <w:rPr>
      <w:rFonts w:ascii="宋体" w:hAnsi="宋体" w:hint="eastAsia"/>
      <w:snapToGrid/>
      <w:sz w:val="18"/>
      <w:szCs w:val="18"/>
    </w:rPr>
  </w:style>
  <w:style w:type="paragraph" w:customStyle="1" w:styleId="Char1CharCharChar">
    <w:name w:val="Char1 Char Char Char"/>
    <w:basedOn w:val="a"/>
    <w:rPr>
      <w:snapToGrid/>
      <w:kern w:val="2"/>
      <w:sz w:val="21"/>
    </w:rPr>
  </w:style>
  <w:style w:type="paragraph" w:customStyle="1" w:styleId="1a">
    <w:name w:val="[列表1]"/>
    <w:basedOn w:val="a"/>
    <w:pPr>
      <w:tabs>
        <w:tab w:val="left" w:pos="420"/>
      </w:tabs>
      <w:spacing w:line="360" w:lineRule="auto"/>
      <w:ind w:left="420" w:hanging="420"/>
    </w:pPr>
    <w:rPr>
      <w:rFonts w:ascii="宋体" w:hAnsi="宋体"/>
      <w:snapToGrid/>
      <w:kern w:val="2"/>
    </w:rPr>
  </w:style>
  <w:style w:type="paragraph" w:customStyle="1" w:styleId="205052050">
    <w:name w:val="样式 样式 标题 2 + 段前: 0.5 行 段后: 0.5 行 + 首行缩进:  2 字符 段前: 0.5 行 段后: 0..."/>
    <w:basedOn w:val="a"/>
    <w:pPr>
      <w:keepNext/>
      <w:keepLines/>
      <w:adjustRightInd w:val="0"/>
      <w:spacing w:beforeLines="50" w:before="156" w:afterLines="50" w:after="156"/>
      <w:jc w:val="left"/>
      <w:outlineLvl w:val="1"/>
    </w:pPr>
    <w:rPr>
      <w:rFonts w:eastAsia="黑体" w:cs="华文新魏"/>
      <w:snapToGrid/>
      <w:sz w:val="21"/>
      <w:szCs w:val="20"/>
    </w:rPr>
  </w:style>
  <w:style w:type="paragraph" w:customStyle="1" w:styleId="CharCharCharCharCharCharCharCharCharCharCharCharChar">
    <w:name w:val="Char Char Char Char Char Char Char Char Char Char Char Char Char"/>
    <w:basedOn w:val="a"/>
    <w:rPr>
      <w:snapToGrid/>
      <w:kern w:val="2"/>
      <w:sz w:val="21"/>
    </w:rPr>
  </w:style>
  <w:style w:type="paragraph" w:customStyle="1" w:styleId="1b">
    <w:name w:val="样式1"/>
    <w:basedOn w:val="a"/>
    <w:qFormat/>
    <w:rPr>
      <w:snapToGrid/>
      <w:kern w:val="2"/>
      <w:sz w:val="28"/>
    </w:rPr>
  </w:style>
  <w:style w:type="paragraph" w:customStyle="1" w:styleId="afffa">
    <w:name w:val="段"/>
    <w:pPr>
      <w:autoSpaceDE w:val="0"/>
      <w:autoSpaceDN w:val="0"/>
      <w:ind w:firstLineChars="200" w:firstLine="200"/>
      <w:jc w:val="both"/>
    </w:pPr>
    <w:rPr>
      <w:rFonts w:ascii="宋体" w:eastAsia="宋体" w:hAnsi="Times New Roman" w:cs="Times New Roman"/>
      <w:sz w:val="21"/>
    </w:rPr>
  </w:style>
  <w:style w:type="paragraph" w:customStyle="1" w:styleId="38">
    <w:name w:val="样式3"/>
    <w:basedOn w:val="a"/>
    <w:pPr>
      <w:spacing w:beforeLines="30" w:before="126" w:afterLines="30" w:after="126"/>
    </w:pPr>
    <w:rPr>
      <w:rFonts w:ascii="楷体_GB2312" w:eastAsia="楷体_GB2312" w:hAnsi="宋体"/>
      <w:snapToGrid/>
      <w:kern w:val="2"/>
      <w:sz w:val="28"/>
      <w:szCs w:val="20"/>
    </w:rPr>
  </w:style>
  <w:style w:type="paragraph" w:customStyle="1" w:styleId="200">
    <w:name w:val="样式20"/>
    <w:basedOn w:val="a"/>
    <w:pPr>
      <w:jc w:val="center"/>
    </w:pPr>
    <w:rPr>
      <w:rFonts w:eastAsia="黑体"/>
      <w:snapToGrid/>
      <w:color w:val="000000"/>
      <w:kern w:val="2"/>
      <w:sz w:val="28"/>
    </w:rPr>
  </w:style>
  <w:style w:type="paragraph" w:customStyle="1" w:styleId="180">
    <w:name w:val="样式18"/>
    <w:basedOn w:val="a"/>
    <w:pPr>
      <w:spacing w:line="500" w:lineRule="exact"/>
      <w:ind w:firstLineChars="200" w:firstLine="480"/>
    </w:pPr>
    <w:rPr>
      <w:rFonts w:ascii="宋体" w:hAnsi="宋体"/>
      <w:snapToGrid/>
      <w:color w:val="000000"/>
      <w:kern w:val="2"/>
      <w:szCs w:val="28"/>
    </w:rPr>
  </w:style>
  <w:style w:type="paragraph" w:customStyle="1" w:styleId="CharCharCharChar2">
    <w:name w:val="Char Char Char Char2"/>
    <w:basedOn w:val="a"/>
    <w:rPr>
      <w:rFonts w:ascii="Tahoma" w:hAnsi="Tahoma"/>
      <w:snapToGrid/>
      <w:kern w:val="2"/>
      <w:szCs w:val="20"/>
    </w:rPr>
  </w:style>
  <w:style w:type="paragraph" w:customStyle="1" w:styleId="xl56">
    <w:name w:val="xl5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snapToGrid/>
      <w:szCs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napToGrid/>
      <w:color w:val="000000"/>
      <w:sz w:val="20"/>
      <w:szCs w:val="20"/>
    </w:rPr>
  </w:style>
  <w:style w:type="paragraph" w:customStyle="1" w:styleId="73">
    <w:name w:val="样式7"/>
    <w:basedOn w:val="a"/>
    <w:pPr>
      <w:tabs>
        <w:tab w:val="left" w:pos="1155"/>
        <w:tab w:val="left" w:pos="1365"/>
      </w:tabs>
      <w:spacing w:before="240" w:after="240"/>
    </w:pPr>
    <w:rPr>
      <w:rFonts w:ascii="Romantic" w:eastAsia="黑体" w:hAnsi="Romantic"/>
      <w:snapToGrid/>
      <w:kern w:val="2"/>
      <w:sz w:val="30"/>
      <w:szCs w:val="20"/>
    </w:rPr>
  </w:style>
  <w:style w:type="paragraph" w:customStyle="1" w:styleId="48">
    <w:name w:val="样式48"/>
    <w:basedOn w:val="a"/>
    <w:pPr>
      <w:ind w:hanging="425"/>
    </w:pPr>
    <w:rPr>
      <w:snapToGrid/>
      <w:kern w:val="2"/>
      <w:szCs w:val="20"/>
    </w:rPr>
  </w:style>
  <w:style w:type="paragraph" w:customStyle="1" w:styleId="CharChar">
    <w:name w:val="报告内容 Char Char"/>
    <w:basedOn w:val="a"/>
    <w:pPr>
      <w:spacing w:line="320" w:lineRule="exact"/>
      <w:ind w:firstLine="454"/>
    </w:pPr>
    <w:rPr>
      <w:rFonts w:ascii="宋体"/>
      <w:snapToGrid/>
      <w:kern w:val="2"/>
      <w:sz w:val="21"/>
      <w:szCs w:val="2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hAnsi="Arial Unicode MS"/>
      <w:snapToGrid/>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
      <w:bCs/>
      <w:snapToGrid/>
    </w:rPr>
  </w:style>
  <w:style w:type="paragraph" w:customStyle="1" w:styleId="1-3">
    <w:name w:val="表1-3"/>
    <w:basedOn w:val="1c"/>
  </w:style>
  <w:style w:type="paragraph" w:customStyle="1" w:styleId="1c">
    <w:name w:val="表1"/>
    <w:basedOn w:val="54"/>
    <w:pPr>
      <w:jc w:val="center"/>
    </w:pPr>
  </w:style>
  <w:style w:type="paragraph" w:customStyle="1" w:styleId="54">
    <w:name w:val="表5号"/>
    <w:basedOn w:val="afffb"/>
    <w:pPr>
      <w:autoSpaceDE w:val="0"/>
      <w:autoSpaceDN w:val="0"/>
      <w:jc w:val="right"/>
    </w:pPr>
    <w:rPr>
      <w:bCs/>
      <w:kern w:val="0"/>
      <w:szCs w:val="28"/>
    </w:rPr>
  </w:style>
  <w:style w:type="paragraph" w:customStyle="1" w:styleId="afffb">
    <w:name w:val="表"/>
    <w:basedOn w:val="a"/>
    <w:pPr>
      <w:spacing w:line="240" w:lineRule="exact"/>
      <w:jc w:val="center"/>
    </w:pPr>
    <w:rPr>
      <w:rFonts w:ascii="宋体" w:hAnsi="宋体"/>
      <w:snapToGrid/>
      <w:kern w:val="2"/>
      <w:sz w:val="21"/>
      <w:szCs w:val="20"/>
    </w:rPr>
  </w:style>
  <w:style w:type="paragraph" w:customStyle="1" w:styleId="afffc">
    <w:name w:val="注标题"/>
    <w:basedOn w:val="a"/>
    <w:pPr>
      <w:topLinePunct/>
    </w:pPr>
    <w:rPr>
      <w:snapToGrid/>
      <w:kern w:val="2"/>
      <w:sz w:val="18"/>
      <w:szCs w:val="20"/>
    </w:rPr>
  </w:style>
  <w:style w:type="paragraph" w:customStyle="1" w:styleId="xl53">
    <w:name w:val="xl53"/>
    <w:basedOn w:val="a"/>
    <w:pPr>
      <w:widowControl/>
      <w:pBdr>
        <w:left w:val="single" w:sz="4" w:space="0" w:color="auto"/>
        <w:right w:val="single" w:sz="4" w:space="0" w:color="auto"/>
      </w:pBdr>
      <w:spacing w:before="100" w:beforeAutospacing="1" w:after="100" w:afterAutospacing="1"/>
      <w:jc w:val="center"/>
    </w:pPr>
    <w:rPr>
      <w:rFonts w:ascii="楷体_GB2312" w:eastAsia="楷体_GB2312" w:hAnsi="宋体" w:hint="eastAsia"/>
      <w:snapToGrid/>
      <w:szCs w:val="21"/>
    </w:rPr>
  </w:style>
  <w:style w:type="paragraph" w:customStyle="1" w:styleId="font0">
    <w:name w:val="font0"/>
    <w:basedOn w:val="a"/>
    <w:pPr>
      <w:widowControl/>
      <w:spacing w:before="100" w:beforeAutospacing="1" w:after="100" w:afterAutospacing="1"/>
      <w:jc w:val="left"/>
    </w:pPr>
    <w:rPr>
      <w:rFonts w:ascii="宋体" w:hAnsi="宋体" w:hint="eastAsia"/>
      <w:snapToGrid/>
    </w:rPr>
  </w:style>
  <w:style w:type="paragraph" w:customStyle="1" w:styleId="jlCharChar">
    <w:name w:val="jl 正文 Char Char"/>
    <w:basedOn w:val="a"/>
    <w:qFormat/>
    <w:pPr>
      <w:autoSpaceDE w:val="0"/>
      <w:autoSpaceDN w:val="0"/>
      <w:adjustRightInd w:val="0"/>
      <w:ind w:firstLineChars="200" w:firstLine="200"/>
      <w:jc w:val="left"/>
      <w:textAlignment w:val="baseline"/>
    </w:pPr>
    <w:rPr>
      <w:rFonts w:ascii="宋体"/>
      <w:snapToGrid/>
      <w:kern w:val="2"/>
    </w:rPr>
  </w:style>
  <w:style w:type="paragraph" w:customStyle="1" w:styleId="110">
    <w:name w:val="样式 标题 1 +1"/>
    <w:basedOn w:val="1"/>
    <w:pPr>
      <w:keepNext w:val="0"/>
      <w:keepLines w:val="0"/>
      <w:tabs>
        <w:tab w:val="left" w:pos="1120"/>
      </w:tabs>
      <w:adjustRightInd/>
      <w:spacing w:beforeAutospacing="1" w:after="100" w:afterAutospacing="1" w:line="240" w:lineRule="auto"/>
      <w:ind w:left="1290" w:hanging="1290"/>
      <w:jc w:val="center"/>
      <w:textAlignment w:val="auto"/>
    </w:pPr>
    <w:rPr>
      <w:rFonts w:hAnsi="宋体"/>
      <w:b w:val="0"/>
      <w:bCs/>
      <w:kern w:val="0"/>
      <w:szCs w:val="28"/>
    </w:rPr>
  </w:style>
  <w:style w:type="paragraph" w:customStyle="1" w:styleId="xl46">
    <w:name w:val="xl46"/>
    <w:basedOn w:val="a"/>
    <w:pPr>
      <w:widowControl/>
      <w:spacing w:before="100" w:beforeAutospacing="1" w:after="100" w:afterAutospacing="1"/>
      <w:jc w:val="center"/>
      <w:textAlignment w:val="center"/>
    </w:pPr>
    <w:rPr>
      <w:rFonts w:ascii="Arial Unicode MS" w:hAnsi="Arial Unicode MS"/>
      <w:b/>
      <w:bCs/>
      <w:snapToGrid/>
      <w:sz w:val="28"/>
      <w:szCs w:val="28"/>
    </w:rPr>
  </w:style>
  <w:style w:type="paragraph" w:customStyle="1" w:styleId="45515">
    <w:name w:val="样式 标题 4 + 非加粗 段前: 5 磅 段后: 5 磅 行距: 1.5 倍行距"/>
    <w:basedOn w:val="4"/>
    <w:pPr>
      <w:keepLines w:val="0"/>
      <w:adjustRightInd/>
      <w:spacing w:beforeAutospacing="1" w:afterAutospacing="1"/>
      <w:ind w:firstLine="0"/>
      <w:jc w:val="left"/>
      <w:textAlignment w:val="auto"/>
    </w:pPr>
    <w:rPr>
      <w:rFonts w:ascii="宋体" w:hAnsi="宋体"/>
      <w:b/>
      <w:kern w:val="2"/>
    </w:rPr>
  </w:style>
  <w:style w:type="paragraph" w:customStyle="1" w:styleId="3-3">
    <w:name w:val="表3-3"/>
    <w:basedOn w:val="afffb"/>
    <w:pPr>
      <w:autoSpaceDE w:val="0"/>
      <w:autoSpaceDN w:val="0"/>
    </w:pPr>
    <w:rPr>
      <w:bCs/>
      <w:kern w:val="0"/>
      <w:sz w:val="24"/>
      <w:szCs w:val="28"/>
    </w:rPr>
  </w:style>
  <w:style w:type="paragraph" w:customStyle="1" w:styleId="xl59">
    <w:name w:val="xl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snapToGrid/>
      <w:color w:val="000000"/>
      <w:szCs w:val="21"/>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snapToGrid/>
      <w:color w:val="000000"/>
      <w:szCs w:val="21"/>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snapToGrid/>
      <w:szCs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snapToGrid/>
      <w:szCs w:val="20"/>
    </w:rPr>
  </w:style>
  <w:style w:type="paragraph" w:customStyle="1" w:styleId="55">
    <w:name w:val="标题5"/>
    <w:basedOn w:val="a3"/>
    <w:next w:val="a"/>
    <w:pPr>
      <w:widowControl/>
      <w:tabs>
        <w:tab w:val="left" w:pos="360"/>
      </w:tabs>
      <w:snapToGrid w:val="0"/>
      <w:spacing w:after="156" w:line="480" w:lineRule="exact"/>
      <w:ind w:left="360" w:hanging="360"/>
      <w:textAlignment w:val="auto"/>
    </w:pPr>
    <w:rPr>
      <w:bCs/>
      <w:color w:val="000000"/>
      <w:sz w:val="24"/>
    </w:rPr>
  </w:style>
  <w:style w:type="paragraph" w:customStyle="1" w:styleId="afffd">
    <w:name w:val="表格中的文字"/>
    <w:basedOn w:val="a"/>
    <w:pPr>
      <w:adjustRightInd w:val="0"/>
      <w:spacing w:line="360" w:lineRule="atLeast"/>
      <w:jc w:val="left"/>
      <w:textAlignment w:val="baseline"/>
    </w:pPr>
    <w:rPr>
      <w:rFonts w:eastAsia="方正书宋简体"/>
      <w:snapToGrid/>
      <w:sz w:val="18"/>
      <w:szCs w:val="20"/>
    </w:rPr>
  </w:style>
  <w:style w:type="paragraph" w:customStyle="1" w:styleId="39">
    <w:name w:val="正文3"/>
    <w:pPr>
      <w:widowControl w:val="0"/>
      <w:adjustRightInd w:val="0"/>
      <w:jc w:val="center"/>
      <w:textAlignment w:val="baseline"/>
    </w:pPr>
    <w:rPr>
      <w:rFonts w:ascii="Times New Roman" w:eastAsia="仿宋_GB2312" w:hAnsi="Times New Roman" w:cs="Times New Roman"/>
      <w:sz w:val="28"/>
    </w:rPr>
  </w:style>
  <w:style w:type="paragraph" w:customStyle="1" w:styleId="afffe">
    <w:name w:val="标准"/>
    <w:basedOn w:val="a"/>
    <w:pPr>
      <w:adjustRightInd w:val="0"/>
      <w:spacing w:line="360" w:lineRule="auto"/>
      <w:textAlignment w:val="baseline"/>
    </w:pPr>
    <w:rPr>
      <w:rFonts w:eastAsia="仿宋体"/>
      <w:snapToGrid/>
      <w:sz w:val="28"/>
      <w:szCs w:val="20"/>
    </w:rPr>
  </w:style>
  <w:style w:type="paragraph" w:customStyle="1" w:styleId="2e">
    <w:name w:val="标题2"/>
    <w:basedOn w:val="1"/>
    <w:pPr>
      <w:keepNext w:val="0"/>
      <w:keepLines w:val="0"/>
      <w:adjustRightInd/>
      <w:snapToGrid w:val="0"/>
      <w:spacing w:line="420" w:lineRule="exact"/>
      <w:ind w:left="0" w:firstLine="0"/>
      <w:textAlignment w:val="auto"/>
      <w:outlineLvl w:val="9"/>
    </w:pPr>
    <w:rPr>
      <w:rFonts w:hAnsi="宋体"/>
      <w:b w:val="0"/>
    </w:rPr>
  </w:style>
  <w:style w:type="paragraph" w:customStyle="1" w:styleId="xl50">
    <w:name w:val="xl5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snapToGrid/>
      <w:szCs w:val="20"/>
    </w:rPr>
  </w:style>
  <w:style w:type="paragraph" w:customStyle="1" w:styleId="list2">
    <w:name w:val="list2"/>
    <w:basedOn w:val="a"/>
    <w:pPr>
      <w:tabs>
        <w:tab w:val="left" w:pos="1080"/>
      </w:tabs>
      <w:ind w:left="1080" w:hanging="360"/>
    </w:pPr>
    <w:rPr>
      <w:snapToGrid/>
      <w:kern w:val="2"/>
    </w:rPr>
  </w:style>
  <w:style w:type="paragraph" w:customStyle="1" w:styleId="affff">
    <w:name w:val="简单回函地址"/>
    <w:basedOn w:val="a"/>
    <w:rPr>
      <w:snapToGrid/>
      <w:kern w:val="2"/>
      <w:sz w:val="21"/>
    </w:rPr>
  </w:style>
  <w:style w:type="paragraph" w:customStyle="1" w:styleId="affff0">
    <w:name w:val="①"/>
    <w:basedOn w:val="a"/>
    <w:pPr>
      <w:autoSpaceDE w:val="0"/>
      <w:autoSpaceDN w:val="0"/>
      <w:adjustRightInd w:val="0"/>
      <w:ind w:left="482" w:hanging="482"/>
      <w:jc w:val="left"/>
      <w:textAlignment w:val="baseline"/>
    </w:pPr>
    <w:rPr>
      <w:rFonts w:ascii="长城仿宋" w:eastAsia="长城仿宋"/>
      <w:snapToGrid/>
      <w:spacing w:val="5"/>
      <w:szCs w:val="20"/>
    </w:rPr>
  </w:style>
  <w:style w:type="paragraph" w:styleId="affff1">
    <w:name w:val="List Paragraph"/>
    <w:basedOn w:val="a"/>
    <w:uiPriority w:val="4"/>
    <w:qFormat/>
    <w:pPr>
      <w:ind w:firstLineChars="200" w:firstLine="420"/>
    </w:pPr>
    <w:rPr>
      <w:snapToGrid/>
    </w:rPr>
  </w:style>
  <w:style w:type="paragraph" w:customStyle="1" w:styleId="AufzhlungsEbene2">
    <w:name w:val="AufzählungsEbene2"/>
    <w:basedOn w:val="a"/>
    <w:pPr>
      <w:widowControl/>
      <w:spacing w:line="288" w:lineRule="auto"/>
      <w:ind w:left="1701" w:hanging="284"/>
    </w:pPr>
    <w:rPr>
      <w:rFonts w:ascii="Arial" w:hAnsi="Arial"/>
      <w:snapToGrid/>
      <w:sz w:val="22"/>
      <w:szCs w:val="20"/>
      <w:lang w:val="en-GB"/>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sz w:val="18"/>
      <w:szCs w:val="18"/>
    </w:rPr>
  </w:style>
  <w:style w:type="paragraph" w:customStyle="1" w:styleId="font11">
    <w:name w:val="font11"/>
    <w:basedOn w:val="a"/>
    <w:pPr>
      <w:widowControl/>
      <w:spacing w:before="100" w:beforeAutospacing="1" w:after="100" w:afterAutospacing="1"/>
      <w:jc w:val="left"/>
    </w:pPr>
    <w:rPr>
      <w:rFonts w:ascii="Arial" w:hAnsi="Arial" w:cs="Arial"/>
      <w:snapToGrid/>
      <w:color w:val="000000"/>
      <w:sz w:val="20"/>
      <w:szCs w:val="20"/>
    </w:rPr>
  </w:style>
  <w:style w:type="paragraph" w:customStyle="1" w:styleId="1d">
    <w:name w:val="样式 标题 1 + 加粗"/>
    <w:basedOn w:val="1"/>
    <w:pPr>
      <w:adjustRightInd/>
      <w:spacing w:beforeLines="100" w:afterLines="100" w:line="240" w:lineRule="auto"/>
      <w:ind w:left="0" w:firstLine="0"/>
      <w:textAlignment w:val="auto"/>
    </w:pPr>
    <w:rPr>
      <w:rFonts w:ascii="Times New Roman" w:eastAsia="黑体" w:hAnsi="Times New Roman"/>
      <w:bCs/>
      <w:sz w:val="28"/>
      <w:szCs w:val="28"/>
    </w:rPr>
  </w:style>
  <w:style w:type="paragraph" w:customStyle="1" w:styleId="3a">
    <w:name w:val="样式 标题 3 +"/>
    <w:basedOn w:val="3"/>
    <w:pPr>
      <w:keepLines w:val="0"/>
      <w:adjustRightInd/>
      <w:spacing w:before="100" w:beforeAutospacing="1" w:after="100" w:afterAutospacing="1" w:line="240" w:lineRule="auto"/>
      <w:ind w:firstLine="0"/>
      <w:jc w:val="left"/>
      <w:textAlignment w:val="auto"/>
    </w:pPr>
    <w:rPr>
      <w:rFonts w:ascii="宋体" w:hAnsi="宋体"/>
    </w:rPr>
  </w:style>
  <w:style w:type="paragraph" w:customStyle="1" w:styleId="font14">
    <w:name w:val="font14"/>
    <w:basedOn w:val="a"/>
    <w:pPr>
      <w:widowControl/>
      <w:spacing w:before="100" w:beforeAutospacing="1" w:after="100" w:afterAutospacing="1"/>
      <w:jc w:val="left"/>
    </w:pPr>
    <w:rPr>
      <w:snapToGrid/>
      <w:color w:val="00000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hint="eastAsia"/>
      <w:snapToGrid/>
      <w:szCs w:val="21"/>
    </w:rPr>
  </w:style>
  <w:style w:type="paragraph" w:customStyle="1" w:styleId="xl66">
    <w:name w:val="xl66"/>
    <w:basedOn w:val="a"/>
    <w:pPr>
      <w:widowControl/>
      <w:spacing w:before="100" w:beforeAutospacing="1" w:after="100" w:afterAutospacing="1"/>
      <w:jc w:val="left"/>
    </w:pPr>
    <w:rPr>
      <w:rFonts w:ascii="宋体" w:hAnsi="宋体" w:cs="宋体"/>
      <w:snapToGrid/>
      <w:sz w:val="22"/>
      <w:szCs w:val="22"/>
    </w:rPr>
  </w:style>
  <w:style w:type="paragraph" w:customStyle="1" w:styleId="3b">
    <w:name w:val="样式 标题 3 + 加粗"/>
    <w:basedOn w:val="3"/>
    <w:pPr>
      <w:keepLines w:val="0"/>
      <w:tabs>
        <w:tab w:val="left" w:pos="420"/>
        <w:tab w:val="left" w:pos="1260"/>
      </w:tabs>
      <w:adjustRightInd/>
      <w:spacing w:before="100" w:beforeAutospacing="1" w:after="100" w:afterAutospacing="1" w:line="240" w:lineRule="auto"/>
      <w:ind w:left="420" w:firstLine="0"/>
      <w:jc w:val="left"/>
      <w:textAlignment w:val="auto"/>
    </w:pPr>
    <w:rPr>
      <w:rFonts w:ascii="宋体" w:hAnsi="宋体"/>
      <w:bCs/>
      <w:kern w:val="2"/>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napToGrid/>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napToGrid/>
      <w:sz w:val="20"/>
      <w:szCs w:val="20"/>
    </w:rPr>
  </w:style>
  <w:style w:type="paragraph" w:customStyle="1" w:styleId="2f">
    <w:name w:val="样式 样式 标题 2 + + 宋体"/>
    <w:basedOn w:val="a"/>
    <w:pPr>
      <w:keepLines/>
      <w:tabs>
        <w:tab w:val="left" w:pos="840"/>
      </w:tabs>
      <w:ind w:left="840" w:hanging="420"/>
      <w:outlineLvl w:val="1"/>
    </w:pPr>
    <w:rPr>
      <w:rFonts w:ascii="宋体" w:hAnsi="宋体"/>
      <w:snapToGrid/>
      <w:szCs w:val="28"/>
    </w:rPr>
  </w:style>
  <w:style w:type="paragraph" w:customStyle="1" w:styleId="affff2">
    <w:name w:val=".."/>
    <w:basedOn w:val="Default"/>
    <w:next w:val="Default"/>
    <w:pPr>
      <w:widowControl w:val="0"/>
    </w:pPr>
    <w:rPr>
      <w:rFonts w:ascii="宋体" w:eastAsia="宋体"/>
      <w:color w:val="auto"/>
      <w:lang w:eastAsia="zh-CN"/>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napToGrid/>
      <w:sz w:val="20"/>
      <w:szCs w:val="20"/>
    </w:rPr>
  </w:style>
  <w:style w:type="paragraph" w:customStyle="1" w:styleId="xl39">
    <w:name w:val="xl39"/>
    <w:basedOn w:val="a"/>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hAnsi="宋体" w:hint="eastAsia"/>
      <w:snapToGrid/>
      <w:szCs w:val="21"/>
    </w:rPr>
  </w:style>
  <w:style w:type="paragraph" w:customStyle="1" w:styleId="xl55">
    <w:name w:val="xl55"/>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snapToGrid/>
      <w:szCs w:val="21"/>
    </w:rPr>
  </w:style>
  <w:style w:type="paragraph" w:customStyle="1" w:styleId="xl48">
    <w:name w:val="xl4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snapToGrid/>
      <w:szCs w:val="21"/>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left"/>
    </w:pPr>
    <w:rPr>
      <w:rFonts w:ascii="楷体_GB2312" w:eastAsia="楷体_GB2312" w:hAnsi="宋体" w:hint="eastAsia"/>
      <w:snapToGrid/>
      <w:szCs w:val="21"/>
    </w:rPr>
  </w:style>
  <w:style w:type="paragraph" w:customStyle="1" w:styleId="flName">
    <w:name w:val="flName"/>
    <w:basedOn w:val="a"/>
    <w:pPr>
      <w:adjustRightInd w:val="0"/>
      <w:spacing w:before="320" w:after="160" w:line="360" w:lineRule="atLeast"/>
      <w:jc w:val="center"/>
    </w:pPr>
    <w:rPr>
      <w:rFonts w:ascii="Arial" w:eastAsia="黑体"/>
      <w:snapToGrid/>
      <w:sz w:val="32"/>
      <w:szCs w:val="20"/>
    </w:rPr>
  </w:style>
  <w:style w:type="paragraph" w:customStyle="1" w:styleId="3c">
    <w:name w:val="样式 标题 3 + 非加粗"/>
    <w:basedOn w:val="3"/>
    <w:pPr>
      <w:keepLines w:val="0"/>
      <w:tabs>
        <w:tab w:val="left" w:pos="1380"/>
        <w:tab w:val="left" w:pos="2220"/>
      </w:tabs>
      <w:adjustRightInd/>
      <w:spacing w:before="100" w:beforeAutospacing="1" w:after="100" w:afterAutospacing="1" w:line="240" w:lineRule="auto"/>
      <w:ind w:left="1380" w:hanging="420"/>
      <w:jc w:val="left"/>
      <w:textAlignment w:val="auto"/>
    </w:pPr>
    <w:rPr>
      <w:rFonts w:ascii="宋体" w:hAnsi="宋体"/>
      <w:b/>
      <w:kern w:val="2"/>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center"/>
    </w:pPr>
    <w:rPr>
      <w:rFonts w:ascii="楷体_GB2312" w:eastAsia="楷体_GB2312" w:hAnsi="宋体" w:hint="eastAsia"/>
      <w:snapToGrid/>
      <w:szCs w:val="21"/>
    </w:rPr>
  </w:style>
  <w:style w:type="paragraph" w:customStyle="1" w:styleId="xl54">
    <w:name w:val="xl5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snapToGrid/>
      <w:szCs w:val="21"/>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center"/>
    </w:pPr>
    <w:rPr>
      <w:rFonts w:ascii="楷体_GB2312" w:eastAsia="楷体_GB2312" w:hAnsi="宋体" w:hint="eastAsia"/>
      <w:snapToGrid/>
      <w:szCs w:val="21"/>
    </w:rPr>
  </w:style>
  <w:style w:type="paragraph" w:customStyle="1" w:styleId="3d">
    <w:name w:val="标3"/>
    <w:basedOn w:val="a"/>
    <w:pPr>
      <w:tabs>
        <w:tab w:val="left" w:pos="676"/>
      </w:tabs>
      <w:adjustRightInd w:val="0"/>
      <w:snapToGrid w:val="0"/>
      <w:spacing w:before="50"/>
      <w:ind w:left="676" w:hanging="420"/>
      <w:outlineLvl w:val="2"/>
    </w:pPr>
    <w:rPr>
      <w:rFonts w:ascii="Arial Narrow" w:eastAsia="仿宋_GB2312" w:hAnsi="Arial Narrow"/>
      <w:snapToGrid/>
      <w:kern w:val="2"/>
      <w:sz w:val="28"/>
      <w:szCs w:val="20"/>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snapToGrid/>
      <w:szCs w:val="20"/>
    </w:rPr>
  </w:style>
  <w:style w:type="paragraph" w:customStyle="1" w:styleId="xl45">
    <w:name w:val="xl4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snapToGrid/>
      <w:szCs w:val="20"/>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napToGrid/>
      <w:color w:val="000000"/>
      <w:sz w:val="20"/>
      <w:szCs w:val="20"/>
    </w:rPr>
  </w:style>
  <w:style w:type="paragraph" w:customStyle="1" w:styleId="CharCharCharChar1">
    <w:name w:val="Char Char Char Char1"/>
    <w:basedOn w:val="a6"/>
    <w:rPr>
      <w:rFonts w:ascii="Tahoma" w:hAnsi="Tahoma"/>
      <w:szCs w:val="24"/>
    </w:rPr>
  </w:style>
  <w:style w:type="paragraph" w:customStyle="1" w:styleId="400">
    <w:name w:val="样式 标题 4 + 首行缩进:  0 厘米"/>
    <w:basedOn w:val="4"/>
    <w:pPr>
      <w:keepLines w:val="0"/>
      <w:adjustRightInd/>
      <w:spacing w:before="100" w:beforeAutospacing="1" w:after="100" w:afterAutospacing="1"/>
      <w:ind w:firstLine="0"/>
      <w:jc w:val="left"/>
      <w:textAlignment w:val="auto"/>
    </w:pPr>
    <w:rPr>
      <w:rFonts w:ascii="宋体" w:hAnsi="宋体"/>
      <w:b/>
      <w:bCs/>
      <w:kern w:val="2"/>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sz w:val="22"/>
      <w:szCs w:val="22"/>
    </w:rPr>
  </w:style>
  <w:style w:type="paragraph" w:customStyle="1" w:styleId="affff3">
    <w:name w:val="样式 正文文本 +"/>
    <w:basedOn w:val="aa"/>
    <w:pPr>
      <w:tabs>
        <w:tab w:val="left" w:pos="720"/>
      </w:tabs>
      <w:ind w:left="720" w:hanging="720"/>
    </w:pPr>
    <w:rPr>
      <w:snapToGrid/>
      <w:szCs w:val="20"/>
    </w:rPr>
  </w:style>
  <w:style w:type="paragraph" w:customStyle="1" w:styleId="455150">
    <w:name w:val="样式 样式 标题 4 + 非加粗 段前: 5 磅 段后: 5 磅 行距: 1.5 倍行距 + 非加粗"/>
    <w:basedOn w:val="45515"/>
    <w:pPr>
      <w:tabs>
        <w:tab w:val="left" w:pos="397"/>
      </w:tabs>
      <w:ind w:left="397" w:hanging="397"/>
    </w:pPr>
    <w:rPr>
      <w:b w:val="0"/>
    </w:rPr>
  </w:style>
  <w:style w:type="paragraph" w:customStyle="1" w:styleId="1e">
    <w:name w:val="样式 标题 1 + 非加粗"/>
    <w:basedOn w:val="1"/>
    <w:pPr>
      <w:keepNext w:val="0"/>
      <w:keepLines w:val="0"/>
      <w:tabs>
        <w:tab w:val="left" w:pos="1290"/>
      </w:tabs>
      <w:adjustRightInd/>
      <w:spacing w:before="100" w:beforeAutospacing="1" w:after="100" w:afterAutospacing="1" w:line="240" w:lineRule="auto"/>
      <w:ind w:left="1290" w:hanging="1290"/>
      <w:jc w:val="center"/>
      <w:textAlignment w:val="auto"/>
    </w:pPr>
    <w:rPr>
      <w:rFonts w:hAnsi="宋体"/>
    </w:rPr>
  </w:style>
  <w:style w:type="paragraph" w:customStyle="1" w:styleId="2f0">
    <w:name w:val="样式 标题 2 + 非加粗"/>
    <w:basedOn w:val="2"/>
    <w:pPr>
      <w:keepNext w:val="0"/>
      <w:keepLines w:val="0"/>
      <w:adjustRightInd/>
      <w:spacing w:before="100" w:beforeAutospacing="1" w:after="100" w:afterAutospacing="1" w:line="240" w:lineRule="auto"/>
      <w:ind w:left="0" w:firstLine="0"/>
      <w:textAlignment w:val="auto"/>
    </w:pPr>
    <w:rPr>
      <w:rFonts w:ascii="宋体" w:hAnsi="宋体"/>
      <w:kern w:val="2"/>
    </w:rPr>
  </w:style>
  <w:style w:type="paragraph" w:customStyle="1" w:styleId="56">
    <w:name w:val="样式 标题 5 +"/>
    <w:basedOn w:val="5"/>
    <w:pPr>
      <w:keepNext w:val="0"/>
      <w:keepLines w:val="0"/>
      <w:adjustRightInd/>
      <w:spacing w:before="100" w:beforeAutospacing="1" w:after="100" w:afterAutospacing="1" w:line="240" w:lineRule="auto"/>
      <w:ind w:left="0" w:firstLine="0"/>
      <w:jc w:val="left"/>
      <w:textAlignment w:val="auto"/>
    </w:pPr>
    <w:rPr>
      <w:rFonts w:ascii="宋体" w:hAnsi="宋体"/>
      <w:b w:val="0"/>
      <w:sz w:val="24"/>
    </w:rPr>
  </w:style>
  <w:style w:type="paragraph" w:customStyle="1" w:styleId="43">
    <w:name w:val="样式 标题 4 + 四号"/>
    <w:basedOn w:val="4"/>
    <w:pPr>
      <w:keepLines w:val="0"/>
      <w:adjustRightInd/>
      <w:spacing w:before="100" w:beforeAutospacing="1" w:after="100" w:afterAutospacing="1"/>
      <w:ind w:firstLine="0"/>
      <w:jc w:val="left"/>
      <w:textAlignment w:val="auto"/>
    </w:pPr>
    <w:rPr>
      <w:rFonts w:ascii="宋体" w:hAnsi="宋体"/>
      <w:kern w:val="2"/>
    </w:rPr>
  </w:style>
  <w:style w:type="paragraph" w:customStyle="1" w:styleId="44">
    <w:name w:val="样式 标题 4 +"/>
    <w:basedOn w:val="4"/>
    <w:pPr>
      <w:keepLines w:val="0"/>
      <w:tabs>
        <w:tab w:val="left" w:pos="600"/>
        <w:tab w:val="left" w:pos="1920"/>
      </w:tabs>
      <w:adjustRightInd/>
      <w:spacing w:before="100" w:beforeAutospacing="1" w:after="100" w:afterAutospacing="1"/>
      <w:ind w:left="600" w:hanging="360"/>
      <w:jc w:val="left"/>
      <w:textAlignment w:val="auto"/>
    </w:pPr>
    <w:rPr>
      <w:rFonts w:ascii="宋体" w:hAnsi="宋体"/>
    </w:rPr>
  </w:style>
  <w:style w:type="paragraph" w:customStyle="1" w:styleId="410">
    <w:name w:val="样式 标题 4 +1"/>
    <w:basedOn w:val="4"/>
    <w:pPr>
      <w:keepLines w:val="0"/>
      <w:tabs>
        <w:tab w:val="left" w:pos="567"/>
        <w:tab w:val="left" w:pos="1680"/>
      </w:tabs>
      <w:adjustRightInd/>
      <w:spacing w:before="100" w:beforeAutospacing="1" w:after="100" w:afterAutospacing="1"/>
      <w:ind w:left="1680" w:hanging="420"/>
      <w:jc w:val="left"/>
      <w:textAlignment w:val="auto"/>
    </w:pPr>
    <w:rPr>
      <w:rFonts w:ascii="宋体" w:hAnsi="宋体"/>
    </w:rPr>
  </w:style>
  <w:style w:type="paragraph" w:customStyle="1" w:styleId="440">
    <w:name w:val="样式 标题 4 +4"/>
    <w:basedOn w:val="4"/>
    <w:pPr>
      <w:keepLines w:val="0"/>
      <w:adjustRightInd/>
      <w:spacing w:before="100" w:beforeAutospacing="1" w:after="100" w:afterAutospacing="1"/>
      <w:ind w:firstLine="0"/>
      <w:jc w:val="left"/>
      <w:textAlignment w:val="auto"/>
    </w:pPr>
    <w:rPr>
      <w:rFonts w:ascii="宋体" w:hAnsi="宋体"/>
    </w:rPr>
  </w:style>
  <w:style w:type="paragraph" w:customStyle="1" w:styleId="430">
    <w:name w:val="样式 标题 4 +3"/>
    <w:basedOn w:val="4"/>
    <w:pPr>
      <w:keepLines w:val="0"/>
      <w:tabs>
        <w:tab w:val="left" w:pos="1798"/>
        <w:tab w:val="left" w:pos="2398"/>
      </w:tabs>
      <w:adjustRightInd/>
      <w:spacing w:before="100" w:beforeAutospacing="1" w:after="100" w:afterAutospacing="1"/>
      <w:ind w:left="1798" w:hanging="1080"/>
      <w:jc w:val="left"/>
      <w:textAlignment w:val="auto"/>
    </w:pPr>
    <w:rPr>
      <w:rFonts w:ascii="宋体" w:hAnsi="宋体"/>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sz w:val="18"/>
      <w:szCs w:val="18"/>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sz w:val="18"/>
      <w:szCs w:val="18"/>
    </w:rPr>
  </w:style>
  <w:style w:type="paragraph" w:customStyle="1" w:styleId="Bg">
    <w:name w:val="Bg"/>
    <w:basedOn w:val="a"/>
    <w:pPr>
      <w:topLinePunct/>
      <w:snapToGrid w:val="0"/>
      <w:spacing w:before="60" w:after="60"/>
      <w:jc w:val="center"/>
    </w:pPr>
    <w:rPr>
      <w:snapToGrid/>
      <w:kern w:val="2"/>
      <w:sz w:val="18"/>
      <w:szCs w:val="20"/>
    </w:rPr>
  </w:style>
  <w:style w:type="paragraph" w:customStyle="1" w:styleId="Subtitle1">
    <w:name w:val="Sub title 1"/>
    <w:basedOn w:val="a"/>
    <w:pPr>
      <w:autoSpaceDE w:val="0"/>
      <w:autoSpaceDN w:val="0"/>
      <w:adjustRightInd w:val="0"/>
      <w:spacing w:line="360" w:lineRule="exact"/>
      <w:ind w:firstLineChars="1200" w:firstLine="3840"/>
      <w:jc w:val="center"/>
    </w:pPr>
    <w:rPr>
      <w:rFonts w:ascii="宋体"/>
      <w:snapToGrid/>
      <w:sz w:val="32"/>
      <w:szCs w:val="32"/>
    </w:rPr>
  </w:style>
  <w:style w:type="paragraph" w:customStyle="1" w:styleId="1f">
    <w:name w:val="正文文本1"/>
    <w:pPr>
      <w:widowControl w:val="0"/>
      <w:autoSpaceDE w:val="0"/>
      <w:autoSpaceDN w:val="0"/>
      <w:adjustRightInd w:val="0"/>
      <w:spacing w:before="170" w:line="300" w:lineRule="atLeast"/>
      <w:ind w:left="1134"/>
      <w:jc w:val="both"/>
    </w:pPr>
    <w:rPr>
      <w:rFonts w:ascii="Times New Roman" w:eastAsia="宋体" w:hAnsi="Times New Roman" w:cs="Times New Roman"/>
      <w:color w:val="000000"/>
      <w:sz w:val="24"/>
    </w:rPr>
  </w:style>
  <w:style w:type="paragraph" w:customStyle="1" w:styleId="p15">
    <w:name w:val="p15"/>
    <w:basedOn w:val="a"/>
    <w:pPr>
      <w:widowControl/>
      <w:spacing w:before="100" w:beforeAutospacing="1" w:after="100" w:afterAutospacing="1"/>
      <w:jc w:val="left"/>
    </w:pPr>
    <w:rPr>
      <w:rFonts w:ascii="宋体" w:hAnsi="宋体" w:cs="宋体"/>
      <w:snapToGrid/>
    </w:rPr>
  </w:style>
  <w:style w:type="paragraph" w:customStyle="1" w:styleId="d">
    <w:name w:val="d"/>
    <w:basedOn w:val="a"/>
    <w:uiPriority w:val="99"/>
    <w:qFormat/>
    <w:pPr>
      <w:overflowPunct w:val="0"/>
      <w:autoSpaceDE w:val="0"/>
      <w:autoSpaceDN w:val="0"/>
      <w:adjustRightInd w:val="0"/>
      <w:snapToGrid w:val="0"/>
      <w:spacing w:line="360" w:lineRule="auto"/>
    </w:pPr>
    <w:rPr>
      <w:snapToGrid/>
      <w:sz w:val="21"/>
      <w:szCs w:val="21"/>
    </w:rPr>
  </w:style>
  <w:style w:type="character" w:customStyle="1" w:styleId="TableContentChar">
    <w:name w:val="Table Content Char"/>
    <w:link w:val="TableContent"/>
    <w:uiPriority w:val="99"/>
    <w:qFormat/>
    <w:locked/>
    <w:rsid w:val="00EB0AD5"/>
    <w:rPr>
      <w:rFonts w:ascii="Times New Roman" w:eastAsia="宋体" w:hAnsi="Times New Roman" w:cs="Times New Roman"/>
      <w:szCs w:val="21"/>
    </w:rPr>
  </w:style>
  <w:style w:type="paragraph" w:customStyle="1" w:styleId="TableContent">
    <w:name w:val="Table Content"/>
    <w:basedOn w:val="a"/>
    <w:next w:val="afff2"/>
    <w:link w:val="TableContentChar"/>
    <w:uiPriority w:val="99"/>
    <w:qFormat/>
    <w:rsid w:val="00EB0AD5"/>
    <w:pPr>
      <w:widowControl/>
      <w:jc w:val="left"/>
    </w:pPr>
    <w:rPr>
      <w:snapToGrid/>
      <w:sz w:val="20"/>
      <w:szCs w:val="21"/>
    </w:rPr>
  </w:style>
  <w:style w:type="character" w:customStyle="1" w:styleId="TableTitleChar">
    <w:name w:val="Table Title Char"/>
    <w:link w:val="TableTitle"/>
    <w:uiPriority w:val="99"/>
    <w:qFormat/>
    <w:locked/>
    <w:rsid w:val="002138FE"/>
    <w:rPr>
      <w:rFonts w:ascii="Times New Roman" w:eastAsia="宋体" w:hAnsi="Times New Roman" w:cs="Times New Roman"/>
      <w:b/>
      <w:szCs w:val="21"/>
    </w:rPr>
  </w:style>
  <w:style w:type="paragraph" w:customStyle="1" w:styleId="TableTitle">
    <w:name w:val="Table Title"/>
    <w:basedOn w:val="affff4"/>
    <w:next w:val="a"/>
    <w:link w:val="TableTitleChar"/>
    <w:uiPriority w:val="99"/>
    <w:qFormat/>
    <w:rsid w:val="002138FE"/>
    <w:pPr>
      <w:keepNext/>
      <w:keepLines/>
      <w:spacing w:before="120" w:after="120"/>
      <w:jc w:val="center"/>
    </w:pPr>
    <w:rPr>
      <w:rFonts w:ascii="Times New Roman" w:eastAsia="宋体" w:hAnsi="Times New Roman" w:cs="Times New Roman"/>
      <w:b/>
      <w:snapToGrid/>
      <w:szCs w:val="21"/>
    </w:rPr>
  </w:style>
  <w:style w:type="paragraph" w:customStyle="1" w:styleId="CentralAlignment">
    <w:name w:val="CentralAlignment"/>
    <w:basedOn w:val="afff2"/>
    <w:next w:val="a"/>
    <w:qFormat/>
    <w:rsid w:val="002138FE"/>
    <w:pPr>
      <w:spacing w:line="360" w:lineRule="auto"/>
      <w:jc w:val="center"/>
    </w:pPr>
    <w:rPr>
      <w:rFonts w:ascii="Times New Roman" w:hAnsi="Times New Roman"/>
      <w:b/>
      <w:kern w:val="2"/>
      <w:sz w:val="24"/>
      <w:szCs w:val="20"/>
    </w:rPr>
  </w:style>
  <w:style w:type="paragraph" w:styleId="affff4">
    <w:name w:val="caption"/>
    <w:basedOn w:val="a"/>
    <w:next w:val="a"/>
    <w:uiPriority w:val="35"/>
    <w:semiHidden/>
    <w:unhideWhenUsed/>
    <w:qFormat/>
    <w:rsid w:val="002138FE"/>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7229">
      <w:bodyDiv w:val="1"/>
      <w:marLeft w:val="0"/>
      <w:marRight w:val="0"/>
      <w:marTop w:val="0"/>
      <w:marBottom w:val="0"/>
      <w:divBdr>
        <w:top w:val="none" w:sz="0" w:space="0" w:color="auto"/>
        <w:left w:val="none" w:sz="0" w:space="0" w:color="auto"/>
        <w:bottom w:val="none" w:sz="0" w:space="0" w:color="auto"/>
        <w:right w:val="none" w:sz="0" w:space="0" w:color="auto"/>
      </w:divBdr>
    </w:div>
    <w:div w:id="103699790">
      <w:bodyDiv w:val="1"/>
      <w:marLeft w:val="0"/>
      <w:marRight w:val="0"/>
      <w:marTop w:val="0"/>
      <w:marBottom w:val="0"/>
      <w:divBdr>
        <w:top w:val="none" w:sz="0" w:space="0" w:color="auto"/>
        <w:left w:val="none" w:sz="0" w:space="0" w:color="auto"/>
        <w:bottom w:val="none" w:sz="0" w:space="0" w:color="auto"/>
        <w:right w:val="none" w:sz="0" w:space="0" w:color="auto"/>
      </w:divBdr>
    </w:div>
    <w:div w:id="156506272">
      <w:bodyDiv w:val="1"/>
      <w:marLeft w:val="0"/>
      <w:marRight w:val="0"/>
      <w:marTop w:val="0"/>
      <w:marBottom w:val="0"/>
      <w:divBdr>
        <w:top w:val="none" w:sz="0" w:space="0" w:color="auto"/>
        <w:left w:val="none" w:sz="0" w:space="0" w:color="auto"/>
        <w:bottom w:val="none" w:sz="0" w:space="0" w:color="auto"/>
        <w:right w:val="none" w:sz="0" w:space="0" w:color="auto"/>
      </w:divBdr>
    </w:div>
    <w:div w:id="187450079">
      <w:bodyDiv w:val="1"/>
      <w:marLeft w:val="0"/>
      <w:marRight w:val="0"/>
      <w:marTop w:val="0"/>
      <w:marBottom w:val="0"/>
      <w:divBdr>
        <w:top w:val="none" w:sz="0" w:space="0" w:color="auto"/>
        <w:left w:val="none" w:sz="0" w:space="0" w:color="auto"/>
        <w:bottom w:val="none" w:sz="0" w:space="0" w:color="auto"/>
        <w:right w:val="none" w:sz="0" w:space="0" w:color="auto"/>
      </w:divBdr>
    </w:div>
    <w:div w:id="319505388">
      <w:bodyDiv w:val="1"/>
      <w:marLeft w:val="0"/>
      <w:marRight w:val="0"/>
      <w:marTop w:val="0"/>
      <w:marBottom w:val="0"/>
      <w:divBdr>
        <w:top w:val="none" w:sz="0" w:space="0" w:color="auto"/>
        <w:left w:val="none" w:sz="0" w:space="0" w:color="auto"/>
        <w:bottom w:val="none" w:sz="0" w:space="0" w:color="auto"/>
        <w:right w:val="none" w:sz="0" w:space="0" w:color="auto"/>
      </w:divBdr>
    </w:div>
    <w:div w:id="372582074">
      <w:bodyDiv w:val="1"/>
      <w:marLeft w:val="0"/>
      <w:marRight w:val="0"/>
      <w:marTop w:val="0"/>
      <w:marBottom w:val="0"/>
      <w:divBdr>
        <w:top w:val="none" w:sz="0" w:space="0" w:color="auto"/>
        <w:left w:val="none" w:sz="0" w:space="0" w:color="auto"/>
        <w:bottom w:val="none" w:sz="0" w:space="0" w:color="auto"/>
        <w:right w:val="none" w:sz="0" w:space="0" w:color="auto"/>
      </w:divBdr>
    </w:div>
    <w:div w:id="627198268">
      <w:bodyDiv w:val="1"/>
      <w:marLeft w:val="0"/>
      <w:marRight w:val="0"/>
      <w:marTop w:val="0"/>
      <w:marBottom w:val="0"/>
      <w:divBdr>
        <w:top w:val="none" w:sz="0" w:space="0" w:color="auto"/>
        <w:left w:val="none" w:sz="0" w:space="0" w:color="auto"/>
        <w:bottom w:val="none" w:sz="0" w:space="0" w:color="auto"/>
        <w:right w:val="none" w:sz="0" w:space="0" w:color="auto"/>
      </w:divBdr>
    </w:div>
    <w:div w:id="671907051">
      <w:bodyDiv w:val="1"/>
      <w:marLeft w:val="0"/>
      <w:marRight w:val="0"/>
      <w:marTop w:val="0"/>
      <w:marBottom w:val="0"/>
      <w:divBdr>
        <w:top w:val="none" w:sz="0" w:space="0" w:color="auto"/>
        <w:left w:val="none" w:sz="0" w:space="0" w:color="auto"/>
        <w:bottom w:val="none" w:sz="0" w:space="0" w:color="auto"/>
        <w:right w:val="none" w:sz="0" w:space="0" w:color="auto"/>
      </w:divBdr>
    </w:div>
    <w:div w:id="786315008">
      <w:bodyDiv w:val="1"/>
      <w:marLeft w:val="0"/>
      <w:marRight w:val="0"/>
      <w:marTop w:val="0"/>
      <w:marBottom w:val="0"/>
      <w:divBdr>
        <w:top w:val="none" w:sz="0" w:space="0" w:color="auto"/>
        <w:left w:val="none" w:sz="0" w:space="0" w:color="auto"/>
        <w:bottom w:val="none" w:sz="0" w:space="0" w:color="auto"/>
        <w:right w:val="none" w:sz="0" w:space="0" w:color="auto"/>
      </w:divBdr>
    </w:div>
    <w:div w:id="823813101">
      <w:bodyDiv w:val="1"/>
      <w:marLeft w:val="0"/>
      <w:marRight w:val="0"/>
      <w:marTop w:val="0"/>
      <w:marBottom w:val="0"/>
      <w:divBdr>
        <w:top w:val="none" w:sz="0" w:space="0" w:color="auto"/>
        <w:left w:val="none" w:sz="0" w:space="0" w:color="auto"/>
        <w:bottom w:val="none" w:sz="0" w:space="0" w:color="auto"/>
        <w:right w:val="none" w:sz="0" w:space="0" w:color="auto"/>
      </w:divBdr>
    </w:div>
    <w:div w:id="838538584">
      <w:bodyDiv w:val="1"/>
      <w:marLeft w:val="0"/>
      <w:marRight w:val="0"/>
      <w:marTop w:val="0"/>
      <w:marBottom w:val="0"/>
      <w:divBdr>
        <w:top w:val="none" w:sz="0" w:space="0" w:color="auto"/>
        <w:left w:val="none" w:sz="0" w:space="0" w:color="auto"/>
        <w:bottom w:val="none" w:sz="0" w:space="0" w:color="auto"/>
        <w:right w:val="none" w:sz="0" w:space="0" w:color="auto"/>
      </w:divBdr>
    </w:div>
    <w:div w:id="877664033">
      <w:bodyDiv w:val="1"/>
      <w:marLeft w:val="0"/>
      <w:marRight w:val="0"/>
      <w:marTop w:val="0"/>
      <w:marBottom w:val="0"/>
      <w:divBdr>
        <w:top w:val="none" w:sz="0" w:space="0" w:color="auto"/>
        <w:left w:val="none" w:sz="0" w:space="0" w:color="auto"/>
        <w:bottom w:val="none" w:sz="0" w:space="0" w:color="auto"/>
        <w:right w:val="none" w:sz="0" w:space="0" w:color="auto"/>
      </w:divBdr>
    </w:div>
    <w:div w:id="1171986268">
      <w:bodyDiv w:val="1"/>
      <w:marLeft w:val="0"/>
      <w:marRight w:val="0"/>
      <w:marTop w:val="0"/>
      <w:marBottom w:val="0"/>
      <w:divBdr>
        <w:top w:val="none" w:sz="0" w:space="0" w:color="auto"/>
        <w:left w:val="none" w:sz="0" w:space="0" w:color="auto"/>
        <w:bottom w:val="none" w:sz="0" w:space="0" w:color="auto"/>
        <w:right w:val="none" w:sz="0" w:space="0" w:color="auto"/>
      </w:divBdr>
    </w:div>
    <w:div w:id="1263999684">
      <w:bodyDiv w:val="1"/>
      <w:marLeft w:val="0"/>
      <w:marRight w:val="0"/>
      <w:marTop w:val="0"/>
      <w:marBottom w:val="0"/>
      <w:divBdr>
        <w:top w:val="none" w:sz="0" w:space="0" w:color="auto"/>
        <w:left w:val="none" w:sz="0" w:space="0" w:color="auto"/>
        <w:bottom w:val="none" w:sz="0" w:space="0" w:color="auto"/>
        <w:right w:val="none" w:sz="0" w:space="0" w:color="auto"/>
      </w:divBdr>
    </w:div>
    <w:div w:id="1404254146">
      <w:bodyDiv w:val="1"/>
      <w:marLeft w:val="0"/>
      <w:marRight w:val="0"/>
      <w:marTop w:val="0"/>
      <w:marBottom w:val="0"/>
      <w:divBdr>
        <w:top w:val="none" w:sz="0" w:space="0" w:color="auto"/>
        <w:left w:val="none" w:sz="0" w:space="0" w:color="auto"/>
        <w:bottom w:val="none" w:sz="0" w:space="0" w:color="auto"/>
        <w:right w:val="none" w:sz="0" w:space="0" w:color="auto"/>
      </w:divBdr>
    </w:div>
    <w:div w:id="1449623355">
      <w:bodyDiv w:val="1"/>
      <w:marLeft w:val="0"/>
      <w:marRight w:val="0"/>
      <w:marTop w:val="0"/>
      <w:marBottom w:val="0"/>
      <w:divBdr>
        <w:top w:val="none" w:sz="0" w:space="0" w:color="auto"/>
        <w:left w:val="none" w:sz="0" w:space="0" w:color="auto"/>
        <w:bottom w:val="none" w:sz="0" w:space="0" w:color="auto"/>
        <w:right w:val="none" w:sz="0" w:space="0" w:color="auto"/>
      </w:divBdr>
    </w:div>
    <w:div w:id="1690792108">
      <w:bodyDiv w:val="1"/>
      <w:marLeft w:val="0"/>
      <w:marRight w:val="0"/>
      <w:marTop w:val="0"/>
      <w:marBottom w:val="0"/>
      <w:divBdr>
        <w:top w:val="none" w:sz="0" w:space="0" w:color="auto"/>
        <w:left w:val="none" w:sz="0" w:space="0" w:color="auto"/>
        <w:bottom w:val="none" w:sz="0" w:space="0" w:color="auto"/>
        <w:right w:val="none" w:sz="0" w:space="0" w:color="auto"/>
      </w:divBdr>
    </w:div>
    <w:div w:id="1733962576">
      <w:bodyDiv w:val="1"/>
      <w:marLeft w:val="0"/>
      <w:marRight w:val="0"/>
      <w:marTop w:val="0"/>
      <w:marBottom w:val="0"/>
      <w:divBdr>
        <w:top w:val="none" w:sz="0" w:space="0" w:color="auto"/>
        <w:left w:val="none" w:sz="0" w:space="0" w:color="auto"/>
        <w:bottom w:val="none" w:sz="0" w:space="0" w:color="auto"/>
        <w:right w:val="none" w:sz="0" w:space="0" w:color="auto"/>
      </w:divBdr>
    </w:div>
    <w:div w:id="2015911824">
      <w:bodyDiv w:val="1"/>
      <w:marLeft w:val="0"/>
      <w:marRight w:val="0"/>
      <w:marTop w:val="0"/>
      <w:marBottom w:val="0"/>
      <w:divBdr>
        <w:top w:val="none" w:sz="0" w:space="0" w:color="auto"/>
        <w:left w:val="none" w:sz="0" w:space="0" w:color="auto"/>
        <w:bottom w:val="none" w:sz="0" w:space="0" w:color="auto"/>
        <w:right w:val="none" w:sz="0" w:space="0" w:color="auto"/>
      </w:divBdr>
    </w:div>
    <w:div w:id="2045322546">
      <w:bodyDiv w:val="1"/>
      <w:marLeft w:val="0"/>
      <w:marRight w:val="0"/>
      <w:marTop w:val="0"/>
      <w:marBottom w:val="0"/>
      <w:divBdr>
        <w:top w:val="none" w:sz="0" w:space="0" w:color="auto"/>
        <w:left w:val="none" w:sz="0" w:space="0" w:color="auto"/>
        <w:bottom w:val="none" w:sz="0" w:space="0" w:color="auto"/>
        <w:right w:val="none" w:sz="0" w:space="0" w:color="auto"/>
      </w:divBdr>
    </w:div>
    <w:div w:id="206598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1EFA5-52D7-470C-BAD7-C8C1A535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1</Pages>
  <Words>2780</Words>
  <Characters>15849</Characters>
  <Application>Microsoft Office Word</Application>
  <DocSecurity>0</DocSecurity>
  <Lines>132</Lines>
  <Paragraphs>37</Paragraphs>
  <ScaleCrop>false</ScaleCrop>
  <Company>Microsoft</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jhjyt</dc:creator>
  <cp:lastModifiedBy>戴燕林</cp:lastModifiedBy>
  <cp:revision>26</cp:revision>
  <cp:lastPrinted>2024-09-12T09:40:00Z</cp:lastPrinted>
  <dcterms:created xsi:type="dcterms:W3CDTF">2024-09-06T09:57:00Z</dcterms:created>
  <dcterms:modified xsi:type="dcterms:W3CDTF">2024-09-14T10:48:00Z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CC647A4C6AA747C0B6E05EE8CB31F116</vt:lpwstr>
  </property>
</Properties>
</file>