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76E" w:rsidRDefault="0038076E" w:rsidP="0038076E">
      <w:pPr>
        <w:jc w:val="center"/>
        <w:rPr>
          <w:rFonts w:ascii="宋体" w:hAnsi="宋体"/>
          <w:sz w:val="30"/>
        </w:rPr>
      </w:pPr>
      <w:bookmarkStart w:id="0" w:name="Text21"/>
    </w:p>
    <w:p w:rsidR="0038076E" w:rsidRDefault="0038076E" w:rsidP="0038076E">
      <w:pPr>
        <w:jc w:val="center"/>
        <w:rPr>
          <w:rFonts w:ascii="宋体" w:hAnsi="宋体"/>
          <w:sz w:val="30"/>
        </w:rPr>
      </w:pPr>
    </w:p>
    <w:bookmarkEnd w:id="0"/>
    <w:p w:rsidR="0038076E" w:rsidRDefault="00447124" w:rsidP="0038076E">
      <w:pPr>
        <w:jc w:val="center"/>
        <w:rPr>
          <w:rFonts w:ascii="宋体" w:hAnsi="宋体"/>
          <w:b/>
          <w:color w:val="000000"/>
          <w:sz w:val="44"/>
          <w:szCs w:val="48"/>
        </w:rPr>
      </w:pPr>
      <w:r>
        <w:rPr>
          <w:rFonts w:ascii="宋体" w:hAnsi="宋体" w:hint="eastAsia"/>
          <w:b/>
          <w:color w:val="000000"/>
          <w:sz w:val="44"/>
          <w:szCs w:val="48"/>
        </w:rPr>
        <w:t>福建省</w:t>
      </w:r>
      <w:r w:rsidR="0038076E">
        <w:rPr>
          <w:rFonts w:ascii="宋体" w:hAnsi="宋体" w:hint="eastAsia"/>
          <w:b/>
          <w:color w:val="000000"/>
          <w:sz w:val="44"/>
          <w:szCs w:val="48"/>
        </w:rPr>
        <w:t>金龙稀土</w:t>
      </w:r>
      <w:r>
        <w:rPr>
          <w:rFonts w:ascii="宋体" w:hAnsi="宋体" w:hint="eastAsia"/>
          <w:b/>
          <w:color w:val="000000"/>
          <w:sz w:val="44"/>
          <w:szCs w:val="48"/>
        </w:rPr>
        <w:t>股份</w:t>
      </w:r>
      <w:r w:rsidR="0038076E">
        <w:rPr>
          <w:rFonts w:ascii="宋体" w:hAnsi="宋体" w:hint="eastAsia"/>
          <w:b/>
          <w:color w:val="000000"/>
          <w:sz w:val="44"/>
          <w:szCs w:val="48"/>
        </w:rPr>
        <w:t>有限公司</w:t>
      </w:r>
    </w:p>
    <w:p w:rsidR="00671AA1" w:rsidRDefault="00D3404B" w:rsidP="0038076E">
      <w:pPr>
        <w:jc w:val="center"/>
        <w:rPr>
          <w:rFonts w:ascii="宋体" w:hAnsi="宋体"/>
          <w:b/>
          <w:color w:val="000000"/>
          <w:sz w:val="44"/>
          <w:szCs w:val="48"/>
        </w:rPr>
      </w:pPr>
      <w:r>
        <w:rPr>
          <w:rFonts w:ascii="宋体" w:hAnsi="宋体" w:hint="eastAsia"/>
          <w:b/>
          <w:color w:val="000000"/>
          <w:sz w:val="44"/>
          <w:szCs w:val="48"/>
        </w:rPr>
        <w:t xml:space="preserve">5000吨节能电机用高性能稀土永磁材料项目- </w:t>
      </w:r>
      <w:r w:rsidR="00C85823">
        <w:rPr>
          <w:rFonts w:ascii="宋体" w:hAnsi="宋体" w:hint="eastAsia"/>
          <w:b/>
          <w:color w:val="000000"/>
          <w:sz w:val="44"/>
          <w:szCs w:val="48"/>
        </w:rPr>
        <w:t>工件尺寸外观检测设备采购</w:t>
      </w:r>
    </w:p>
    <w:p w:rsidR="00876593" w:rsidRPr="00876593" w:rsidRDefault="00876593" w:rsidP="0038076E">
      <w:pPr>
        <w:jc w:val="center"/>
        <w:rPr>
          <w:rFonts w:ascii="宋体" w:hAnsi="宋体"/>
          <w:b/>
          <w:color w:val="000000"/>
          <w:sz w:val="44"/>
          <w:szCs w:val="48"/>
        </w:rPr>
      </w:pPr>
    </w:p>
    <w:p w:rsidR="0038076E" w:rsidRDefault="0038076E" w:rsidP="0038076E">
      <w:pPr>
        <w:jc w:val="center"/>
        <w:rPr>
          <w:rFonts w:ascii="黑体" w:eastAsia="黑体" w:hAnsi="宋体"/>
          <w:b/>
          <w:bCs/>
          <w:sz w:val="84"/>
          <w:szCs w:val="72"/>
        </w:rPr>
      </w:pPr>
      <w:r>
        <w:rPr>
          <w:rFonts w:ascii="黑体" w:eastAsia="黑体" w:hAnsi="宋体" w:hint="eastAsia"/>
          <w:b/>
          <w:bCs/>
          <w:sz w:val="84"/>
          <w:szCs w:val="72"/>
        </w:rPr>
        <w:t>招 标 文 件</w:t>
      </w:r>
    </w:p>
    <w:p w:rsidR="0038076E" w:rsidRDefault="0038076E" w:rsidP="0038076E">
      <w:pPr>
        <w:jc w:val="center"/>
        <w:rPr>
          <w:rFonts w:ascii="宋体" w:hAnsi="宋体"/>
          <w:b/>
          <w:sz w:val="32"/>
          <w:szCs w:val="32"/>
        </w:rPr>
      </w:pPr>
    </w:p>
    <w:p w:rsidR="00A36E25" w:rsidRDefault="00A36E25" w:rsidP="0038076E">
      <w:pPr>
        <w:jc w:val="center"/>
        <w:rPr>
          <w:rFonts w:ascii="宋体" w:hAnsi="宋体"/>
          <w:b/>
          <w:sz w:val="32"/>
          <w:szCs w:val="32"/>
        </w:rPr>
      </w:pPr>
    </w:p>
    <w:p w:rsidR="00A36E25" w:rsidRDefault="00A36E25" w:rsidP="0038076E">
      <w:pPr>
        <w:jc w:val="center"/>
        <w:rPr>
          <w:rFonts w:ascii="宋体" w:hAnsi="宋体"/>
          <w:b/>
          <w:sz w:val="32"/>
          <w:szCs w:val="32"/>
        </w:rPr>
      </w:pPr>
    </w:p>
    <w:p w:rsidR="0038076E" w:rsidRDefault="0038076E" w:rsidP="0038076E">
      <w:pPr>
        <w:jc w:val="center"/>
        <w:rPr>
          <w:rFonts w:ascii="宋体"/>
          <w:b/>
          <w:sz w:val="32"/>
          <w:szCs w:val="32"/>
        </w:rPr>
      </w:pPr>
      <w:r>
        <w:rPr>
          <w:rFonts w:ascii="宋体" w:hAnsi="宋体" w:hint="eastAsia"/>
          <w:b/>
          <w:sz w:val="32"/>
          <w:szCs w:val="32"/>
        </w:rPr>
        <w:t>招标编号：</w:t>
      </w:r>
      <w:r w:rsidR="00C85823">
        <w:rPr>
          <w:rFonts w:ascii="宋体" w:hAnsi="宋体" w:hint="eastAsia"/>
          <w:b/>
          <w:sz w:val="32"/>
          <w:szCs w:val="32"/>
        </w:rPr>
        <w:t>金龙[2025]招第0001号</w:t>
      </w:r>
    </w:p>
    <w:p w:rsidR="0038076E" w:rsidRDefault="0038076E" w:rsidP="0038076E">
      <w:pPr>
        <w:pStyle w:val="a9"/>
        <w:spacing w:beforeLines="150" w:before="468" w:afterLines="100" w:after="312"/>
        <w:ind w:firstLine="0"/>
        <w:jc w:val="center"/>
        <w:outlineLvl w:val="0"/>
        <w:rPr>
          <w:rFonts w:ascii="隶书" w:eastAsia="隶书"/>
          <w:b/>
          <w:spacing w:val="60"/>
          <w:sz w:val="52"/>
          <w:szCs w:val="52"/>
        </w:rPr>
      </w:pPr>
    </w:p>
    <w:p w:rsidR="0038076E" w:rsidRDefault="0038076E" w:rsidP="0038076E">
      <w:pPr>
        <w:pStyle w:val="a9"/>
        <w:spacing w:line="240" w:lineRule="exact"/>
        <w:ind w:firstLine="0"/>
        <w:outlineLvl w:val="0"/>
        <w:rPr>
          <w:rFonts w:ascii="隶书" w:eastAsia="隶书"/>
          <w:spacing w:val="60"/>
          <w:sz w:val="56"/>
          <w:szCs w:val="20"/>
        </w:rPr>
      </w:pPr>
    </w:p>
    <w:p w:rsidR="0038076E" w:rsidRDefault="0038076E" w:rsidP="0038076E">
      <w:pPr>
        <w:pStyle w:val="a9"/>
        <w:spacing w:line="980" w:lineRule="exact"/>
        <w:ind w:firstLine="0"/>
        <w:jc w:val="center"/>
        <w:outlineLvl w:val="0"/>
        <w:rPr>
          <w:rFonts w:ascii="宋体" w:eastAsia="宋体"/>
          <w:sz w:val="72"/>
        </w:rPr>
      </w:pPr>
    </w:p>
    <w:p w:rsidR="0038076E" w:rsidRDefault="0038076E" w:rsidP="0038076E">
      <w:pPr>
        <w:spacing w:line="360" w:lineRule="auto"/>
        <w:ind w:firstLineChars="150" w:firstLine="482"/>
        <w:jc w:val="center"/>
        <w:rPr>
          <w:rFonts w:ascii="宋体" w:hAnsi="宋体"/>
          <w:b/>
          <w:sz w:val="32"/>
        </w:rPr>
      </w:pPr>
      <w:r>
        <w:rPr>
          <w:rFonts w:ascii="宋体" w:hAnsi="宋体" w:hint="eastAsia"/>
          <w:b/>
          <w:sz w:val="32"/>
        </w:rPr>
        <w:t xml:space="preserve">招标人: </w:t>
      </w:r>
      <w:r w:rsidR="00447124">
        <w:rPr>
          <w:rFonts w:ascii="宋体" w:hAnsi="宋体" w:hint="eastAsia"/>
          <w:b/>
          <w:sz w:val="32"/>
        </w:rPr>
        <w:t>福建省</w:t>
      </w:r>
      <w:r>
        <w:rPr>
          <w:rFonts w:ascii="宋体" w:hAnsi="宋体" w:hint="eastAsia"/>
          <w:b/>
          <w:sz w:val="32"/>
        </w:rPr>
        <w:t>金龙稀土</w:t>
      </w:r>
      <w:r w:rsidR="00447124">
        <w:rPr>
          <w:rFonts w:ascii="宋体" w:hAnsi="宋体" w:hint="eastAsia"/>
          <w:b/>
          <w:sz w:val="32"/>
        </w:rPr>
        <w:t>股份</w:t>
      </w:r>
      <w:r>
        <w:rPr>
          <w:rFonts w:ascii="宋体" w:hAnsi="宋体" w:hint="eastAsia"/>
          <w:b/>
          <w:sz w:val="32"/>
        </w:rPr>
        <w:t>有限公司</w:t>
      </w:r>
    </w:p>
    <w:p w:rsidR="0038076E" w:rsidRDefault="0038076E" w:rsidP="0038076E">
      <w:pPr>
        <w:spacing w:line="360" w:lineRule="auto"/>
        <w:rPr>
          <w:rFonts w:ascii="宋体" w:hAnsi="宋体"/>
          <w:b/>
          <w:sz w:val="32"/>
        </w:rPr>
      </w:pPr>
    </w:p>
    <w:p w:rsidR="0038076E" w:rsidRDefault="0038076E" w:rsidP="0038076E">
      <w:pPr>
        <w:spacing w:line="360" w:lineRule="auto"/>
        <w:ind w:firstLineChars="700" w:firstLine="2249"/>
        <w:rPr>
          <w:rFonts w:ascii="宋体" w:hAnsi="宋体"/>
          <w:b/>
          <w:sz w:val="32"/>
        </w:rPr>
      </w:pPr>
    </w:p>
    <w:p w:rsidR="0038076E" w:rsidRDefault="0038076E" w:rsidP="0038076E">
      <w:pPr>
        <w:spacing w:line="360" w:lineRule="auto"/>
        <w:rPr>
          <w:rFonts w:ascii="宋体" w:hAnsi="宋体"/>
          <w:b/>
          <w:sz w:val="32"/>
        </w:rPr>
      </w:pPr>
    </w:p>
    <w:p w:rsidR="0038076E" w:rsidRDefault="0038076E" w:rsidP="0038076E">
      <w:pPr>
        <w:spacing w:line="360" w:lineRule="auto"/>
        <w:jc w:val="center"/>
        <w:rPr>
          <w:rFonts w:ascii="宋体" w:hAnsi="宋体"/>
          <w:b/>
          <w:sz w:val="32"/>
        </w:rPr>
      </w:pPr>
      <w:r>
        <w:rPr>
          <w:rFonts w:ascii="宋体" w:hAnsi="宋体" w:hint="eastAsia"/>
          <w:b/>
          <w:sz w:val="32"/>
        </w:rPr>
        <w:t>二○二</w:t>
      </w:r>
      <w:r w:rsidR="00EC4850">
        <w:rPr>
          <w:rFonts w:ascii="宋体" w:hAnsi="宋体" w:hint="eastAsia"/>
          <w:b/>
          <w:sz w:val="32"/>
        </w:rPr>
        <w:t>五</w:t>
      </w:r>
      <w:r>
        <w:rPr>
          <w:rFonts w:ascii="宋体" w:hAnsi="宋体" w:hint="eastAsia"/>
          <w:b/>
          <w:sz w:val="32"/>
        </w:rPr>
        <w:t>年</w:t>
      </w:r>
      <w:r w:rsidR="00A12B10">
        <w:rPr>
          <w:rFonts w:ascii="宋体" w:hAnsi="宋体" w:hint="eastAsia"/>
          <w:b/>
          <w:sz w:val="32"/>
        </w:rPr>
        <w:t>三</w:t>
      </w:r>
      <w:r>
        <w:rPr>
          <w:rFonts w:ascii="宋体" w:hAnsi="宋体" w:hint="eastAsia"/>
          <w:b/>
          <w:sz w:val="32"/>
        </w:rPr>
        <w:t>月</w:t>
      </w:r>
    </w:p>
    <w:p w:rsidR="0038076E" w:rsidRDefault="0038076E" w:rsidP="0038076E">
      <w:pPr>
        <w:widowControl/>
        <w:adjustRightInd/>
        <w:spacing w:line="240" w:lineRule="auto"/>
        <w:jc w:val="left"/>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eastAsia="黑体"/>
          <w:b/>
          <w:sz w:val="32"/>
          <w:szCs w:val="32"/>
        </w:rPr>
      </w:pPr>
      <w:r>
        <w:rPr>
          <w:rFonts w:eastAsia="黑体" w:hint="eastAsia"/>
          <w:b/>
          <w:sz w:val="32"/>
          <w:szCs w:val="32"/>
        </w:rPr>
        <w:lastRenderedPageBreak/>
        <w:t>目</w:t>
      </w:r>
      <w:r>
        <w:rPr>
          <w:rFonts w:eastAsia="黑体"/>
          <w:b/>
          <w:sz w:val="32"/>
          <w:szCs w:val="32"/>
        </w:rPr>
        <w:t xml:space="preserve">    </w:t>
      </w:r>
      <w:r>
        <w:rPr>
          <w:rFonts w:eastAsia="黑体" w:hint="eastAsia"/>
          <w:b/>
          <w:sz w:val="32"/>
          <w:szCs w:val="32"/>
        </w:rPr>
        <w:t>录</w:t>
      </w:r>
    </w:p>
    <w:p w:rsidR="003C3E41" w:rsidRDefault="0038076E">
      <w:pPr>
        <w:pStyle w:val="13"/>
        <w:rPr>
          <w:rFonts w:asciiTheme="minorHAnsi" w:eastAsiaTheme="minorEastAsia" w:hAnsiTheme="minorHAnsi" w:cstheme="minorBidi"/>
          <w:bCs w:val="0"/>
          <w:noProof/>
          <w:kern w:val="2"/>
          <w:sz w:val="21"/>
          <w:szCs w:val="22"/>
        </w:rPr>
      </w:pPr>
      <w:r>
        <w:rPr>
          <w:rFonts w:hint="eastAsia"/>
        </w:rPr>
        <w:fldChar w:fldCharType="begin"/>
      </w:r>
      <w:r>
        <w:rPr>
          <w:rStyle w:val="a5"/>
          <w:rFonts w:hint="eastAsia"/>
        </w:rPr>
        <w:instrText xml:space="preserve"> TOC \o "1-4" \h \z \u </w:instrText>
      </w:r>
      <w:r>
        <w:rPr>
          <w:rFonts w:hint="eastAsia"/>
        </w:rPr>
        <w:fldChar w:fldCharType="separate"/>
      </w:r>
      <w:hyperlink w:anchor="_Toc186459339" w:history="1">
        <w:r w:rsidR="003C3E41" w:rsidRPr="000354FB">
          <w:rPr>
            <w:rStyle w:val="a5"/>
            <w:rFonts w:hint="eastAsia"/>
            <w:noProof/>
          </w:rPr>
          <w:t>第一章</w:t>
        </w:r>
        <w:r w:rsidR="003C3E41" w:rsidRPr="000354FB">
          <w:rPr>
            <w:rStyle w:val="a5"/>
            <w:noProof/>
          </w:rPr>
          <w:t xml:space="preserve">  </w:t>
        </w:r>
        <w:r w:rsidR="003C3E41" w:rsidRPr="000354FB">
          <w:rPr>
            <w:rStyle w:val="a5"/>
            <w:rFonts w:hint="eastAsia"/>
            <w:noProof/>
          </w:rPr>
          <w:t>招标公告</w:t>
        </w:r>
        <w:r w:rsidR="003C3E41">
          <w:rPr>
            <w:noProof/>
            <w:webHidden/>
          </w:rPr>
          <w:tab/>
        </w:r>
        <w:r w:rsidR="003C3E41">
          <w:rPr>
            <w:noProof/>
            <w:webHidden/>
          </w:rPr>
          <w:fldChar w:fldCharType="begin"/>
        </w:r>
        <w:r w:rsidR="003C3E41">
          <w:rPr>
            <w:noProof/>
            <w:webHidden/>
          </w:rPr>
          <w:instrText xml:space="preserve"> PAGEREF _Toc186459339 \h </w:instrText>
        </w:r>
        <w:r w:rsidR="003C3E41">
          <w:rPr>
            <w:noProof/>
            <w:webHidden/>
          </w:rPr>
        </w:r>
        <w:r w:rsidR="003C3E41">
          <w:rPr>
            <w:noProof/>
            <w:webHidden/>
          </w:rPr>
          <w:fldChar w:fldCharType="separate"/>
        </w:r>
        <w:r w:rsidR="003C3E41">
          <w:rPr>
            <w:noProof/>
            <w:webHidden/>
          </w:rPr>
          <w:t>4</w:t>
        </w:r>
        <w:r w:rsidR="003C3E41">
          <w:rPr>
            <w:noProof/>
            <w:webHidden/>
          </w:rPr>
          <w:fldChar w:fldCharType="end"/>
        </w:r>
      </w:hyperlink>
    </w:p>
    <w:p w:rsidR="003C3E41" w:rsidRDefault="00A12B10">
      <w:pPr>
        <w:pStyle w:val="23"/>
        <w:rPr>
          <w:rFonts w:asciiTheme="minorHAnsi" w:eastAsiaTheme="minorEastAsia" w:hAnsiTheme="minorHAnsi" w:cstheme="minorBidi"/>
          <w:b w:val="0"/>
          <w:iCs w:val="0"/>
          <w:noProof/>
          <w:kern w:val="2"/>
          <w:sz w:val="21"/>
          <w:szCs w:val="22"/>
        </w:rPr>
      </w:pPr>
      <w:hyperlink w:anchor="_Toc186459340" w:history="1">
        <w:r w:rsidR="003C3E41" w:rsidRPr="000354FB">
          <w:rPr>
            <w:rStyle w:val="a5"/>
            <w:bCs/>
            <w:noProof/>
          </w:rPr>
          <w:t xml:space="preserve">1. </w:t>
        </w:r>
        <w:r w:rsidR="003C3E41" w:rsidRPr="000354FB">
          <w:rPr>
            <w:rStyle w:val="a5"/>
            <w:rFonts w:hint="eastAsia"/>
            <w:bCs/>
            <w:noProof/>
          </w:rPr>
          <w:t>招标编号：</w:t>
        </w:r>
        <w:r w:rsidR="00C85823">
          <w:rPr>
            <w:rStyle w:val="a5"/>
            <w:rFonts w:hint="eastAsia"/>
            <w:bCs/>
            <w:noProof/>
          </w:rPr>
          <w:t>金龙[2025]招第0001号</w:t>
        </w:r>
        <w:r w:rsidR="003C3E41">
          <w:rPr>
            <w:noProof/>
            <w:webHidden/>
          </w:rPr>
          <w:tab/>
        </w:r>
        <w:r w:rsidR="003C3E41">
          <w:rPr>
            <w:noProof/>
            <w:webHidden/>
          </w:rPr>
          <w:fldChar w:fldCharType="begin"/>
        </w:r>
        <w:r w:rsidR="003C3E41">
          <w:rPr>
            <w:noProof/>
            <w:webHidden/>
          </w:rPr>
          <w:instrText xml:space="preserve"> PAGEREF _Toc186459340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A12B10">
      <w:pPr>
        <w:pStyle w:val="23"/>
        <w:rPr>
          <w:rFonts w:asciiTheme="minorHAnsi" w:eastAsiaTheme="minorEastAsia" w:hAnsiTheme="minorHAnsi" w:cstheme="minorBidi"/>
          <w:b w:val="0"/>
          <w:iCs w:val="0"/>
          <w:noProof/>
          <w:kern w:val="2"/>
          <w:sz w:val="21"/>
          <w:szCs w:val="22"/>
        </w:rPr>
      </w:pPr>
      <w:hyperlink w:anchor="_Toc186459341" w:history="1">
        <w:r w:rsidR="003C3E41" w:rsidRPr="000354FB">
          <w:rPr>
            <w:rStyle w:val="a5"/>
            <w:bCs/>
            <w:noProof/>
          </w:rPr>
          <w:t xml:space="preserve">2. </w:t>
        </w:r>
        <w:r w:rsidR="003C3E41" w:rsidRPr="000354FB">
          <w:rPr>
            <w:rStyle w:val="a5"/>
            <w:rFonts w:hint="eastAsia"/>
            <w:bCs/>
            <w:noProof/>
          </w:rPr>
          <w:t>招标内容</w:t>
        </w:r>
        <w:r w:rsidR="003C3E41">
          <w:rPr>
            <w:noProof/>
            <w:webHidden/>
          </w:rPr>
          <w:tab/>
        </w:r>
        <w:r w:rsidR="003C3E41">
          <w:rPr>
            <w:noProof/>
            <w:webHidden/>
          </w:rPr>
          <w:fldChar w:fldCharType="begin"/>
        </w:r>
        <w:r w:rsidR="003C3E41">
          <w:rPr>
            <w:noProof/>
            <w:webHidden/>
          </w:rPr>
          <w:instrText xml:space="preserve"> PAGEREF _Toc186459341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A12B10">
      <w:pPr>
        <w:pStyle w:val="23"/>
        <w:rPr>
          <w:rFonts w:asciiTheme="minorHAnsi" w:eastAsiaTheme="minorEastAsia" w:hAnsiTheme="minorHAnsi" w:cstheme="minorBidi"/>
          <w:b w:val="0"/>
          <w:iCs w:val="0"/>
          <w:noProof/>
          <w:kern w:val="2"/>
          <w:sz w:val="21"/>
          <w:szCs w:val="22"/>
        </w:rPr>
      </w:pPr>
      <w:hyperlink w:anchor="_Toc186459342" w:history="1">
        <w:r w:rsidR="003C3E41" w:rsidRPr="000354FB">
          <w:rPr>
            <w:rStyle w:val="a5"/>
            <w:bCs/>
            <w:noProof/>
          </w:rPr>
          <w:t xml:space="preserve">3. </w:t>
        </w:r>
        <w:r w:rsidR="003C3E41" w:rsidRPr="000354FB">
          <w:rPr>
            <w:rStyle w:val="a5"/>
            <w:rFonts w:hint="eastAsia"/>
            <w:bCs/>
            <w:noProof/>
          </w:rPr>
          <w:t>投标人资格要求</w:t>
        </w:r>
        <w:r w:rsidR="003C3E41">
          <w:rPr>
            <w:noProof/>
            <w:webHidden/>
          </w:rPr>
          <w:tab/>
        </w:r>
        <w:r w:rsidR="003C3E41">
          <w:rPr>
            <w:noProof/>
            <w:webHidden/>
          </w:rPr>
          <w:fldChar w:fldCharType="begin"/>
        </w:r>
        <w:r w:rsidR="003C3E41">
          <w:rPr>
            <w:noProof/>
            <w:webHidden/>
          </w:rPr>
          <w:instrText xml:space="preserve"> PAGEREF _Toc186459342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A12B10">
      <w:pPr>
        <w:pStyle w:val="23"/>
        <w:rPr>
          <w:rFonts w:asciiTheme="minorHAnsi" w:eastAsiaTheme="minorEastAsia" w:hAnsiTheme="minorHAnsi" w:cstheme="minorBidi"/>
          <w:b w:val="0"/>
          <w:iCs w:val="0"/>
          <w:noProof/>
          <w:kern w:val="2"/>
          <w:sz w:val="21"/>
          <w:szCs w:val="22"/>
        </w:rPr>
      </w:pPr>
      <w:hyperlink w:anchor="_Toc186459343" w:history="1">
        <w:r w:rsidR="003C3E41" w:rsidRPr="000354FB">
          <w:rPr>
            <w:rStyle w:val="a5"/>
            <w:bCs/>
            <w:noProof/>
          </w:rPr>
          <w:t xml:space="preserve">4. </w:t>
        </w:r>
        <w:r w:rsidR="003C3E41" w:rsidRPr="000354FB">
          <w:rPr>
            <w:rStyle w:val="a5"/>
            <w:rFonts w:hint="eastAsia"/>
            <w:bCs/>
            <w:noProof/>
          </w:rPr>
          <w:t>招标文件的获取</w:t>
        </w:r>
        <w:r w:rsidR="003C3E41">
          <w:rPr>
            <w:noProof/>
            <w:webHidden/>
          </w:rPr>
          <w:tab/>
        </w:r>
        <w:r w:rsidR="003C3E41">
          <w:rPr>
            <w:noProof/>
            <w:webHidden/>
          </w:rPr>
          <w:fldChar w:fldCharType="begin"/>
        </w:r>
        <w:r w:rsidR="003C3E41">
          <w:rPr>
            <w:noProof/>
            <w:webHidden/>
          </w:rPr>
          <w:instrText xml:space="preserve"> PAGEREF _Toc186459343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A12B10">
      <w:pPr>
        <w:pStyle w:val="23"/>
        <w:rPr>
          <w:rFonts w:asciiTheme="minorHAnsi" w:eastAsiaTheme="minorEastAsia" w:hAnsiTheme="minorHAnsi" w:cstheme="minorBidi"/>
          <w:b w:val="0"/>
          <w:iCs w:val="0"/>
          <w:noProof/>
          <w:kern w:val="2"/>
          <w:sz w:val="21"/>
          <w:szCs w:val="22"/>
        </w:rPr>
      </w:pPr>
      <w:hyperlink w:anchor="_Toc186459344" w:history="1">
        <w:r w:rsidR="003C3E41" w:rsidRPr="000354FB">
          <w:rPr>
            <w:rStyle w:val="a5"/>
            <w:bCs/>
            <w:noProof/>
          </w:rPr>
          <w:t xml:space="preserve">5. </w:t>
        </w:r>
        <w:r w:rsidR="003C3E41" w:rsidRPr="000354FB">
          <w:rPr>
            <w:rStyle w:val="a5"/>
            <w:rFonts w:hint="eastAsia"/>
            <w:bCs/>
            <w:noProof/>
          </w:rPr>
          <w:t>评标办法</w:t>
        </w:r>
        <w:r w:rsidR="003C3E41">
          <w:rPr>
            <w:noProof/>
            <w:webHidden/>
          </w:rPr>
          <w:tab/>
        </w:r>
        <w:r w:rsidR="003C3E41">
          <w:rPr>
            <w:noProof/>
            <w:webHidden/>
          </w:rPr>
          <w:fldChar w:fldCharType="begin"/>
        </w:r>
        <w:r w:rsidR="003C3E41">
          <w:rPr>
            <w:noProof/>
            <w:webHidden/>
          </w:rPr>
          <w:instrText xml:space="preserve"> PAGEREF _Toc186459344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A12B10">
      <w:pPr>
        <w:pStyle w:val="23"/>
        <w:rPr>
          <w:rFonts w:asciiTheme="minorHAnsi" w:eastAsiaTheme="minorEastAsia" w:hAnsiTheme="minorHAnsi" w:cstheme="minorBidi"/>
          <w:b w:val="0"/>
          <w:iCs w:val="0"/>
          <w:noProof/>
          <w:kern w:val="2"/>
          <w:sz w:val="21"/>
          <w:szCs w:val="22"/>
        </w:rPr>
      </w:pPr>
      <w:hyperlink w:anchor="_Toc186459345" w:history="1">
        <w:r w:rsidR="003C3E41" w:rsidRPr="000354FB">
          <w:rPr>
            <w:rStyle w:val="a5"/>
            <w:bCs/>
            <w:noProof/>
          </w:rPr>
          <w:t xml:space="preserve">6. </w:t>
        </w:r>
        <w:r w:rsidR="003C3E41" w:rsidRPr="000354FB">
          <w:rPr>
            <w:rStyle w:val="a5"/>
            <w:rFonts w:hint="eastAsia"/>
            <w:bCs/>
            <w:noProof/>
          </w:rPr>
          <w:t>提交投标文件截止时间、开标时间和地点</w:t>
        </w:r>
        <w:r w:rsidR="003C3E41">
          <w:rPr>
            <w:noProof/>
            <w:webHidden/>
          </w:rPr>
          <w:tab/>
        </w:r>
        <w:r w:rsidR="003C3E41">
          <w:rPr>
            <w:noProof/>
            <w:webHidden/>
          </w:rPr>
          <w:fldChar w:fldCharType="begin"/>
        </w:r>
        <w:r w:rsidR="003C3E41">
          <w:rPr>
            <w:noProof/>
            <w:webHidden/>
          </w:rPr>
          <w:instrText xml:space="preserve"> PAGEREF _Toc186459345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A12B10">
      <w:pPr>
        <w:pStyle w:val="23"/>
        <w:rPr>
          <w:rFonts w:asciiTheme="minorHAnsi" w:eastAsiaTheme="minorEastAsia" w:hAnsiTheme="minorHAnsi" w:cstheme="minorBidi"/>
          <w:b w:val="0"/>
          <w:iCs w:val="0"/>
          <w:noProof/>
          <w:kern w:val="2"/>
          <w:sz w:val="21"/>
          <w:szCs w:val="22"/>
        </w:rPr>
      </w:pPr>
      <w:hyperlink w:anchor="_Toc186459346" w:history="1">
        <w:r w:rsidR="003C3E41" w:rsidRPr="000354FB">
          <w:rPr>
            <w:rStyle w:val="a5"/>
            <w:bCs/>
            <w:noProof/>
          </w:rPr>
          <w:t xml:space="preserve">7. </w:t>
        </w:r>
        <w:r w:rsidR="003C3E41" w:rsidRPr="000354FB">
          <w:rPr>
            <w:rStyle w:val="a5"/>
            <w:rFonts w:hint="eastAsia"/>
            <w:bCs/>
            <w:noProof/>
          </w:rPr>
          <w:t>投标保证金</w:t>
        </w:r>
        <w:r w:rsidR="003C3E41">
          <w:rPr>
            <w:noProof/>
            <w:webHidden/>
          </w:rPr>
          <w:tab/>
        </w:r>
        <w:r w:rsidR="003C3E41">
          <w:rPr>
            <w:noProof/>
            <w:webHidden/>
          </w:rPr>
          <w:fldChar w:fldCharType="begin"/>
        </w:r>
        <w:r w:rsidR="003C3E41">
          <w:rPr>
            <w:noProof/>
            <w:webHidden/>
          </w:rPr>
          <w:instrText xml:space="preserve"> PAGEREF _Toc186459346 \h </w:instrText>
        </w:r>
        <w:r w:rsidR="003C3E41">
          <w:rPr>
            <w:noProof/>
            <w:webHidden/>
          </w:rPr>
        </w:r>
        <w:r w:rsidR="003C3E41">
          <w:rPr>
            <w:noProof/>
            <w:webHidden/>
          </w:rPr>
          <w:fldChar w:fldCharType="separate"/>
        </w:r>
        <w:r w:rsidR="003C3E41">
          <w:rPr>
            <w:noProof/>
            <w:webHidden/>
          </w:rPr>
          <w:t>6</w:t>
        </w:r>
        <w:r w:rsidR="003C3E41">
          <w:rPr>
            <w:noProof/>
            <w:webHidden/>
          </w:rPr>
          <w:fldChar w:fldCharType="end"/>
        </w:r>
      </w:hyperlink>
    </w:p>
    <w:p w:rsidR="003C3E41" w:rsidRDefault="00A12B10">
      <w:pPr>
        <w:pStyle w:val="23"/>
        <w:rPr>
          <w:rFonts w:asciiTheme="minorHAnsi" w:eastAsiaTheme="minorEastAsia" w:hAnsiTheme="minorHAnsi" w:cstheme="minorBidi"/>
          <w:b w:val="0"/>
          <w:iCs w:val="0"/>
          <w:noProof/>
          <w:kern w:val="2"/>
          <w:sz w:val="21"/>
          <w:szCs w:val="22"/>
        </w:rPr>
      </w:pPr>
      <w:hyperlink w:anchor="_Toc186459347" w:history="1">
        <w:r w:rsidR="003C3E41" w:rsidRPr="000354FB">
          <w:rPr>
            <w:rStyle w:val="a5"/>
            <w:bCs/>
            <w:noProof/>
          </w:rPr>
          <w:t>8.</w:t>
        </w:r>
        <w:r w:rsidR="003C3E41" w:rsidRPr="000354FB">
          <w:rPr>
            <w:rStyle w:val="a5"/>
            <w:rFonts w:hint="eastAsia"/>
            <w:bCs/>
            <w:noProof/>
          </w:rPr>
          <w:t>发布公告的媒介</w:t>
        </w:r>
        <w:r w:rsidR="003C3E41">
          <w:rPr>
            <w:noProof/>
            <w:webHidden/>
          </w:rPr>
          <w:tab/>
        </w:r>
        <w:r w:rsidR="003C3E41">
          <w:rPr>
            <w:noProof/>
            <w:webHidden/>
          </w:rPr>
          <w:fldChar w:fldCharType="begin"/>
        </w:r>
        <w:r w:rsidR="003C3E41">
          <w:rPr>
            <w:noProof/>
            <w:webHidden/>
          </w:rPr>
          <w:instrText xml:space="preserve"> PAGEREF _Toc186459347 \h </w:instrText>
        </w:r>
        <w:r w:rsidR="003C3E41">
          <w:rPr>
            <w:noProof/>
            <w:webHidden/>
          </w:rPr>
        </w:r>
        <w:r w:rsidR="003C3E41">
          <w:rPr>
            <w:noProof/>
            <w:webHidden/>
          </w:rPr>
          <w:fldChar w:fldCharType="separate"/>
        </w:r>
        <w:r w:rsidR="003C3E41">
          <w:rPr>
            <w:noProof/>
            <w:webHidden/>
          </w:rPr>
          <w:t>6</w:t>
        </w:r>
        <w:r w:rsidR="003C3E41">
          <w:rPr>
            <w:noProof/>
            <w:webHidden/>
          </w:rPr>
          <w:fldChar w:fldCharType="end"/>
        </w:r>
      </w:hyperlink>
    </w:p>
    <w:p w:rsidR="003C3E41" w:rsidRDefault="00A12B10">
      <w:pPr>
        <w:pStyle w:val="23"/>
        <w:rPr>
          <w:rFonts w:asciiTheme="minorHAnsi" w:eastAsiaTheme="minorEastAsia" w:hAnsiTheme="minorHAnsi" w:cstheme="minorBidi"/>
          <w:b w:val="0"/>
          <w:iCs w:val="0"/>
          <w:noProof/>
          <w:kern w:val="2"/>
          <w:sz w:val="21"/>
          <w:szCs w:val="22"/>
        </w:rPr>
      </w:pPr>
      <w:hyperlink w:anchor="_Toc186459348" w:history="1">
        <w:r w:rsidR="003C3E41" w:rsidRPr="000354FB">
          <w:rPr>
            <w:rStyle w:val="a5"/>
            <w:bCs/>
            <w:noProof/>
          </w:rPr>
          <w:t xml:space="preserve">9. </w:t>
        </w:r>
        <w:r w:rsidR="003C3E41" w:rsidRPr="000354FB">
          <w:rPr>
            <w:rStyle w:val="a5"/>
            <w:rFonts w:hint="eastAsia"/>
            <w:bCs/>
            <w:noProof/>
          </w:rPr>
          <w:t>联系方式</w:t>
        </w:r>
        <w:r w:rsidR="003C3E41">
          <w:rPr>
            <w:noProof/>
            <w:webHidden/>
          </w:rPr>
          <w:tab/>
        </w:r>
        <w:r w:rsidR="003C3E41">
          <w:rPr>
            <w:noProof/>
            <w:webHidden/>
          </w:rPr>
          <w:fldChar w:fldCharType="begin"/>
        </w:r>
        <w:r w:rsidR="003C3E41">
          <w:rPr>
            <w:noProof/>
            <w:webHidden/>
          </w:rPr>
          <w:instrText xml:space="preserve"> PAGEREF _Toc186459348 \h </w:instrText>
        </w:r>
        <w:r w:rsidR="003C3E41">
          <w:rPr>
            <w:noProof/>
            <w:webHidden/>
          </w:rPr>
        </w:r>
        <w:r w:rsidR="003C3E41">
          <w:rPr>
            <w:noProof/>
            <w:webHidden/>
          </w:rPr>
          <w:fldChar w:fldCharType="separate"/>
        </w:r>
        <w:r w:rsidR="003C3E41">
          <w:rPr>
            <w:noProof/>
            <w:webHidden/>
          </w:rPr>
          <w:t>6</w:t>
        </w:r>
        <w:r w:rsidR="003C3E41">
          <w:rPr>
            <w:noProof/>
            <w:webHidden/>
          </w:rPr>
          <w:fldChar w:fldCharType="end"/>
        </w:r>
      </w:hyperlink>
    </w:p>
    <w:p w:rsidR="003C3E41" w:rsidRDefault="00A12B10">
      <w:pPr>
        <w:pStyle w:val="13"/>
        <w:rPr>
          <w:rFonts w:asciiTheme="minorHAnsi" w:eastAsiaTheme="minorEastAsia" w:hAnsiTheme="minorHAnsi" w:cstheme="minorBidi"/>
          <w:bCs w:val="0"/>
          <w:noProof/>
          <w:kern w:val="2"/>
          <w:sz w:val="21"/>
          <w:szCs w:val="22"/>
        </w:rPr>
      </w:pPr>
      <w:hyperlink w:anchor="_Toc186459349" w:history="1">
        <w:r w:rsidR="003C3E41" w:rsidRPr="000354FB">
          <w:rPr>
            <w:rStyle w:val="a5"/>
            <w:rFonts w:hint="eastAsia"/>
            <w:noProof/>
          </w:rPr>
          <w:t>第二章</w:t>
        </w:r>
        <w:r w:rsidR="003C3E41" w:rsidRPr="000354FB">
          <w:rPr>
            <w:rStyle w:val="a5"/>
            <w:noProof/>
          </w:rPr>
          <w:t xml:space="preserve">  </w:t>
        </w:r>
        <w:r w:rsidR="003C3E41" w:rsidRPr="000354FB">
          <w:rPr>
            <w:rStyle w:val="a5"/>
            <w:rFonts w:hint="eastAsia"/>
            <w:noProof/>
          </w:rPr>
          <w:t>投标须知及投标须知前附表</w:t>
        </w:r>
        <w:r w:rsidR="003C3E41">
          <w:rPr>
            <w:noProof/>
            <w:webHidden/>
          </w:rPr>
          <w:tab/>
        </w:r>
        <w:r w:rsidR="003C3E41">
          <w:rPr>
            <w:noProof/>
            <w:webHidden/>
          </w:rPr>
          <w:fldChar w:fldCharType="begin"/>
        </w:r>
        <w:r w:rsidR="003C3E41">
          <w:rPr>
            <w:noProof/>
            <w:webHidden/>
          </w:rPr>
          <w:instrText xml:space="preserve"> PAGEREF _Toc186459349 \h </w:instrText>
        </w:r>
        <w:r w:rsidR="003C3E41">
          <w:rPr>
            <w:noProof/>
            <w:webHidden/>
          </w:rPr>
        </w:r>
        <w:r w:rsidR="003C3E41">
          <w:rPr>
            <w:noProof/>
            <w:webHidden/>
          </w:rPr>
          <w:fldChar w:fldCharType="separate"/>
        </w:r>
        <w:r w:rsidR="003C3E41">
          <w:rPr>
            <w:noProof/>
            <w:webHidden/>
          </w:rPr>
          <w:t>7</w:t>
        </w:r>
        <w:r w:rsidR="003C3E41">
          <w:rPr>
            <w:noProof/>
            <w:webHidden/>
          </w:rPr>
          <w:fldChar w:fldCharType="end"/>
        </w:r>
      </w:hyperlink>
    </w:p>
    <w:p w:rsidR="003C3E41" w:rsidRDefault="00A12B10">
      <w:pPr>
        <w:pStyle w:val="23"/>
        <w:rPr>
          <w:rFonts w:asciiTheme="minorHAnsi" w:eastAsiaTheme="minorEastAsia" w:hAnsiTheme="minorHAnsi" w:cstheme="minorBidi"/>
          <w:b w:val="0"/>
          <w:iCs w:val="0"/>
          <w:noProof/>
          <w:kern w:val="2"/>
          <w:sz w:val="21"/>
          <w:szCs w:val="22"/>
        </w:rPr>
      </w:pPr>
      <w:hyperlink w:anchor="_Toc186459350" w:history="1">
        <w:r w:rsidR="003C3E41" w:rsidRPr="000354FB">
          <w:rPr>
            <w:rStyle w:val="a5"/>
            <w:rFonts w:hint="eastAsia"/>
            <w:noProof/>
          </w:rPr>
          <w:t>一、投标须知前附表</w:t>
        </w:r>
        <w:r w:rsidR="003C3E41">
          <w:rPr>
            <w:noProof/>
            <w:webHidden/>
          </w:rPr>
          <w:tab/>
        </w:r>
        <w:r w:rsidR="003C3E41">
          <w:rPr>
            <w:noProof/>
            <w:webHidden/>
          </w:rPr>
          <w:fldChar w:fldCharType="begin"/>
        </w:r>
        <w:r w:rsidR="003C3E41">
          <w:rPr>
            <w:noProof/>
            <w:webHidden/>
          </w:rPr>
          <w:instrText xml:space="preserve"> PAGEREF _Toc186459350 \h </w:instrText>
        </w:r>
        <w:r w:rsidR="003C3E41">
          <w:rPr>
            <w:noProof/>
            <w:webHidden/>
          </w:rPr>
        </w:r>
        <w:r w:rsidR="003C3E41">
          <w:rPr>
            <w:noProof/>
            <w:webHidden/>
          </w:rPr>
          <w:fldChar w:fldCharType="separate"/>
        </w:r>
        <w:r w:rsidR="003C3E41">
          <w:rPr>
            <w:noProof/>
            <w:webHidden/>
          </w:rPr>
          <w:t>8</w:t>
        </w:r>
        <w:r w:rsidR="003C3E41">
          <w:rPr>
            <w:noProof/>
            <w:webHidden/>
          </w:rPr>
          <w:fldChar w:fldCharType="end"/>
        </w:r>
      </w:hyperlink>
    </w:p>
    <w:p w:rsidR="003C3E41" w:rsidRDefault="00A12B10">
      <w:pPr>
        <w:pStyle w:val="23"/>
        <w:rPr>
          <w:rFonts w:asciiTheme="minorHAnsi" w:eastAsiaTheme="minorEastAsia" w:hAnsiTheme="minorHAnsi" w:cstheme="minorBidi"/>
          <w:b w:val="0"/>
          <w:iCs w:val="0"/>
          <w:noProof/>
          <w:kern w:val="2"/>
          <w:sz w:val="21"/>
          <w:szCs w:val="22"/>
        </w:rPr>
      </w:pPr>
      <w:hyperlink w:anchor="_Toc186459351" w:history="1">
        <w:r w:rsidR="003C3E41" w:rsidRPr="000354FB">
          <w:rPr>
            <w:rStyle w:val="a5"/>
            <w:rFonts w:hint="eastAsia"/>
            <w:noProof/>
          </w:rPr>
          <w:t>二、投标须知</w:t>
        </w:r>
        <w:r w:rsidR="003C3E41">
          <w:rPr>
            <w:noProof/>
            <w:webHidden/>
          </w:rPr>
          <w:tab/>
        </w:r>
        <w:r w:rsidR="003C3E41">
          <w:rPr>
            <w:noProof/>
            <w:webHidden/>
          </w:rPr>
          <w:fldChar w:fldCharType="begin"/>
        </w:r>
        <w:r w:rsidR="003C3E41">
          <w:rPr>
            <w:noProof/>
            <w:webHidden/>
          </w:rPr>
          <w:instrText xml:space="preserve"> PAGEREF _Toc186459351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A12B10">
      <w:pPr>
        <w:pStyle w:val="33"/>
        <w:tabs>
          <w:tab w:val="right" w:leader="dot" w:pos="8834"/>
        </w:tabs>
        <w:rPr>
          <w:rFonts w:asciiTheme="minorHAnsi" w:eastAsiaTheme="minorEastAsia" w:hAnsiTheme="minorHAnsi" w:cstheme="minorBidi"/>
          <w:noProof/>
          <w:kern w:val="2"/>
          <w:sz w:val="21"/>
          <w:szCs w:val="22"/>
        </w:rPr>
      </w:pPr>
      <w:hyperlink w:anchor="_Toc186459352" w:history="1">
        <w:r w:rsidR="003C3E41" w:rsidRPr="000354FB">
          <w:rPr>
            <w:rStyle w:val="a5"/>
            <w:rFonts w:hint="eastAsia"/>
            <w:noProof/>
          </w:rPr>
          <w:t>（一）总</w:t>
        </w:r>
        <w:r w:rsidR="003C3E41" w:rsidRPr="000354FB">
          <w:rPr>
            <w:rStyle w:val="a5"/>
            <w:noProof/>
          </w:rPr>
          <w:t xml:space="preserve">  </w:t>
        </w:r>
        <w:r w:rsidR="003C3E41" w:rsidRPr="000354FB">
          <w:rPr>
            <w:rStyle w:val="a5"/>
            <w:rFonts w:hint="eastAsia"/>
            <w:noProof/>
          </w:rPr>
          <w:t>则</w:t>
        </w:r>
        <w:r w:rsidR="003C3E41">
          <w:rPr>
            <w:noProof/>
            <w:webHidden/>
          </w:rPr>
          <w:tab/>
        </w:r>
        <w:r w:rsidR="003C3E41">
          <w:rPr>
            <w:noProof/>
            <w:webHidden/>
          </w:rPr>
          <w:fldChar w:fldCharType="begin"/>
        </w:r>
        <w:r w:rsidR="003C3E41">
          <w:rPr>
            <w:noProof/>
            <w:webHidden/>
          </w:rPr>
          <w:instrText xml:space="preserve"> PAGEREF _Toc186459352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A12B10">
      <w:pPr>
        <w:pStyle w:val="43"/>
        <w:tabs>
          <w:tab w:val="right" w:leader="dot" w:pos="8834"/>
        </w:tabs>
        <w:rPr>
          <w:rFonts w:asciiTheme="minorHAnsi" w:eastAsiaTheme="minorEastAsia" w:hAnsiTheme="minorHAnsi" w:cstheme="minorBidi"/>
          <w:noProof/>
          <w:kern w:val="2"/>
          <w:sz w:val="21"/>
          <w:szCs w:val="22"/>
        </w:rPr>
      </w:pPr>
      <w:hyperlink w:anchor="_Toc186459353" w:history="1">
        <w:r w:rsidR="003C3E41" w:rsidRPr="000354FB">
          <w:rPr>
            <w:rStyle w:val="a5"/>
            <w:rFonts w:ascii="宋体" w:hAnsi="宋体"/>
            <w:noProof/>
          </w:rPr>
          <w:t xml:space="preserve">1. </w:t>
        </w:r>
        <w:r w:rsidR="003C3E41" w:rsidRPr="000354FB">
          <w:rPr>
            <w:rStyle w:val="a5"/>
            <w:rFonts w:ascii="宋体" w:hAnsi="宋体" w:hint="eastAsia"/>
            <w:noProof/>
          </w:rPr>
          <w:t>适用范围</w:t>
        </w:r>
        <w:r w:rsidR="003C3E41">
          <w:rPr>
            <w:noProof/>
            <w:webHidden/>
          </w:rPr>
          <w:tab/>
        </w:r>
        <w:r w:rsidR="003C3E41">
          <w:rPr>
            <w:noProof/>
            <w:webHidden/>
          </w:rPr>
          <w:fldChar w:fldCharType="begin"/>
        </w:r>
        <w:r w:rsidR="003C3E41">
          <w:rPr>
            <w:noProof/>
            <w:webHidden/>
          </w:rPr>
          <w:instrText xml:space="preserve"> PAGEREF _Toc186459353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A12B10">
      <w:pPr>
        <w:pStyle w:val="43"/>
        <w:tabs>
          <w:tab w:val="right" w:leader="dot" w:pos="8834"/>
        </w:tabs>
        <w:rPr>
          <w:rFonts w:asciiTheme="minorHAnsi" w:eastAsiaTheme="minorEastAsia" w:hAnsiTheme="minorHAnsi" w:cstheme="minorBidi"/>
          <w:noProof/>
          <w:kern w:val="2"/>
          <w:sz w:val="21"/>
          <w:szCs w:val="22"/>
        </w:rPr>
      </w:pPr>
      <w:hyperlink w:anchor="_Toc186459354" w:history="1">
        <w:r w:rsidR="003C3E41" w:rsidRPr="000354FB">
          <w:rPr>
            <w:rStyle w:val="a5"/>
            <w:rFonts w:ascii="宋体" w:hAnsi="宋体"/>
            <w:noProof/>
          </w:rPr>
          <w:t xml:space="preserve">2. </w:t>
        </w:r>
        <w:r w:rsidR="003C3E41" w:rsidRPr="000354FB">
          <w:rPr>
            <w:rStyle w:val="a5"/>
            <w:rFonts w:ascii="宋体" w:hAnsi="宋体" w:hint="eastAsia"/>
            <w:noProof/>
          </w:rPr>
          <w:t>定义和解释</w:t>
        </w:r>
        <w:r w:rsidR="003C3E41">
          <w:rPr>
            <w:noProof/>
            <w:webHidden/>
          </w:rPr>
          <w:tab/>
        </w:r>
        <w:r w:rsidR="003C3E41">
          <w:rPr>
            <w:noProof/>
            <w:webHidden/>
          </w:rPr>
          <w:fldChar w:fldCharType="begin"/>
        </w:r>
        <w:r w:rsidR="003C3E41">
          <w:rPr>
            <w:noProof/>
            <w:webHidden/>
          </w:rPr>
          <w:instrText xml:space="preserve"> PAGEREF _Toc186459354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A12B10">
      <w:pPr>
        <w:pStyle w:val="43"/>
        <w:tabs>
          <w:tab w:val="right" w:leader="dot" w:pos="8834"/>
        </w:tabs>
        <w:rPr>
          <w:rFonts w:asciiTheme="minorHAnsi" w:eastAsiaTheme="minorEastAsia" w:hAnsiTheme="minorHAnsi" w:cstheme="minorBidi"/>
          <w:noProof/>
          <w:kern w:val="2"/>
          <w:sz w:val="21"/>
          <w:szCs w:val="22"/>
        </w:rPr>
      </w:pPr>
      <w:hyperlink w:anchor="_Toc186459355" w:history="1">
        <w:r w:rsidR="003C3E41" w:rsidRPr="000354FB">
          <w:rPr>
            <w:rStyle w:val="a5"/>
            <w:rFonts w:ascii="宋体" w:hAnsi="宋体"/>
            <w:noProof/>
          </w:rPr>
          <w:t xml:space="preserve">3. </w:t>
        </w:r>
        <w:r w:rsidR="003C3E41" w:rsidRPr="000354FB">
          <w:rPr>
            <w:rStyle w:val="a5"/>
            <w:rFonts w:ascii="宋体" w:hAnsi="宋体" w:hint="eastAsia"/>
            <w:noProof/>
          </w:rPr>
          <w:t>投标人的资格要求</w:t>
        </w:r>
        <w:r w:rsidR="003C3E41">
          <w:rPr>
            <w:noProof/>
            <w:webHidden/>
          </w:rPr>
          <w:tab/>
        </w:r>
        <w:r w:rsidR="003C3E41">
          <w:rPr>
            <w:noProof/>
            <w:webHidden/>
          </w:rPr>
          <w:fldChar w:fldCharType="begin"/>
        </w:r>
        <w:r w:rsidR="003C3E41">
          <w:rPr>
            <w:noProof/>
            <w:webHidden/>
          </w:rPr>
          <w:instrText xml:space="preserve"> PAGEREF _Toc186459355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A12B10">
      <w:pPr>
        <w:pStyle w:val="43"/>
        <w:tabs>
          <w:tab w:val="right" w:leader="dot" w:pos="8834"/>
        </w:tabs>
        <w:rPr>
          <w:rFonts w:asciiTheme="minorHAnsi" w:eastAsiaTheme="minorEastAsia" w:hAnsiTheme="minorHAnsi" w:cstheme="minorBidi"/>
          <w:noProof/>
          <w:kern w:val="2"/>
          <w:sz w:val="21"/>
          <w:szCs w:val="22"/>
        </w:rPr>
      </w:pPr>
      <w:hyperlink w:anchor="_Toc186459356" w:history="1">
        <w:r w:rsidR="003C3E41" w:rsidRPr="000354FB">
          <w:rPr>
            <w:rStyle w:val="a5"/>
            <w:rFonts w:ascii="宋体" w:hAnsi="宋体"/>
            <w:noProof/>
          </w:rPr>
          <w:t xml:space="preserve">4. </w:t>
        </w:r>
        <w:r w:rsidR="003C3E41" w:rsidRPr="000354FB">
          <w:rPr>
            <w:rStyle w:val="a5"/>
            <w:rFonts w:ascii="宋体" w:hAnsi="宋体" w:hint="eastAsia"/>
            <w:noProof/>
          </w:rPr>
          <w:t>投标费用</w:t>
        </w:r>
        <w:r w:rsidR="003C3E41">
          <w:rPr>
            <w:noProof/>
            <w:webHidden/>
          </w:rPr>
          <w:tab/>
        </w:r>
        <w:r w:rsidR="003C3E41">
          <w:rPr>
            <w:noProof/>
            <w:webHidden/>
          </w:rPr>
          <w:fldChar w:fldCharType="begin"/>
        </w:r>
        <w:r w:rsidR="003C3E41">
          <w:rPr>
            <w:noProof/>
            <w:webHidden/>
          </w:rPr>
          <w:instrText xml:space="preserve"> PAGEREF _Toc186459356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A12B10">
      <w:pPr>
        <w:pStyle w:val="33"/>
        <w:tabs>
          <w:tab w:val="right" w:leader="dot" w:pos="8834"/>
        </w:tabs>
        <w:rPr>
          <w:rFonts w:asciiTheme="minorHAnsi" w:eastAsiaTheme="minorEastAsia" w:hAnsiTheme="minorHAnsi" w:cstheme="minorBidi"/>
          <w:noProof/>
          <w:kern w:val="2"/>
          <w:sz w:val="21"/>
          <w:szCs w:val="22"/>
        </w:rPr>
      </w:pPr>
      <w:hyperlink w:anchor="_Toc186459357" w:history="1">
        <w:r w:rsidR="003C3E41" w:rsidRPr="000354FB">
          <w:rPr>
            <w:rStyle w:val="a5"/>
            <w:rFonts w:hint="eastAsia"/>
            <w:noProof/>
          </w:rPr>
          <w:t>（二）招标文件</w:t>
        </w:r>
        <w:r w:rsidR="003C3E41">
          <w:rPr>
            <w:noProof/>
            <w:webHidden/>
          </w:rPr>
          <w:tab/>
        </w:r>
        <w:r w:rsidR="003C3E41">
          <w:rPr>
            <w:noProof/>
            <w:webHidden/>
          </w:rPr>
          <w:fldChar w:fldCharType="begin"/>
        </w:r>
        <w:r w:rsidR="003C3E41">
          <w:rPr>
            <w:noProof/>
            <w:webHidden/>
          </w:rPr>
          <w:instrText xml:space="preserve"> PAGEREF _Toc186459357 \h </w:instrText>
        </w:r>
        <w:r w:rsidR="003C3E41">
          <w:rPr>
            <w:noProof/>
            <w:webHidden/>
          </w:rPr>
        </w:r>
        <w:r w:rsidR="003C3E41">
          <w:rPr>
            <w:noProof/>
            <w:webHidden/>
          </w:rPr>
          <w:fldChar w:fldCharType="separate"/>
        </w:r>
        <w:r w:rsidR="003C3E41">
          <w:rPr>
            <w:noProof/>
            <w:webHidden/>
          </w:rPr>
          <w:t>12</w:t>
        </w:r>
        <w:r w:rsidR="003C3E41">
          <w:rPr>
            <w:noProof/>
            <w:webHidden/>
          </w:rPr>
          <w:fldChar w:fldCharType="end"/>
        </w:r>
      </w:hyperlink>
    </w:p>
    <w:p w:rsidR="003C3E41" w:rsidRDefault="00A12B10">
      <w:pPr>
        <w:pStyle w:val="43"/>
        <w:tabs>
          <w:tab w:val="right" w:leader="dot" w:pos="8834"/>
        </w:tabs>
        <w:rPr>
          <w:rFonts w:asciiTheme="minorHAnsi" w:eastAsiaTheme="minorEastAsia" w:hAnsiTheme="minorHAnsi" w:cstheme="minorBidi"/>
          <w:noProof/>
          <w:kern w:val="2"/>
          <w:sz w:val="21"/>
          <w:szCs w:val="22"/>
        </w:rPr>
      </w:pPr>
      <w:hyperlink w:anchor="_Toc186459358" w:history="1">
        <w:r w:rsidR="003C3E41" w:rsidRPr="000354FB">
          <w:rPr>
            <w:rStyle w:val="a5"/>
            <w:rFonts w:ascii="宋体" w:hAnsi="宋体"/>
            <w:noProof/>
          </w:rPr>
          <w:t xml:space="preserve">5. </w:t>
        </w:r>
        <w:r w:rsidR="003C3E41" w:rsidRPr="000354FB">
          <w:rPr>
            <w:rStyle w:val="a5"/>
            <w:rFonts w:ascii="宋体" w:hAnsi="宋体" w:hint="eastAsia"/>
            <w:noProof/>
          </w:rPr>
          <w:t>招标文件的组成</w:t>
        </w:r>
        <w:r w:rsidR="003C3E41">
          <w:rPr>
            <w:noProof/>
            <w:webHidden/>
          </w:rPr>
          <w:tab/>
        </w:r>
        <w:r w:rsidR="003C3E41">
          <w:rPr>
            <w:noProof/>
            <w:webHidden/>
          </w:rPr>
          <w:fldChar w:fldCharType="begin"/>
        </w:r>
        <w:r w:rsidR="003C3E41">
          <w:rPr>
            <w:noProof/>
            <w:webHidden/>
          </w:rPr>
          <w:instrText xml:space="preserve"> PAGEREF _Toc186459358 \h </w:instrText>
        </w:r>
        <w:r w:rsidR="003C3E41">
          <w:rPr>
            <w:noProof/>
            <w:webHidden/>
          </w:rPr>
        </w:r>
        <w:r w:rsidR="003C3E41">
          <w:rPr>
            <w:noProof/>
            <w:webHidden/>
          </w:rPr>
          <w:fldChar w:fldCharType="separate"/>
        </w:r>
        <w:r w:rsidR="003C3E41">
          <w:rPr>
            <w:noProof/>
            <w:webHidden/>
          </w:rPr>
          <w:t>12</w:t>
        </w:r>
        <w:r w:rsidR="003C3E41">
          <w:rPr>
            <w:noProof/>
            <w:webHidden/>
          </w:rPr>
          <w:fldChar w:fldCharType="end"/>
        </w:r>
      </w:hyperlink>
    </w:p>
    <w:p w:rsidR="003C3E41" w:rsidRDefault="00A12B10">
      <w:pPr>
        <w:pStyle w:val="43"/>
        <w:tabs>
          <w:tab w:val="right" w:leader="dot" w:pos="8834"/>
        </w:tabs>
        <w:rPr>
          <w:rFonts w:asciiTheme="minorHAnsi" w:eastAsiaTheme="minorEastAsia" w:hAnsiTheme="minorHAnsi" w:cstheme="minorBidi"/>
          <w:noProof/>
          <w:kern w:val="2"/>
          <w:sz w:val="21"/>
          <w:szCs w:val="22"/>
        </w:rPr>
      </w:pPr>
      <w:hyperlink w:anchor="_Toc186459359" w:history="1">
        <w:r w:rsidR="003C3E41" w:rsidRPr="000354FB">
          <w:rPr>
            <w:rStyle w:val="a5"/>
            <w:rFonts w:ascii="宋体" w:hAnsi="宋体"/>
            <w:noProof/>
          </w:rPr>
          <w:t xml:space="preserve">6. </w:t>
        </w:r>
        <w:r w:rsidR="003C3E41" w:rsidRPr="000354FB">
          <w:rPr>
            <w:rStyle w:val="a5"/>
            <w:rFonts w:ascii="宋体" w:hAnsi="宋体" w:hint="eastAsia"/>
            <w:noProof/>
          </w:rPr>
          <w:t>招标文件的澄清</w:t>
        </w:r>
        <w:r w:rsidR="003C3E41">
          <w:rPr>
            <w:noProof/>
            <w:webHidden/>
          </w:rPr>
          <w:tab/>
        </w:r>
        <w:r w:rsidR="003C3E41">
          <w:rPr>
            <w:noProof/>
            <w:webHidden/>
          </w:rPr>
          <w:fldChar w:fldCharType="begin"/>
        </w:r>
        <w:r w:rsidR="003C3E41">
          <w:rPr>
            <w:noProof/>
            <w:webHidden/>
          </w:rPr>
          <w:instrText xml:space="preserve"> PAGEREF _Toc186459359 \h </w:instrText>
        </w:r>
        <w:r w:rsidR="003C3E41">
          <w:rPr>
            <w:noProof/>
            <w:webHidden/>
          </w:rPr>
        </w:r>
        <w:r w:rsidR="003C3E41">
          <w:rPr>
            <w:noProof/>
            <w:webHidden/>
          </w:rPr>
          <w:fldChar w:fldCharType="separate"/>
        </w:r>
        <w:r w:rsidR="003C3E41">
          <w:rPr>
            <w:noProof/>
            <w:webHidden/>
          </w:rPr>
          <w:t>12</w:t>
        </w:r>
        <w:r w:rsidR="003C3E41">
          <w:rPr>
            <w:noProof/>
            <w:webHidden/>
          </w:rPr>
          <w:fldChar w:fldCharType="end"/>
        </w:r>
      </w:hyperlink>
    </w:p>
    <w:p w:rsidR="003C3E41" w:rsidRDefault="00A12B10">
      <w:pPr>
        <w:pStyle w:val="43"/>
        <w:tabs>
          <w:tab w:val="right" w:leader="dot" w:pos="8834"/>
        </w:tabs>
        <w:rPr>
          <w:rFonts w:asciiTheme="minorHAnsi" w:eastAsiaTheme="minorEastAsia" w:hAnsiTheme="minorHAnsi" w:cstheme="minorBidi"/>
          <w:noProof/>
          <w:kern w:val="2"/>
          <w:sz w:val="21"/>
          <w:szCs w:val="22"/>
        </w:rPr>
      </w:pPr>
      <w:hyperlink w:anchor="_Toc186459360" w:history="1">
        <w:r w:rsidR="003C3E41" w:rsidRPr="000354FB">
          <w:rPr>
            <w:rStyle w:val="a5"/>
            <w:rFonts w:ascii="宋体" w:hAnsi="宋体"/>
            <w:noProof/>
          </w:rPr>
          <w:t xml:space="preserve">7. </w:t>
        </w:r>
        <w:r w:rsidR="003C3E41" w:rsidRPr="000354FB">
          <w:rPr>
            <w:rStyle w:val="a5"/>
            <w:rFonts w:ascii="宋体" w:hAnsi="宋体" w:hint="eastAsia"/>
            <w:noProof/>
          </w:rPr>
          <w:t>招标文件的修改、补充</w:t>
        </w:r>
        <w:r w:rsidR="003C3E41">
          <w:rPr>
            <w:noProof/>
            <w:webHidden/>
          </w:rPr>
          <w:tab/>
        </w:r>
        <w:r w:rsidR="003C3E41">
          <w:rPr>
            <w:noProof/>
            <w:webHidden/>
          </w:rPr>
          <w:fldChar w:fldCharType="begin"/>
        </w:r>
        <w:r w:rsidR="003C3E41">
          <w:rPr>
            <w:noProof/>
            <w:webHidden/>
          </w:rPr>
          <w:instrText xml:space="preserve"> PAGEREF _Toc186459360 \h </w:instrText>
        </w:r>
        <w:r w:rsidR="003C3E41">
          <w:rPr>
            <w:noProof/>
            <w:webHidden/>
          </w:rPr>
        </w:r>
        <w:r w:rsidR="003C3E41">
          <w:rPr>
            <w:noProof/>
            <w:webHidden/>
          </w:rPr>
          <w:fldChar w:fldCharType="separate"/>
        </w:r>
        <w:r w:rsidR="003C3E41">
          <w:rPr>
            <w:noProof/>
            <w:webHidden/>
          </w:rPr>
          <w:t>12</w:t>
        </w:r>
        <w:r w:rsidR="003C3E41">
          <w:rPr>
            <w:noProof/>
            <w:webHidden/>
          </w:rPr>
          <w:fldChar w:fldCharType="end"/>
        </w:r>
      </w:hyperlink>
    </w:p>
    <w:p w:rsidR="003C3E41" w:rsidRDefault="00A12B10">
      <w:pPr>
        <w:pStyle w:val="33"/>
        <w:tabs>
          <w:tab w:val="right" w:leader="dot" w:pos="8834"/>
        </w:tabs>
        <w:rPr>
          <w:rFonts w:asciiTheme="minorHAnsi" w:eastAsiaTheme="minorEastAsia" w:hAnsiTheme="minorHAnsi" w:cstheme="minorBidi"/>
          <w:noProof/>
          <w:kern w:val="2"/>
          <w:sz w:val="21"/>
          <w:szCs w:val="22"/>
        </w:rPr>
      </w:pPr>
      <w:hyperlink w:anchor="_Toc186459361" w:history="1">
        <w:r w:rsidR="003C3E41" w:rsidRPr="000354FB">
          <w:rPr>
            <w:rStyle w:val="a5"/>
            <w:rFonts w:hint="eastAsia"/>
            <w:noProof/>
          </w:rPr>
          <w:t>（三）投标文件的编制</w:t>
        </w:r>
        <w:r w:rsidR="003C3E41">
          <w:rPr>
            <w:noProof/>
            <w:webHidden/>
          </w:rPr>
          <w:tab/>
        </w:r>
        <w:r w:rsidR="003C3E41">
          <w:rPr>
            <w:noProof/>
            <w:webHidden/>
          </w:rPr>
          <w:fldChar w:fldCharType="begin"/>
        </w:r>
        <w:r w:rsidR="003C3E41">
          <w:rPr>
            <w:noProof/>
            <w:webHidden/>
          </w:rPr>
          <w:instrText xml:space="preserve"> PAGEREF _Toc186459361 \h </w:instrText>
        </w:r>
        <w:r w:rsidR="003C3E41">
          <w:rPr>
            <w:noProof/>
            <w:webHidden/>
          </w:rPr>
        </w:r>
        <w:r w:rsidR="003C3E41">
          <w:rPr>
            <w:noProof/>
            <w:webHidden/>
          </w:rPr>
          <w:fldChar w:fldCharType="separate"/>
        </w:r>
        <w:r w:rsidR="003C3E41">
          <w:rPr>
            <w:noProof/>
            <w:webHidden/>
          </w:rPr>
          <w:t>13</w:t>
        </w:r>
        <w:r w:rsidR="003C3E41">
          <w:rPr>
            <w:noProof/>
            <w:webHidden/>
          </w:rPr>
          <w:fldChar w:fldCharType="end"/>
        </w:r>
      </w:hyperlink>
    </w:p>
    <w:p w:rsidR="003C3E41" w:rsidRDefault="00A12B10">
      <w:pPr>
        <w:pStyle w:val="43"/>
        <w:tabs>
          <w:tab w:val="right" w:leader="dot" w:pos="8834"/>
        </w:tabs>
        <w:rPr>
          <w:rFonts w:asciiTheme="minorHAnsi" w:eastAsiaTheme="minorEastAsia" w:hAnsiTheme="minorHAnsi" w:cstheme="minorBidi"/>
          <w:noProof/>
          <w:kern w:val="2"/>
          <w:sz w:val="21"/>
          <w:szCs w:val="22"/>
        </w:rPr>
      </w:pPr>
      <w:hyperlink w:anchor="_Toc186459362" w:history="1">
        <w:r w:rsidR="003C3E41" w:rsidRPr="000354FB">
          <w:rPr>
            <w:rStyle w:val="a5"/>
            <w:rFonts w:ascii="宋体" w:hAnsi="宋体"/>
            <w:noProof/>
          </w:rPr>
          <w:t xml:space="preserve">8. </w:t>
        </w:r>
        <w:r w:rsidR="003C3E41" w:rsidRPr="000354FB">
          <w:rPr>
            <w:rStyle w:val="a5"/>
            <w:rFonts w:ascii="宋体" w:hAnsi="宋体" w:hint="eastAsia"/>
            <w:noProof/>
          </w:rPr>
          <w:t>提示</w:t>
        </w:r>
        <w:r w:rsidR="003C3E41">
          <w:rPr>
            <w:noProof/>
            <w:webHidden/>
          </w:rPr>
          <w:tab/>
        </w:r>
        <w:r w:rsidR="003C3E41">
          <w:rPr>
            <w:noProof/>
            <w:webHidden/>
          </w:rPr>
          <w:fldChar w:fldCharType="begin"/>
        </w:r>
        <w:r w:rsidR="003C3E41">
          <w:rPr>
            <w:noProof/>
            <w:webHidden/>
          </w:rPr>
          <w:instrText xml:space="preserve"> PAGEREF _Toc186459362 \h </w:instrText>
        </w:r>
        <w:r w:rsidR="003C3E41">
          <w:rPr>
            <w:noProof/>
            <w:webHidden/>
          </w:rPr>
        </w:r>
        <w:r w:rsidR="003C3E41">
          <w:rPr>
            <w:noProof/>
            <w:webHidden/>
          </w:rPr>
          <w:fldChar w:fldCharType="separate"/>
        </w:r>
        <w:r w:rsidR="003C3E41">
          <w:rPr>
            <w:noProof/>
            <w:webHidden/>
          </w:rPr>
          <w:t>13</w:t>
        </w:r>
        <w:r w:rsidR="003C3E41">
          <w:rPr>
            <w:noProof/>
            <w:webHidden/>
          </w:rPr>
          <w:fldChar w:fldCharType="end"/>
        </w:r>
      </w:hyperlink>
    </w:p>
    <w:p w:rsidR="003C3E41" w:rsidRDefault="00A12B10">
      <w:pPr>
        <w:pStyle w:val="43"/>
        <w:tabs>
          <w:tab w:val="right" w:leader="dot" w:pos="8834"/>
        </w:tabs>
        <w:rPr>
          <w:rFonts w:asciiTheme="minorHAnsi" w:eastAsiaTheme="minorEastAsia" w:hAnsiTheme="minorHAnsi" w:cstheme="minorBidi"/>
          <w:noProof/>
          <w:kern w:val="2"/>
          <w:sz w:val="21"/>
          <w:szCs w:val="22"/>
        </w:rPr>
      </w:pPr>
      <w:hyperlink w:anchor="_Toc186459363" w:history="1">
        <w:r w:rsidR="003C3E41" w:rsidRPr="000354FB">
          <w:rPr>
            <w:rStyle w:val="a5"/>
            <w:rFonts w:ascii="宋体" w:hAnsi="宋体"/>
            <w:noProof/>
          </w:rPr>
          <w:t xml:space="preserve">9. </w:t>
        </w:r>
        <w:r w:rsidR="003C3E41" w:rsidRPr="000354FB">
          <w:rPr>
            <w:rStyle w:val="a5"/>
            <w:rFonts w:ascii="宋体" w:hAnsi="宋体" w:hint="eastAsia"/>
            <w:noProof/>
          </w:rPr>
          <w:t>投标文件的语言及度量衡单位</w:t>
        </w:r>
        <w:r w:rsidR="003C3E41">
          <w:rPr>
            <w:noProof/>
            <w:webHidden/>
          </w:rPr>
          <w:tab/>
        </w:r>
        <w:r w:rsidR="003C3E41">
          <w:rPr>
            <w:noProof/>
            <w:webHidden/>
          </w:rPr>
          <w:fldChar w:fldCharType="begin"/>
        </w:r>
        <w:r w:rsidR="003C3E41">
          <w:rPr>
            <w:noProof/>
            <w:webHidden/>
          </w:rPr>
          <w:instrText xml:space="preserve"> PAGEREF _Toc186459363 \h </w:instrText>
        </w:r>
        <w:r w:rsidR="003C3E41">
          <w:rPr>
            <w:noProof/>
            <w:webHidden/>
          </w:rPr>
        </w:r>
        <w:r w:rsidR="003C3E41">
          <w:rPr>
            <w:noProof/>
            <w:webHidden/>
          </w:rPr>
          <w:fldChar w:fldCharType="separate"/>
        </w:r>
        <w:r w:rsidR="003C3E41">
          <w:rPr>
            <w:noProof/>
            <w:webHidden/>
          </w:rPr>
          <w:t>13</w:t>
        </w:r>
        <w:r w:rsidR="003C3E41">
          <w:rPr>
            <w:noProof/>
            <w:webHidden/>
          </w:rPr>
          <w:fldChar w:fldCharType="end"/>
        </w:r>
      </w:hyperlink>
    </w:p>
    <w:p w:rsidR="003C3E41" w:rsidRDefault="00A12B10">
      <w:pPr>
        <w:pStyle w:val="43"/>
        <w:tabs>
          <w:tab w:val="right" w:leader="dot" w:pos="8834"/>
        </w:tabs>
        <w:rPr>
          <w:rFonts w:asciiTheme="minorHAnsi" w:eastAsiaTheme="minorEastAsia" w:hAnsiTheme="minorHAnsi" w:cstheme="minorBidi"/>
          <w:noProof/>
          <w:kern w:val="2"/>
          <w:sz w:val="21"/>
          <w:szCs w:val="22"/>
        </w:rPr>
      </w:pPr>
      <w:hyperlink w:anchor="_Toc186459364" w:history="1">
        <w:r w:rsidR="003C3E41" w:rsidRPr="000354FB">
          <w:rPr>
            <w:rStyle w:val="a5"/>
            <w:rFonts w:ascii="宋体" w:hAnsi="宋体"/>
            <w:noProof/>
          </w:rPr>
          <w:t xml:space="preserve">10. </w:t>
        </w:r>
        <w:r w:rsidR="003C3E41" w:rsidRPr="000354FB">
          <w:rPr>
            <w:rStyle w:val="a5"/>
            <w:rFonts w:ascii="宋体" w:hAnsi="宋体" w:hint="eastAsia"/>
            <w:noProof/>
          </w:rPr>
          <w:t>投标文件的组成</w:t>
        </w:r>
        <w:r w:rsidR="003C3E41">
          <w:rPr>
            <w:noProof/>
            <w:webHidden/>
          </w:rPr>
          <w:tab/>
        </w:r>
        <w:r w:rsidR="003C3E41">
          <w:rPr>
            <w:noProof/>
            <w:webHidden/>
          </w:rPr>
          <w:fldChar w:fldCharType="begin"/>
        </w:r>
        <w:r w:rsidR="003C3E41">
          <w:rPr>
            <w:noProof/>
            <w:webHidden/>
          </w:rPr>
          <w:instrText xml:space="preserve"> PAGEREF _Toc186459364 \h </w:instrText>
        </w:r>
        <w:r w:rsidR="003C3E41">
          <w:rPr>
            <w:noProof/>
            <w:webHidden/>
          </w:rPr>
        </w:r>
        <w:r w:rsidR="003C3E41">
          <w:rPr>
            <w:noProof/>
            <w:webHidden/>
          </w:rPr>
          <w:fldChar w:fldCharType="separate"/>
        </w:r>
        <w:r w:rsidR="003C3E41">
          <w:rPr>
            <w:noProof/>
            <w:webHidden/>
          </w:rPr>
          <w:t>13</w:t>
        </w:r>
        <w:r w:rsidR="003C3E41">
          <w:rPr>
            <w:noProof/>
            <w:webHidden/>
          </w:rPr>
          <w:fldChar w:fldCharType="end"/>
        </w:r>
      </w:hyperlink>
    </w:p>
    <w:p w:rsidR="003C3E41" w:rsidRDefault="00A12B10">
      <w:pPr>
        <w:pStyle w:val="43"/>
        <w:tabs>
          <w:tab w:val="right" w:leader="dot" w:pos="8834"/>
        </w:tabs>
        <w:rPr>
          <w:rFonts w:asciiTheme="minorHAnsi" w:eastAsiaTheme="minorEastAsia" w:hAnsiTheme="minorHAnsi" w:cstheme="minorBidi"/>
          <w:noProof/>
          <w:kern w:val="2"/>
          <w:sz w:val="21"/>
          <w:szCs w:val="22"/>
        </w:rPr>
      </w:pPr>
      <w:hyperlink w:anchor="_Toc186459365" w:history="1">
        <w:r w:rsidR="003C3E41" w:rsidRPr="000354FB">
          <w:rPr>
            <w:rStyle w:val="a5"/>
            <w:rFonts w:ascii="宋体" w:hAnsi="宋体"/>
            <w:noProof/>
          </w:rPr>
          <w:t xml:space="preserve">11. </w:t>
        </w:r>
        <w:r w:rsidR="003C3E41" w:rsidRPr="000354FB">
          <w:rPr>
            <w:rStyle w:val="a5"/>
            <w:rFonts w:ascii="宋体" w:hAnsi="宋体" w:hint="eastAsia"/>
            <w:noProof/>
          </w:rPr>
          <w:t>投标文件的编制要求</w:t>
        </w:r>
        <w:r w:rsidR="003C3E41">
          <w:rPr>
            <w:noProof/>
            <w:webHidden/>
          </w:rPr>
          <w:tab/>
        </w:r>
        <w:r w:rsidR="003C3E41">
          <w:rPr>
            <w:noProof/>
            <w:webHidden/>
          </w:rPr>
          <w:fldChar w:fldCharType="begin"/>
        </w:r>
        <w:r w:rsidR="003C3E41">
          <w:rPr>
            <w:noProof/>
            <w:webHidden/>
          </w:rPr>
          <w:instrText xml:space="preserve"> PAGEREF _Toc186459365 \h </w:instrText>
        </w:r>
        <w:r w:rsidR="003C3E41">
          <w:rPr>
            <w:noProof/>
            <w:webHidden/>
          </w:rPr>
        </w:r>
        <w:r w:rsidR="003C3E41">
          <w:rPr>
            <w:noProof/>
            <w:webHidden/>
          </w:rPr>
          <w:fldChar w:fldCharType="separate"/>
        </w:r>
        <w:r w:rsidR="003C3E41">
          <w:rPr>
            <w:noProof/>
            <w:webHidden/>
          </w:rPr>
          <w:t>14</w:t>
        </w:r>
        <w:r w:rsidR="003C3E41">
          <w:rPr>
            <w:noProof/>
            <w:webHidden/>
          </w:rPr>
          <w:fldChar w:fldCharType="end"/>
        </w:r>
      </w:hyperlink>
    </w:p>
    <w:p w:rsidR="003C3E41" w:rsidRDefault="00A12B10">
      <w:pPr>
        <w:pStyle w:val="43"/>
        <w:tabs>
          <w:tab w:val="right" w:leader="dot" w:pos="8834"/>
        </w:tabs>
        <w:rPr>
          <w:rFonts w:asciiTheme="minorHAnsi" w:eastAsiaTheme="minorEastAsia" w:hAnsiTheme="minorHAnsi" w:cstheme="minorBidi"/>
          <w:noProof/>
          <w:kern w:val="2"/>
          <w:sz w:val="21"/>
          <w:szCs w:val="22"/>
        </w:rPr>
      </w:pPr>
      <w:hyperlink w:anchor="_Toc186459366" w:history="1">
        <w:r w:rsidR="003C3E41" w:rsidRPr="000354FB">
          <w:rPr>
            <w:rStyle w:val="a5"/>
            <w:rFonts w:ascii="宋体" w:hAnsi="宋体"/>
            <w:noProof/>
          </w:rPr>
          <w:t xml:space="preserve">12. </w:t>
        </w:r>
        <w:r w:rsidR="003C3E41" w:rsidRPr="000354FB">
          <w:rPr>
            <w:rStyle w:val="a5"/>
            <w:rFonts w:ascii="宋体" w:hAnsi="宋体" w:hint="eastAsia"/>
            <w:noProof/>
          </w:rPr>
          <w:t>投标报价</w:t>
        </w:r>
        <w:r w:rsidR="003C3E41">
          <w:rPr>
            <w:noProof/>
            <w:webHidden/>
          </w:rPr>
          <w:tab/>
        </w:r>
        <w:r w:rsidR="003C3E41">
          <w:rPr>
            <w:noProof/>
            <w:webHidden/>
          </w:rPr>
          <w:fldChar w:fldCharType="begin"/>
        </w:r>
        <w:r w:rsidR="003C3E41">
          <w:rPr>
            <w:noProof/>
            <w:webHidden/>
          </w:rPr>
          <w:instrText xml:space="preserve"> PAGEREF _Toc186459366 \h </w:instrText>
        </w:r>
        <w:r w:rsidR="003C3E41">
          <w:rPr>
            <w:noProof/>
            <w:webHidden/>
          </w:rPr>
        </w:r>
        <w:r w:rsidR="003C3E41">
          <w:rPr>
            <w:noProof/>
            <w:webHidden/>
          </w:rPr>
          <w:fldChar w:fldCharType="separate"/>
        </w:r>
        <w:r w:rsidR="003C3E41">
          <w:rPr>
            <w:noProof/>
            <w:webHidden/>
          </w:rPr>
          <w:t>14</w:t>
        </w:r>
        <w:r w:rsidR="003C3E41">
          <w:rPr>
            <w:noProof/>
            <w:webHidden/>
          </w:rPr>
          <w:fldChar w:fldCharType="end"/>
        </w:r>
      </w:hyperlink>
    </w:p>
    <w:p w:rsidR="003C3E41" w:rsidRDefault="00A12B10">
      <w:pPr>
        <w:pStyle w:val="43"/>
        <w:tabs>
          <w:tab w:val="right" w:leader="dot" w:pos="8834"/>
        </w:tabs>
        <w:rPr>
          <w:rFonts w:asciiTheme="minorHAnsi" w:eastAsiaTheme="minorEastAsia" w:hAnsiTheme="minorHAnsi" w:cstheme="minorBidi"/>
          <w:noProof/>
          <w:kern w:val="2"/>
          <w:sz w:val="21"/>
          <w:szCs w:val="22"/>
        </w:rPr>
      </w:pPr>
      <w:hyperlink w:anchor="_Toc186459367" w:history="1">
        <w:r w:rsidR="003C3E41" w:rsidRPr="000354FB">
          <w:rPr>
            <w:rStyle w:val="a5"/>
            <w:rFonts w:ascii="宋体" w:hAnsi="宋体"/>
            <w:noProof/>
          </w:rPr>
          <w:t xml:space="preserve">13. </w:t>
        </w:r>
        <w:r w:rsidR="003C3E41" w:rsidRPr="000354FB">
          <w:rPr>
            <w:rStyle w:val="a5"/>
            <w:rFonts w:ascii="宋体" w:hAnsi="宋体" w:hint="eastAsia"/>
            <w:noProof/>
          </w:rPr>
          <w:t>投标人资格的证明文件</w:t>
        </w:r>
        <w:r w:rsidR="003C3E41">
          <w:rPr>
            <w:noProof/>
            <w:webHidden/>
          </w:rPr>
          <w:tab/>
        </w:r>
        <w:r w:rsidR="003C3E41">
          <w:rPr>
            <w:noProof/>
            <w:webHidden/>
          </w:rPr>
          <w:fldChar w:fldCharType="begin"/>
        </w:r>
        <w:r w:rsidR="003C3E41">
          <w:rPr>
            <w:noProof/>
            <w:webHidden/>
          </w:rPr>
          <w:instrText xml:space="preserve"> PAGEREF _Toc186459367 \h </w:instrText>
        </w:r>
        <w:r w:rsidR="003C3E41">
          <w:rPr>
            <w:noProof/>
            <w:webHidden/>
          </w:rPr>
        </w:r>
        <w:r w:rsidR="003C3E41">
          <w:rPr>
            <w:noProof/>
            <w:webHidden/>
          </w:rPr>
          <w:fldChar w:fldCharType="separate"/>
        </w:r>
        <w:r w:rsidR="003C3E41">
          <w:rPr>
            <w:noProof/>
            <w:webHidden/>
          </w:rPr>
          <w:t>15</w:t>
        </w:r>
        <w:r w:rsidR="003C3E41">
          <w:rPr>
            <w:noProof/>
            <w:webHidden/>
          </w:rPr>
          <w:fldChar w:fldCharType="end"/>
        </w:r>
      </w:hyperlink>
    </w:p>
    <w:p w:rsidR="003C3E41" w:rsidRDefault="00A12B10">
      <w:pPr>
        <w:pStyle w:val="43"/>
        <w:tabs>
          <w:tab w:val="right" w:leader="dot" w:pos="8834"/>
        </w:tabs>
        <w:rPr>
          <w:rFonts w:asciiTheme="minorHAnsi" w:eastAsiaTheme="minorEastAsia" w:hAnsiTheme="minorHAnsi" w:cstheme="minorBidi"/>
          <w:noProof/>
          <w:kern w:val="2"/>
          <w:sz w:val="21"/>
          <w:szCs w:val="22"/>
        </w:rPr>
      </w:pPr>
      <w:hyperlink w:anchor="_Toc186459368" w:history="1">
        <w:r w:rsidR="003C3E41" w:rsidRPr="000354FB">
          <w:rPr>
            <w:rStyle w:val="a5"/>
            <w:rFonts w:ascii="宋体" w:hAnsi="宋体"/>
            <w:noProof/>
          </w:rPr>
          <w:t xml:space="preserve">14. </w:t>
        </w:r>
        <w:r w:rsidR="003C3E41" w:rsidRPr="000354FB">
          <w:rPr>
            <w:rStyle w:val="a5"/>
            <w:rFonts w:ascii="宋体" w:hAnsi="宋体" w:hint="eastAsia"/>
            <w:noProof/>
          </w:rPr>
          <w:t>投标货物符合招标文件规定的证明文件</w:t>
        </w:r>
        <w:r w:rsidR="003C3E41">
          <w:rPr>
            <w:noProof/>
            <w:webHidden/>
          </w:rPr>
          <w:tab/>
        </w:r>
        <w:r w:rsidR="003C3E41">
          <w:rPr>
            <w:noProof/>
            <w:webHidden/>
          </w:rPr>
          <w:fldChar w:fldCharType="begin"/>
        </w:r>
        <w:r w:rsidR="003C3E41">
          <w:rPr>
            <w:noProof/>
            <w:webHidden/>
          </w:rPr>
          <w:instrText xml:space="preserve"> PAGEREF _Toc186459368 \h </w:instrText>
        </w:r>
        <w:r w:rsidR="003C3E41">
          <w:rPr>
            <w:noProof/>
            <w:webHidden/>
          </w:rPr>
        </w:r>
        <w:r w:rsidR="003C3E41">
          <w:rPr>
            <w:noProof/>
            <w:webHidden/>
          </w:rPr>
          <w:fldChar w:fldCharType="separate"/>
        </w:r>
        <w:r w:rsidR="003C3E41">
          <w:rPr>
            <w:noProof/>
            <w:webHidden/>
          </w:rPr>
          <w:t>15</w:t>
        </w:r>
        <w:r w:rsidR="003C3E41">
          <w:rPr>
            <w:noProof/>
            <w:webHidden/>
          </w:rPr>
          <w:fldChar w:fldCharType="end"/>
        </w:r>
      </w:hyperlink>
    </w:p>
    <w:p w:rsidR="003C3E41" w:rsidRDefault="00A12B10">
      <w:pPr>
        <w:pStyle w:val="43"/>
        <w:tabs>
          <w:tab w:val="right" w:leader="dot" w:pos="8834"/>
        </w:tabs>
        <w:rPr>
          <w:rFonts w:asciiTheme="minorHAnsi" w:eastAsiaTheme="minorEastAsia" w:hAnsiTheme="minorHAnsi" w:cstheme="minorBidi"/>
          <w:noProof/>
          <w:kern w:val="2"/>
          <w:sz w:val="21"/>
          <w:szCs w:val="22"/>
        </w:rPr>
      </w:pPr>
      <w:hyperlink w:anchor="_Toc186459369" w:history="1">
        <w:r w:rsidR="003C3E41" w:rsidRPr="000354FB">
          <w:rPr>
            <w:rStyle w:val="a5"/>
            <w:rFonts w:ascii="宋体" w:hAnsi="宋体"/>
            <w:noProof/>
          </w:rPr>
          <w:t xml:space="preserve">15. </w:t>
        </w:r>
        <w:r w:rsidR="003C3E41" w:rsidRPr="000354FB">
          <w:rPr>
            <w:rStyle w:val="a5"/>
            <w:rFonts w:ascii="宋体" w:hAnsi="宋体" w:hint="eastAsia"/>
            <w:noProof/>
          </w:rPr>
          <w:t>投标保证金</w:t>
        </w:r>
        <w:r w:rsidR="003C3E41">
          <w:rPr>
            <w:noProof/>
            <w:webHidden/>
          </w:rPr>
          <w:tab/>
        </w:r>
        <w:r w:rsidR="003C3E41">
          <w:rPr>
            <w:noProof/>
            <w:webHidden/>
          </w:rPr>
          <w:fldChar w:fldCharType="begin"/>
        </w:r>
        <w:r w:rsidR="003C3E41">
          <w:rPr>
            <w:noProof/>
            <w:webHidden/>
          </w:rPr>
          <w:instrText xml:space="preserve"> PAGEREF _Toc186459369 \h </w:instrText>
        </w:r>
        <w:r w:rsidR="003C3E41">
          <w:rPr>
            <w:noProof/>
            <w:webHidden/>
          </w:rPr>
        </w:r>
        <w:r w:rsidR="003C3E41">
          <w:rPr>
            <w:noProof/>
            <w:webHidden/>
          </w:rPr>
          <w:fldChar w:fldCharType="separate"/>
        </w:r>
        <w:r w:rsidR="003C3E41">
          <w:rPr>
            <w:noProof/>
            <w:webHidden/>
          </w:rPr>
          <w:t>16</w:t>
        </w:r>
        <w:r w:rsidR="003C3E41">
          <w:rPr>
            <w:noProof/>
            <w:webHidden/>
          </w:rPr>
          <w:fldChar w:fldCharType="end"/>
        </w:r>
      </w:hyperlink>
    </w:p>
    <w:p w:rsidR="003C3E41" w:rsidRDefault="00A12B10">
      <w:pPr>
        <w:pStyle w:val="43"/>
        <w:tabs>
          <w:tab w:val="right" w:leader="dot" w:pos="8834"/>
        </w:tabs>
        <w:rPr>
          <w:rFonts w:asciiTheme="minorHAnsi" w:eastAsiaTheme="minorEastAsia" w:hAnsiTheme="minorHAnsi" w:cstheme="minorBidi"/>
          <w:noProof/>
          <w:kern w:val="2"/>
          <w:sz w:val="21"/>
          <w:szCs w:val="22"/>
        </w:rPr>
      </w:pPr>
      <w:hyperlink w:anchor="_Toc186459370" w:history="1">
        <w:r w:rsidR="003C3E41" w:rsidRPr="000354FB">
          <w:rPr>
            <w:rStyle w:val="a5"/>
            <w:rFonts w:ascii="宋体" w:hAnsi="宋体"/>
            <w:noProof/>
          </w:rPr>
          <w:t xml:space="preserve">16. </w:t>
        </w:r>
        <w:r w:rsidR="003C3E41" w:rsidRPr="000354FB">
          <w:rPr>
            <w:rStyle w:val="a5"/>
            <w:rFonts w:ascii="宋体" w:hAnsi="宋体" w:hint="eastAsia"/>
            <w:noProof/>
          </w:rPr>
          <w:t>投标有效期</w:t>
        </w:r>
        <w:r w:rsidR="003C3E41">
          <w:rPr>
            <w:noProof/>
            <w:webHidden/>
          </w:rPr>
          <w:tab/>
        </w:r>
        <w:r w:rsidR="003C3E41">
          <w:rPr>
            <w:noProof/>
            <w:webHidden/>
          </w:rPr>
          <w:fldChar w:fldCharType="begin"/>
        </w:r>
        <w:r w:rsidR="003C3E41">
          <w:rPr>
            <w:noProof/>
            <w:webHidden/>
          </w:rPr>
          <w:instrText xml:space="preserve"> PAGEREF _Toc186459370 \h </w:instrText>
        </w:r>
        <w:r w:rsidR="003C3E41">
          <w:rPr>
            <w:noProof/>
            <w:webHidden/>
          </w:rPr>
        </w:r>
        <w:r w:rsidR="003C3E41">
          <w:rPr>
            <w:noProof/>
            <w:webHidden/>
          </w:rPr>
          <w:fldChar w:fldCharType="separate"/>
        </w:r>
        <w:r w:rsidR="003C3E41">
          <w:rPr>
            <w:noProof/>
            <w:webHidden/>
          </w:rPr>
          <w:t>16</w:t>
        </w:r>
        <w:r w:rsidR="003C3E41">
          <w:rPr>
            <w:noProof/>
            <w:webHidden/>
          </w:rPr>
          <w:fldChar w:fldCharType="end"/>
        </w:r>
      </w:hyperlink>
    </w:p>
    <w:p w:rsidR="003C3E41" w:rsidRDefault="00A12B10">
      <w:pPr>
        <w:pStyle w:val="43"/>
        <w:tabs>
          <w:tab w:val="right" w:leader="dot" w:pos="8834"/>
        </w:tabs>
        <w:rPr>
          <w:rFonts w:asciiTheme="minorHAnsi" w:eastAsiaTheme="minorEastAsia" w:hAnsiTheme="minorHAnsi" w:cstheme="minorBidi"/>
          <w:noProof/>
          <w:kern w:val="2"/>
          <w:sz w:val="21"/>
          <w:szCs w:val="22"/>
        </w:rPr>
      </w:pPr>
      <w:hyperlink w:anchor="_Toc186459371" w:history="1">
        <w:r w:rsidR="003C3E41" w:rsidRPr="000354FB">
          <w:rPr>
            <w:rStyle w:val="a5"/>
            <w:rFonts w:ascii="宋体" w:hAnsi="宋体"/>
            <w:noProof/>
          </w:rPr>
          <w:t xml:space="preserve">17. </w:t>
        </w:r>
        <w:r w:rsidR="003C3E41" w:rsidRPr="000354FB">
          <w:rPr>
            <w:rStyle w:val="a5"/>
            <w:rFonts w:ascii="宋体" w:hAnsi="宋体" w:hint="eastAsia"/>
            <w:noProof/>
          </w:rPr>
          <w:t>投标文件的份数和签署</w:t>
        </w:r>
        <w:r w:rsidR="003C3E41">
          <w:rPr>
            <w:noProof/>
            <w:webHidden/>
          </w:rPr>
          <w:tab/>
        </w:r>
        <w:r w:rsidR="003C3E41">
          <w:rPr>
            <w:noProof/>
            <w:webHidden/>
          </w:rPr>
          <w:fldChar w:fldCharType="begin"/>
        </w:r>
        <w:r w:rsidR="003C3E41">
          <w:rPr>
            <w:noProof/>
            <w:webHidden/>
          </w:rPr>
          <w:instrText xml:space="preserve"> PAGEREF _Toc186459371 \h </w:instrText>
        </w:r>
        <w:r w:rsidR="003C3E41">
          <w:rPr>
            <w:noProof/>
            <w:webHidden/>
          </w:rPr>
        </w:r>
        <w:r w:rsidR="003C3E41">
          <w:rPr>
            <w:noProof/>
            <w:webHidden/>
          </w:rPr>
          <w:fldChar w:fldCharType="separate"/>
        </w:r>
        <w:r w:rsidR="003C3E41">
          <w:rPr>
            <w:noProof/>
            <w:webHidden/>
          </w:rPr>
          <w:t>17</w:t>
        </w:r>
        <w:r w:rsidR="003C3E41">
          <w:rPr>
            <w:noProof/>
            <w:webHidden/>
          </w:rPr>
          <w:fldChar w:fldCharType="end"/>
        </w:r>
      </w:hyperlink>
    </w:p>
    <w:p w:rsidR="003C3E41" w:rsidRDefault="00A12B10">
      <w:pPr>
        <w:pStyle w:val="33"/>
        <w:tabs>
          <w:tab w:val="right" w:leader="dot" w:pos="8834"/>
        </w:tabs>
        <w:rPr>
          <w:rFonts w:asciiTheme="minorHAnsi" w:eastAsiaTheme="minorEastAsia" w:hAnsiTheme="minorHAnsi" w:cstheme="minorBidi"/>
          <w:noProof/>
          <w:kern w:val="2"/>
          <w:sz w:val="21"/>
          <w:szCs w:val="22"/>
        </w:rPr>
      </w:pPr>
      <w:hyperlink w:anchor="_Toc186459372" w:history="1">
        <w:r w:rsidR="003C3E41" w:rsidRPr="000354FB">
          <w:rPr>
            <w:rStyle w:val="a5"/>
            <w:rFonts w:hint="eastAsia"/>
            <w:noProof/>
          </w:rPr>
          <w:t>（四）投标文件的递交</w:t>
        </w:r>
        <w:r w:rsidR="003C3E41">
          <w:rPr>
            <w:noProof/>
            <w:webHidden/>
          </w:rPr>
          <w:tab/>
        </w:r>
        <w:r w:rsidR="003C3E41">
          <w:rPr>
            <w:noProof/>
            <w:webHidden/>
          </w:rPr>
          <w:fldChar w:fldCharType="begin"/>
        </w:r>
        <w:r w:rsidR="003C3E41">
          <w:rPr>
            <w:noProof/>
            <w:webHidden/>
          </w:rPr>
          <w:instrText xml:space="preserve"> PAGEREF _Toc186459372 \h </w:instrText>
        </w:r>
        <w:r w:rsidR="003C3E41">
          <w:rPr>
            <w:noProof/>
            <w:webHidden/>
          </w:rPr>
        </w:r>
        <w:r w:rsidR="003C3E41">
          <w:rPr>
            <w:noProof/>
            <w:webHidden/>
          </w:rPr>
          <w:fldChar w:fldCharType="separate"/>
        </w:r>
        <w:r w:rsidR="003C3E41">
          <w:rPr>
            <w:noProof/>
            <w:webHidden/>
          </w:rPr>
          <w:t>17</w:t>
        </w:r>
        <w:r w:rsidR="003C3E41">
          <w:rPr>
            <w:noProof/>
            <w:webHidden/>
          </w:rPr>
          <w:fldChar w:fldCharType="end"/>
        </w:r>
      </w:hyperlink>
    </w:p>
    <w:p w:rsidR="003C3E41" w:rsidRDefault="00A12B10">
      <w:pPr>
        <w:pStyle w:val="43"/>
        <w:tabs>
          <w:tab w:val="right" w:leader="dot" w:pos="8834"/>
        </w:tabs>
        <w:rPr>
          <w:rFonts w:asciiTheme="minorHAnsi" w:eastAsiaTheme="minorEastAsia" w:hAnsiTheme="minorHAnsi" w:cstheme="minorBidi"/>
          <w:noProof/>
          <w:kern w:val="2"/>
          <w:sz w:val="21"/>
          <w:szCs w:val="22"/>
        </w:rPr>
      </w:pPr>
      <w:hyperlink w:anchor="_Toc186459373" w:history="1">
        <w:r w:rsidR="003C3E41" w:rsidRPr="000354FB">
          <w:rPr>
            <w:rStyle w:val="a5"/>
            <w:rFonts w:ascii="宋体" w:hAnsi="宋体"/>
            <w:noProof/>
          </w:rPr>
          <w:t xml:space="preserve">18. </w:t>
        </w:r>
        <w:r w:rsidR="003C3E41" w:rsidRPr="000354FB">
          <w:rPr>
            <w:rStyle w:val="a5"/>
            <w:rFonts w:ascii="宋体" w:hAnsi="宋体" w:hint="eastAsia"/>
            <w:noProof/>
          </w:rPr>
          <w:t>投标文件的装订、密封和标志</w:t>
        </w:r>
        <w:r w:rsidR="003C3E41">
          <w:rPr>
            <w:noProof/>
            <w:webHidden/>
          </w:rPr>
          <w:tab/>
        </w:r>
        <w:r w:rsidR="003C3E41">
          <w:rPr>
            <w:noProof/>
            <w:webHidden/>
          </w:rPr>
          <w:fldChar w:fldCharType="begin"/>
        </w:r>
        <w:r w:rsidR="003C3E41">
          <w:rPr>
            <w:noProof/>
            <w:webHidden/>
          </w:rPr>
          <w:instrText xml:space="preserve"> PAGEREF _Toc186459373 \h </w:instrText>
        </w:r>
        <w:r w:rsidR="003C3E41">
          <w:rPr>
            <w:noProof/>
            <w:webHidden/>
          </w:rPr>
        </w:r>
        <w:r w:rsidR="003C3E41">
          <w:rPr>
            <w:noProof/>
            <w:webHidden/>
          </w:rPr>
          <w:fldChar w:fldCharType="separate"/>
        </w:r>
        <w:r w:rsidR="003C3E41">
          <w:rPr>
            <w:noProof/>
            <w:webHidden/>
          </w:rPr>
          <w:t>17</w:t>
        </w:r>
        <w:r w:rsidR="003C3E41">
          <w:rPr>
            <w:noProof/>
            <w:webHidden/>
          </w:rPr>
          <w:fldChar w:fldCharType="end"/>
        </w:r>
      </w:hyperlink>
    </w:p>
    <w:p w:rsidR="003C3E41" w:rsidRDefault="00A12B10">
      <w:pPr>
        <w:pStyle w:val="43"/>
        <w:tabs>
          <w:tab w:val="right" w:leader="dot" w:pos="8834"/>
        </w:tabs>
        <w:rPr>
          <w:rFonts w:asciiTheme="minorHAnsi" w:eastAsiaTheme="minorEastAsia" w:hAnsiTheme="minorHAnsi" w:cstheme="minorBidi"/>
          <w:noProof/>
          <w:kern w:val="2"/>
          <w:sz w:val="21"/>
          <w:szCs w:val="22"/>
        </w:rPr>
      </w:pPr>
      <w:hyperlink w:anchor="_Toc186459374" w:history="1">
        <w:r w:rsidR="003C3E41" w:rsidRPr="000354FB">
          <w:rPr>
            <w:rStyle w:val="a5"/>
            <w:rFonts w:ascii="宋体" w:hAnsi="宋体"/>
            <w:noProof/>
          </w:rPr>
          <w:t xml:space="preserve">19. </w:t>
        </w:r>
        <w:r w:rsidR="003C3E41" w:rsidRPr="000354FB">
          <w:rPr>
            <w:rStyle w:val="a5"/>
            <w:rFonts w:ascii="宋体" w:hAnsi="宋体" w:hint="eastAsia"/>
            <w:noProof/>
          </w:rPr>
          <w:t>投标文件递交的截止时间和投标文件送达地点</w:t>
        </w:r>
        <w:r w:rsidR="003C3E41">
          <w:rPr>
            <w:noProof/>
            <w:webHidden/>
          </w:rPr>
          <w:tab/>
        </w:r>
        <w:r w:rsidR="003C3E41">
          <w:rPr>
            <w:noProof/>
            <w:webHidden/>
          </w:rPr>
          <w:fldChar w:fldCharType="begin"/>
        </w:r>
        <w:r w:rsidR="003C3E41">
          <w:rPr>
            <w:noProof/>
            <w:webHidden/>
          </w:rPr>
          <w:instrText xml:space="preserve"> PAGEREF _Toc186459374 \h </w:instrText>
        </w:r>
        <w:r w:rsidR="003C3E41">
          <w:rPr>
            <w:noProof/>
            <w:webHidden/>
          </w:rPr>
        </w:r>
        <w:r w:rsidR="003C3E41">
          <w:rPr>
            <w:noProof/>
            <w:webHidden/>
          </w:rPr>
          <w:fldChar w:fldCharType="separate"/>
        </w:r>
        <w:r w:rsidR="003C3E41">
          <w:rPr>
            <w:noProof/>
            <w:webHidden/>
          </w:rPr>
          <w:t>18</w:t>
        </w:r>
        <w:r w:rsidR="003C3E41">
          <w:rPr>
            <w:noProof/>
            <w:webHidden/>
          </w:rPr>
          <w:fldChar w:fldCharType="end"/>
        </w:r>
      </w:hyperlink>
    </w:p>
    <w:p w:rsidR="003C3E41" w:rsidRDefault="00A12B10">
      <w:pPr>
        <w:pStyle w:val="43"/>
        <w:tabs>
          <w:tab w:val="right" w:leader="dot" w:pos="8834"/>
        </w:tabs>
        <w:rPr>
          <w:rFonts w:asciiTheme="minorHAnsi" w:eastAsiaTheme="minorEastAsia" w:hAnsiTheme="minorHAnsi" w:cstheme="minorBidi"/>
          <w:noProof/>
          <w:kern w:val="2"/>
          <w:sz w:val="21"/>
          <w:szCs w:val="22"/>
        </w:rPr>
      </w:pPr>
      <w:hyperlink w:anchor="_Toc186459375" w:history="1">
        <w:r w:rsidR="003C3E41" w:rsidRPr="000354FB">
          <w:rPr>
            <w:rStyle w:val="a5"/>
            <w:rFonts w:ascii="宋体" w:hAnsi="宋体"/>
            <w:noProof/>
          </w:rPr>
          <w:t xml:space="preserve">20. </w:t>
        </w:r>
        <w:r w:rsidR="003C3E41" w:rsidRPr="000354FB">
          <w:rPr>
            <w:rStyle w:val="a5"/>
            <w:rFonts w:ascii="宋体" w:hAnsi="宋体" w:hint="eastAsia"/>
            <w:noProof/>
          </w:rPr>
          <w:t>迟到的投标文件</w:t>
        </w:r>
        <w:r w:rsidR="003C3E41">
          <w:rPr>
            <w:noProof/>
            <w:webHidden/>
          </w:rPr>
          <w:tab/>
        </w:r>
        <w:r w:rsidR="003C3E41">
          <w:rPr>
            <w:noProof/>
            <w:webHidden/>
          </w:rPr>
          <w:fldChar w:fldCharType="begin"/>
        </w:r>
        <w:r w:rsidR="003C3E41">
          <w:rPr>
            <w:noProof/>
            <w:webHidden/>
          </w:rPr>
          <w:instrText xml:space="preserve"> PAGEREF _Toc186459375 \h </w:instrText>
        </w:r>
        <w:r w:rsidR="003C3E41">
          <w:rPr>
            <w:noProof/>
            <w:webHidden/>
          </w:rPr>
        </w:r>
        <w:r w:rsidR="003C3E41">
          <w:rPr>
            <w:noProof/>
            <w:webHidden/>
          </w:rPr>
          <w:fldChar w:fldCharType="separate"/>
        </w:r>
        <w:r w:rsidR="003C3E41">
          <w:rPr>
            <w:noProof/>
            <w:webHidden/>
          </w:rPr>
          <w:t>18</w:t>
        </w:r>
        <w:r w:rsidR="003C3E41">
          <w:rPr>
            <w:noProof/>
            <w:webHidden/>
          </w:rPr>
          <w:fldChar w:fldCharType="end"/>
        </w:r>
      </w:hyperlink>
    </w:p>
    <w:p w:rsidR="003C3E41" w:rsidRDefault="00A12B10">
      <w:pPr>
        <w:pStyle w:val="43"/>
        <w:tabs>
          <w:tab w:val="right" w:leader="dot" w:pos="8834"/>
        </w:tabs>
        <w:rPr>
          <w:rFonts w:asciiTheme="minorHAnsi" w:eastAsiaTheme="minorEastAsia" w:hAnsiTheme="minorHAnsi" w:cstheme="minorBidi"/>
          <w:noProof/>
          <w:kern w:val="2"/>
          <w:sz w:val="21"/>
          <w:szCs w:val="22"/>
        </w:rPr>
      </w:pPr>
      <w:hyperlink w:anchor="_Toc186459376" w:history="1">
        <w:r w:rsidR="003C3E41" w:rsidRPr="000354FB">
          <w:rPr>
            <w:rStyle w:val="a5"/>
            <w:rFonts w:ascii="宋体" w:hAnsi="宋体"/>
            <w:noProof/>
          </w:rPr>
          <w:t xml:space="preserve">21. </w:t>
        </w:r>
        <w:r w:rsidR="003C3E41" w:rsidRPr="000354FB">
          <w:rPr>
            <w:rStyle w:val="a5"/>
            <w:rFonts w:ascii="宋体" w:hAnsi="宋体" w:hint="eastAsia"/>
            <w:noProof/>
          </w:rPr>
          <w:t>投标文件的补充、修改与撤回</w:t>
        </w:r>
        <w:r w:rsidR="003C3E41">
          <w:rPr>
            <w:noProof/>
            <w:webHidden/>
          </w:rPr>
          <w:tab/>
        </w:r>
        <w:r w:rsidR="003C3E41">
          <w:rPr>
            <w:noProof/>
            <w:webHidden/>
          </w:rPr>
          <w:fldChar w:fldCharType="begin"/>
        </w:r>
        <w:r w:rsidR="003C3E41">
          <w:rPr>
            <w:noProof/>
            <w:webHidden/>
          </w:rPr>
          <w:instrText xml:space="preserve"> PAGEREF _Toc186459376 \h </w:instrText>
        </w:r>
        <w:r w:rsidR="003C3E41">
          <w:rPr>
            <w:noProof/>
            <w:webHidden/>
          </w:rPr>
        </w:r>
        <w:r w:rsidR="003C3E41">
          <w:rPr>
            <w:noProof/>
            <w:webHidden/>
          </w:rPr>
          <w:fldChar w:fldCharType="separate"/>
        </w:r>
        <w:r w:rsidR="003C3E41">
          <w:rPr>
            <w:noProof/>
            <w:webHidden/>
          </w:rPr>
          <w:t>18</w:t>
        </w:r>
        <w:r w:rsidR="003C3E41">
          <w:rPr>
            <w:noProof/>
            <w:webHidden/>
          </w:rPr>
          <w:fldChar w:fldCharType="end"/>
        </w:r>
      </w:hyperlink>
    </w:p>
    <w:p w:rsidR="003C3E41" w:rsidRDefault="00A12B10">
      <w:pPr>
        <w:pStyle w:val="33"/>
        <w:tabs>
          <w:tab w:val="right" w:leader="dot" w:pos="8834"/>
        </w:tabs>
        <w:rPr>
          <w:rFonts w:asciiTheme="minorHAnsi" w:eastAsiaTheme="minorEastAsia" w:hAnsiTheme="minorHAnsi" w:cstheme="minorBidi"/>
          <w:noProof/>
          <w:kern w:val="2"/>
          <w:sz w:val="21"/>
          <w:szCs w:val="22"/>
        </w:rPr>
      </w:pPr>
      <w:hyperlink w:anchor="_Toc186459377" w:history="1">
        <w:r w:rsidR="003C3E41" w:rsidRPr="000354FB">
          <w:rPr>
            <w:rStyle w:val="a5"/>
            <w:rFonts w:hint="eastAsia"/>
            <w:noProof/>
          </w:rPr>
          <w:t>（五）开标</w:t>
        </w:r>
        <w:r w:rsidR="003C3E41">
          <w:rPr>
            <w:noProof/>
            <w:webHidden/>
          </w:rPr>
          <w:tab/>
        </w:r>
        <w:r w:rsidR="003C3E41">
          <w:rPr>
            <w:noProof/>
            <w:webHidden/>
          </w:rPr>
          <w:fldChar w:fldCharType="begin"/>
        </w:r>
        <w:r w:rsidR="003C3E41">
          <w:rPr>
            <w:noProof/>
            <w:webHidden/>
          </w:rPr>
          <w:instrText xml:space="preserve"> PAGEREF _Toc186459377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A12B10">
      <w:pPr>
        <w:pStyle w:val="43"/>
        <w:tabs>
          <w:tab w:val="right" w:leader="dot" w:pos="8834"/>
        </w:tabs>
        <w:rPr>
          <w:rFonts w:asciiTheme="minorHAnsi" w:eastAsiaTheme="minorEastAsia" w:hAnsiTheme="minorHAnsi" w:cstheme="minorBidi"/>
          <w:noProof/>
          <w:kern w:val="2"/>
          <w:sz w:val="21"/>
          <w:szCs w:val="22"/>
        </w:rPr>
      </w:pPr>
      <w:hyperlink w:anchor="_Toc186459378" w:history="1">
        <w:r w:rsidR="003C3E41" w:rsidRPr="000354FB">
          <w:rPr>
            <w:rStyle w:val="a5"/>
            <w:rFonts w:ascii="宋体" w:hAnsi="宋体"/>
            <w:noProof/>
          </w:rPr>
          <w:t xml:space="preserve">22. </w:t>
        </w:r>
        <w:r w:rsidR="003C3E41" w:rsidRPr="000354FB">
          <w:rPr>
            <w:rStyle w:val="a5"/>
            <w:rFonts w:ascii="宋体" w:hAnsi="宋体" w:hint="eastAsia"/>
            <w:noProof/>
          </w:rPr>
          <w:t>开标</w:t>
        </w:r>
        <w:r w:rsidR="003C3E41">
          <w:rPr>
            <w:noProof/>
            <w:webHidden/>
          </w:rPr>
          <w:tab/>
        </w:r>
        <w:r w:rsidR="003C3E41">
          <w:rPr>
            <w:noProof/>
            <w:webHidden/>
          </w:rPr>
          <w:fldChar w:fldCharType="begin"/>
        </w:r>
        <w:r w:rsidR="003C3E41">
          <w:rPr>
            <w:noProof/>
            <w:webHidden/>
          </w:rPr>
          <w:instrText xml:space="preserve"> PAGEREF _Toc186459378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A12B10">
      <w:pPr>
        <w:pStyle w:val="33"/>
        <w:tabs>
          <w:tab w:val="right" w:leader="dot" w:pos="8834"/>
        </w:tabs>
        <w:rPr>
          <w:rFonts w:asciiTheme="minorHAnsi" w:eastAsiaTheme="minorEastAsia" w:hAnsiTheme="minorHAnsi" w:cstheme="minorBidi"/>
          <w:noProof/>
          <w:kern w:val="2"/>
          <w:sz w:val="21"/>
          <w:szCs w:val="22"/>
        </w:rPr>
      </w:pPr>
      <w:hyperlink w:anchor="_Toc186459379" w:history="1">
        <w:r w:rsidR="003C3E41" w:rsidRPr="000354FB">
          <w:rPr>
            <w:rStyle w:val="a5"/>
            <w:rFonts w:hint="eastAsia"/>
            <w:noProof/>
          </w:rPr>
          <w:t>（六）评标</w:t>
        </w:r>
        <w:r w:rsidR="003C3E41">
          <w:rPr>
            <w:noProof/>
            <w:webHidden/>
          </w:rPr>
          <w:tab/>
        </w:r>
        <w:r w:rsidR="003C3E41">
          <w:rPr>
            <w:noProof/>
            <w:webHidden/>
          </w:rPr>
          <w:fldChar w:fldCharType="begin"/>
        </w:r>
        <w:r w:rsidR="003C3E41">
          <w:rPr>
            <w:noProof/>
            <w:webHidden/>
          </w:rPr>
          <w:instrText xml:space="preserve"> PAGEREF _Toc186459379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A12B10">
      <w:pPr>
        <w:pStyle w:val="43"/>
        <w:tabs>
          <w:tab w:val="right" w:leader="dot" w:pos="8834"/>
        </w:tabs>
        <w:rPr>
          <w:rFonts w:asciiTheme="minorHAnsi" w:eastAsiaTheme="minorEastAsia" w:hAnsiTheme="minorHAnsi" w:cstheme="minorBidi"/>
          <w:noProof/>
          <w:kern w:val="2"/>
          <w:sz w:val="21"/>
          <w:szCs w:val="22"/>
        </w:rPr>
      </w:pPr>
      <w:hyperlink w:anchor="_Toc186459380" w:history="1">
        <w:r w:rsidR="003C3E41" w:rsidRPr="000354FB">
          <w:rPr>
            <w:rStyle w:val="a5"/>
            <w:rFonts w:ascii="宋体" w:hAnsi="宋体"/>
            <w:noProof/>
          </w:rPr>
          <w:t xml:space="preserve">23. </w:t>
        </w:r>
        <w:r w:rsidR="003C3E41" w:rsidRPr="000354FB">
          <w:rPr>
            <w:rStyle w:val="a5"/>
            <w:rFonts w:ascii="宋体" w:hAnsi="宋体" w:hint="eastAsia"/>
            <w:noProof/>
          </w:rPr>
          <w:t>评标委员会</w:t>
        </w:r>
        <w:r w:rsidR="003C3E41">
          <w:rPr>
            <w:noProof/>
            <w:webHidden/>
          </w:rPr>
          <w:tab/>
        </w:r>
        <w:r w:rsidR="003C3E41">
          <w:rPr>
            <w:noProof/>
            <w:webHidden/>
          </w:rPr>
          <w:fldChar w:fldCharType="begin"/>
        </w:r>
        <w:r w:rsidR="003C3E41">
          <w:rPr>
            <w:noProof/>
            <w:webHidden/>
          </w:rPr>
          <w:instrText xml:space="preserve"> PAGEREF _Toc186459380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A12B10">
      <w:pPr>
        <w:pStyle w:val="43"/>
        <w:tabs>
          <w:tab w:val="right" w:leader="dot" w:pos="8834"/>
        </w:tabs>
        <w:rPr>
          <w:rFonts w:asciiTheme="minorHAnsi" w:eastAsiaTheme="minorEastAsia" w:hAnsiTheme="minorHAnsi" w:cstheme="minorBidi"/>
          <w:noProof/>
          <w:kern w:val="2"/>
          <w:sz w:val="21"/>
          <w:szCs w:val="22"/>
        </w:rPr>
      </w:pPr>
      <w:hyperlink w:anchor="_Toc186459381" w:history="1">
        <w:r w:rsidR="003C3E41" w:rsidRPr="000354FB">
          <w:rPr>
            <w:rStyle w:val="a5"/>
            <w:rFonts w:ascii="宋体" w:hAnsi="宋体"/>
            <w:noProof/>
          </w:rPr>
          <w:t xml:space="preserve">24. </w:t>
        </w:r>
        <w:r w:rsidR="003C3E41" w:rsidRPr="000354FB">
          <w:rPr>
            <w:rStyle w:val="a5"/>
            <w:rFonts w:ascii="宋体" w:hAnsi="宋体" w:hint="eastAsia"/>
            <w:noProof/>
          </w:rPr>
          <w:t>评标过程保密</w:t>
        </w:r>
        <w:r w:rsidR="003C3E41">
          <w:rPr>
            <w:noProof/>
            <w:webHidden/>
          </w:rPr>
          <w:tab/>
        </w:r>
        <w:r w:rsidR="003C3E41">
          <w:rPr>
            <w:noProof/>
            <w:webHidden/>
          </w:rPr>
          <w:fldChar w:fldCharType="begin"/>
        </w:r>
        <w:r w:rsidR="003C3E41">
          <w:rPr>
            <w:noProof/>
            <w:webHidden/>
          </w:rPr>
          <w:instrText xml:space="preserve"> PAGEREF _Toc186459381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A12B10">
      <w:pPr>
        <w:pStyle w:val="43"/>
        <w:tabs>
          <w:tab w:val="right" w:leader="dot" w:pos="8834"/>
        </w:tabs>
        <w:rPr>
          <w:rFonts w:asciiTheme="minorHAnsi" w:eastAsiaTheme="minorEastAsia" w:hAnsiTheme="minorHAnsi" w:cstheme="minorBidi"/>
          <w:noProof/>
          <w:kern w:val="2"/>
          <w:sz w:val="21"/>
          <w:szCs w:val="22"/>
        </w:rPr>
      </w:pPr>
      <w:hyperlink w:anchor="_Toc186459382" w:history="1">
        <w:r w:rsidR="003C3E41" w:rsidRPr="000354FB">
          <w:rPr>
            <w:rStyle w:val="a5"/>
            <w:rFonts w:ascii="宋体" w:hAnsi="宋体"/>
            <w:noProof/>
          </w:rPr>
          <w:t xml:space="preserve">25. </w:t>
        </w:r>
        <w:r w:rsidR="003C3E41" w:rsidRPr="000354FB">
          <w:rPr>
            <w:rStyle w:val="a5"/>
            <w:rFonts w:ascii="宋体" w:hAnsi="宋体" w:hint="eastAsia"/>
            <w:noProof/>
          </w:rPr>
          <w:t>评标细则</w:t>
        </w:r>
        <w:r w:rsidR="003C3E41">
          <w:rPr>
            <w:noProof/>
            <w:webHidden/>
          </w:rPr>
          <w:tab/>
        </w:r>
        <w:r w:rsidR="003C3E41">
          <w:rPr>
            <w:noProof/>
            <w:webHidden/>
          </w:rPr>
          <w:fldChar w:fldCharType="begin"/>
        </w:r>
        <w:r w:rsidR="003C3E41">
          <w:rPr>
            <w:noProof/>
            <w:webHidden/>
          </w:rPr>
          <w:instrText xml:space="preserve"> PAGEREF _Toc186459382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A12B10">
      <w:pPr>
        <w:pStyle w:val="33"/>
        <w:tabs>
          <w:tab w:val="right" w:leader="dot" w:pos="8834"/>
        </w:tabs>
        <w:rPr>
          <w:rFonts w:asciiTheme="minorHAnsi" w:eastAsiaTheme="minorEastAsia" w:hAnsiTheme="minorHAnsi" w:cstheme="minorBidi"/>
          <w:noProof/>
          <w:kern w:val="2"/>
          <w:sz w:val="21"/>
          <w:szCs w:val="22"/>
        </w:rPr>
      </w:pPr>
      <w:hyperlink w:anchor="_Toc186459383" w:history="1">
        <w:r w:rsidR="003C3E41" w:rsidRPr="000354FB">
          <w:rPr>
            <w:rStyle w:val="a5"/>
            <w:rFonts w:hint="eastAsia"/>
            <w:noProof/>
          </w:rPr>
          <w:t>（七）合同授予</w:t>
        </w:r>
        <w:r w:rsidR="003C3E41">
          <w:rPr>
            <w:noProof/>
            <w:webHidden/>
          </w:rPr>
          <w:tab/>
        </w:r>
        <w:r w:rsidR="003C3E41">
          <w:rPr>
            <w:noProof/>
            <w:webHidden/>
          </w:rPr>
          <w:fldChar w:fldCharType="begin"/>
        </w:r>
        <w:r w:rsidR="003C3E41">
          <w:rPr>
            <w:noProof/>
            <w:webHidden/>
          </w:rPr>
          <w:instrText xml:space="preserve"> PAGEREF _Toc186459383 \h </w:instrText>
        </w:r>
        <w:r w:rsidR="003C3E41">
          <w:rPr>
            <w:noProof/>
            <w:webHidden/>
          </w:rPr>
        </w:r>
        <w:r w:rsidR="003C3E41">
          <w:rPr>
            <w:noProof/>
            <w:webHidden/>
          </w:rPr>
          <w:fldChar w:fldCharType="separate"/>
        </w:r>
        <w:r w:rsidR="003C3E41">
          <w:rPr>
            <w:noProof/>
            <w:webHidden/>
          </w:rPr>
          <w:t>20</w:t>
        </w:r>
        <w:r w:rsidR="003C3E41">
          <w:rPr>
            <w:noProof/>
            <w:webHidden/>
          </w:rPr>
          <w:fldChar w:fldCharType="end"/>
        </w:r>
      </w:hyperlink>
    </w:p>
    <w:p w:rsidR="003C3E41" w:rsidRDefault="00A12B10">
      <w:pPr>
        <w:pStyle w:val="43"/>
        <w:tabs>
          <w:tab w:val="right" w:leader="dot" w:pos="8834"/>
        </w:tabs>
        <w:rPr>
          <w:rFonts w:asciiTheme="minorHAnsi" w:eastAsiaTheme="minorEastAsia" w:hAnsiTheme="minorHAnsi" w:cstheme="minorBidi"/>
          <w:noProof/>
          <w:kern w:val="2"/>
          <w:sz w:val="21"/>
          <w:szCs w:val="22"/>
        </w:rPr>
      </w:pPr>
      <w:hyperlink w:anchor="_Toc186459384" w:history="1">
        <w:r w:rsidR="003C3E41" w:rsidRPr="000354FB">
          <w:rPr>
            <w:rStyle w:val="a5"/>
            <w:rFonts w:ascii="宋体" w:hAnsi="宋体"/>
            <w:noProof/>
          </w:rPr>
          <w:t xml:space="preserve">26. </w:t>
        </w:r>
        <w:r w:rsidR="003C3E41" w:rsidRPr="000354FB">
          <w:rPr>
            <w:rStyle w:val="a5"/>
            <w:rFonts w:ascii="宋体" w:hAnsi="宋体" w:hint="eastAsia"/>
            <w:noProof/>
          </w:rPr>
          <w:t>定标准则</w:t>
        </w:r>
        <w:r w:rsidR="003C3E41">
          <w:rPr>
            <w:noProof/>
            <w:webHidden/>
          </w:rPr>
          <w:tab/>
        </w:r>
        <w:r w:rsidR="003C3E41">
          <w:rPr>
            <w:noProof/>
            <w:webHidden/>
          </w:rPr>
          <w:fldChar w:fldCharType="begin"/>
        </w:r>
        <w:r w:rsidR="003C3E41">
          <w:rPr>
            <w:noProof/>
            <w:webHidden/>
          </w:rPr>
          <w:instrText xml:space="preserve"> PAGEREF _Toc186459384 \h </w:instrText>
        </w:r>
        <w:r w:rsidR="003C3E41">
          <w:rPr>
            <w:noProof/>
            <w:webHidden/>
          </w:rPr>
        </w:r>
        <w:r w:rsidR="003C3E41">
          <w:rPr>
            <w:noProof/>
            <w:webHidden/>
          </w:rPr>
          <w:fldChar w:fldCharType="separate"/>
        </w:r>
        <w:r w:rsidR="003C3E41">
          <w:rPr>
            <w:noProof/>
            <w:webHidden/>
          </w:rPr>
          <w:t>20</w:t>
        </w:r>
        <w:r w:rsidR="003C3E41">
          <w:rPr>
            <w:noProof/>
            <w:webHidden/>
          </w:rPr>
          <w:fldChar w:fldCharType="end"/>
        </w:r>
      </w:hyperlink>
    </w:p>
    <w:p w:rsidR="003C3E41" w:rsidRDefault="00A12B10">
      <w:pPr>
        <w:pStyle w:val="43"/>
        <w:tabs>
          <w:tab w:val="right" w:leader="dot" w:pos="8834"/>
        </w:tabs>
        <w:rPr>
          <w:rFonts w:asciiTheme="minorHAnsi" w:eastAsiaTheme="minorEastAsia" w:hAnsiTheme="minorHAnsi" w:cstheme="minorBidi"/>
          <w:noProof/>
          <w:kern w:val="2"/>
          <w:sz w:val="21"/>
          <w:szCs w:val="22"/>
        </w:rPr>
      </w:pPr>
      <w:hyperlink w:anchor="_Toc186459385" w:history="1">
        <w:r w:rsidR="003C3E41" w:rsidRPr="000354FB">
          <w:rPr>
            <w:rStyle w:val="a5"/>
            <w:rFonts w:ascii="宋体" w:hAnsi="宋体"/>
            <w:noProof/>
          </w:rPr>
          <w:t xml:space="preserve">27. </w:t>
        </w:r>
        <w:r w:rsidR="003C3E41" w:rsidRPr="000354FB">
          <w:rPr>
            <w:rStyle w:val="a5"/>
            <w:rFonts w:ascii="宋体" w:hAnsi="宋体" w:hint="eastAsia"/>
            <w:noProof/>
          </w:rPr>
          <w:t>接受和拒绝任何或所有投标的权力</w:t>
        </w:r>
        <w:r w:rsidR="003C3E41">
          <w:rPr>
            <w:noProof/>
            <w:webHidden/>
          </w:rPr>
          <w:tab/>
        </w:r>
        <w:r w:rsidR="003C3E41">
          <w:rPr>
            <w:noProof/>
            <w:webHidden/>
          </w:rPr>
          <w:fldChar w:fldCharType="begin"/>
        </w:r>
        <w:r w:rsidR="003C3E41">
          <w:rPr>
            <w:noProof/>
            <w:webHidden/>
          </w:rPr>
          <w:instrText xml:space="preserve"> PAGEREF _Toc186459385 \h </w:instrText>
        </w:r>
        <w:r w:rsidR="003C3E41">
          <w:rPr>
            <w:noProof/>
            <w:webHidden/>
          </w:rPr>
        </w:r>
        <w:r w:rsidR="003C3E41">
          <w:rPr>
            <w:noProof/>
            <w:webHidden/>
          </w:rPr>
          <w:fldChar w:fldCharType="separate"/>
        </w:r>
        <w:r w:rsidR="003C3E41">
          <w:rPr>
            <w:noProof/>
            <w:webHidden/>
          </w:rPr>
          <w:t>20</w:t>
        </w:r>
        <w:r w:rsidR="003C3E41">
          <w:rPr>
            <w:noProof/>
            <w:webHidden/>
          </w:rPr>
          <w:fldChar w:fldCharType="end"/>
        </w:r>
      </w:hyperlink>
    </w:p>
    <w:p w:rsidR="003C3E41" w:rsidRDefault="00A12B10">
      <w:pPr>
        <w:pStyle w:val="43"/>
        <w:tabs>
          <w:tab w:val="right" w:leader="dot" w:pos="8834"/>
        </w:tabs>
        <w:rPr>
          <w:rFonts w:asciiTheme="minorHAnsi" w:eastAsiaTheme="minorEastAsia" w:hAnsiTheme="minorHAnsi" w:cstheme="minorBidi"/>
          <w:noProof/>
          <w:kern w:val="2"/>
          <w:sz w:val="21"/>
          <w:szCs w:val="22"/>
        </w:rPr>
      </w:pPr>
      <w:hyperlink w:anchor="_Toc186459386" w:history="1">
        <w:r w:rsidR="003C3E41" w:rsidRPr="000354FB">
          <w:rPr>
            <w:rStyle w:val="a5"/>
            <w:rFonts w:ascii="宋体" w:hAnsi="宋体"/>
            <w:noProof/>
          </w:rPr>
          <w:t xml:space="preserve">28. </w:t>
        </w:r>
        <w:r w:rsidR="003C3E41" w:rsidRPr="000354FB">
          <w:rPr>
            <w:rStyle w:val="a5"/>
            <w:rFonts w:ascii="宋体" w:hAnsi="宋体" w:hint="eastAsia"/>
            <w:noProof/>
          </w:rPr>
          <w:t>中标公告及中标通知书</w:t>
        </w:r>
        <w:r w:rsidR="003C3E41">
          <w:rPr>
            <w:noProof/>
            <w:webHidden/>
          </w:rPr>
          <w:tab/>
        </w:r>
        <w:r w:rsidR="003C3E41">
          <w:rPr>
            <w:noProof/>
            <w:webHidden/>
          </w:rPr>
          <w:fldChar w:fldCharType="begin"/>
        </w:r>
        <w:r w:rsidR="003C3E41">
          <w:rPr>
            <w:noProof/>
            <w:webHidden/>
          </w:rPr>
          <w:instrText xml:space="preserve"> PAGEREF _Toc186459386 \h </w:instrText>
        </w:r>
        <w:r w:rsidR="003C3E41">
          <w:rPr>
            <w:noProof/>
            <w:webHidden/>
          </w:rPr>
        </w:r>
        <w:r w:rsidR="003C3E41">
          <w:rPr>
            <w:noProof/>
            <w:webHidden/>
          </w:rPr>
          <w:fldChar w:fldCharType="separate"/>
        </w:r>
        <w:r w:rsidR="003C3E41">
          <w:rPr>
            <w:noProof/>
            <w:webHidden/>
          </w:rPr>
          <w:t>20</w:t>
        </w:r>
        <w:r w:rsidR="003C3E41">
          <w:rPr>
            <w:noProof/>
            <w:webHidden/>
          </w:rPr>
          <w:fldChar w:fldCharType="end"/>
        </w:r>
      </w:hyperlink>
    </w:p>
    <w:p w:rsidR="003C3E41" w:rsidRDefault="00A12B10">
      <w:pPr>
        <w:pStyle w:val="43"/>
        <w:tabs>
          <w:tab w:val="right" w:leader="dot" w:pos="8834"/>
        </w:tabs>
        <w:rPr>
          <w:rFonts w:asciiTheme="minorHAnsi" w:eastAsiaTheme="minorEastAsia" w:hAnsiTheme="minorHAnsi" w:cstheme="minorBidi"/>
          <w:noProof/>
          <w:kern w:val="2"/>
          <w:sz w:val="21"/>
          <w:szCs w:val="22"/>
        </w:rPr>
      </w:pPr>
      <w:hyperlink w:anchor="_Toc186459387" w:history="1">
        <w:r w:rsidR="003C3E41" w:rsidRPr="000354FB">
          <w:rPr>
            <w:rStyle w:val="a5"/>
            <w:rFonts w:ascii="宋体" w:hAnsi="宋体"/>
            <w:noProof/>
          </w:rPr>
          <w:t xml:space="preserve">29. </w:t>
        </w:r>
        <w:r w:rsidR="003C3E41" w:rsidRPr="000354FB">
          <w:rPr>
            <w:rStyle w:val="a5"/>
            <w:rFonts w:ascii="宋体" w:hAnsi="宋体" w:hint="eastAsia"/>
            <w:noProof/>
          </w:rPr>
          <w:t>授予合同时变更数量的权力</w:t>
        </w:r>
        <w:r w:rsidR="003C3E41">
          <w:rPr>
            <w:noProof/>
            <w:webHidden/>
          </w:rPr>
          <w:tab/>
        </w:r>
        <w:r w:rsidR="003C3E41">
          <w:rPr>
            <w:noProof/>
            <w:webHidden/>
          </w:rPr>
          <w:fldChar w:fldCharType="begin"/>
        </w:r>
        <w:r w:rsidR="003C3E41">
          <w:rPr>
            <w:noProof/>
            <w:webHidden/>
          </w:rPr>
          <w:instrText xml:space="preserve"> PAGEREF _Toc186459387 \h </w:instrText>
        </w:r>
        <w:r w:rsidR="003C3E41">
          <w:rPr>
            <w:noProof/>
            <w:webHidden/>
          </w:rPr>
        </w:r>
        <w:r w:rsidR="003C3E41">
          <w:rPr>
            <w:noProof/>
            <w:webHidden/>
          </w:rPr>
          <w:fldChar w:fldCharType="separate"/>
        </w:r>
        <w:r w:rsidR="003C3E41">
          <w:rPr>
            <w:noProof/>
            <w:webHidden/>
          </w:rPr>
          <w:t>21</w:t>
        </w:r>
        <w:r w:rsidR="003C3E41">
          <w:rPr>
            <w:noProof/>
            <w:webHidden/>
          </w:rPr>
          <w:fldChar w:fldCharType="end"/>
        </w:r>
      </w:hyperlink>
    </w:p>
    <w:p w:rsidR="003C3E41" w:rsidRDefault="00A12B10">
      <w:pPr>
        <w:pStyle w:val="43"/>
        <w:tabs>
          <w:tab w:val="right" w:leader="dot" w:pos="8834"/>
        </w:tabs>
        <w:rPr>
          <w:rFonts w:asciiTheme="minorHAnsi" w:eastAsiaTheme="minorEastAsia" w:hAnsiTheme="minorHAnsi" w:cstheme="minorBidi"/>
          <w:noProof/>
          <w:kern w:val="2"/>
          <w:sz w:val="21"/>
          <w:szCs w:val="22"/>
        </w:rPr>
      </w:pPr>
      <w:hyperlink w:anchor="_Toc186459388" w:history="1">
        <w:r w:rsidR="003C3E41" w:rsidRPr="000354FB">
          <w:rPr>
            <w:rStyle w:val="a5"/>
            <w:rFonts w:ascii="宋体" w:hAnsi="宋体"/>
            <w:noProof/>
          </w:rPr>
          <w:t xml:space="preserve">30. </w:t>
        </w:r>
        <w:r w:rsidR="003C3E41" w:rsidRPr="000354FB">
          <w:rPr>
            <w:rStyle w:val="a5"/>
            <w:rFonts w:ascii="宋体" w:hAnsi="宋体" w:hint="eastAsia"/>
            <w:noProof/>
          </w:rPr>
          <w:t>合同协议书的签订</w:t>
        </w:r>
        <w:r w:rsidR="003C3E41">
          <w:rPr>
            <w:noProof/>
            <w:webHidden/>
          </w:rPr>
          <w:tab/>
        </w:r>
        <w:r w:rsidR="003C3E41">
          <w:rPr>
            <w:noProof/>
            <w:webHidden/>
          </w:rPr>
          <w:fldChar w:fldCharType="begin"/>
        </w:r>
        <w:r w:rsidR="003C3E41">
          <w:rPr>
            <w:noProof/>
            <w:webHidden/>
          </w:rPr>
          <w:instrText xml:space="preserve"> PAGEREF _Toc186459388 \h </w:instrText>
        </w:r>
        <w:r w:rsidR="003C3E41">
          <w:rPr>
            <w:noProof/>
            <w:webHidden/>
          </w:rPr>
        </w:r>
        <w:r w:rsidR="003C3E41">
          <w:rPr>
            <w:noProof/>
            <w:webHidden/>
          </w:rPr>
          <w:fldChar w:fldCharType="separate"/>
        </w:r>
        <w:r w:rsidR="003C3E41">
          <w:rPr>
            <w:noProof/>
            <w:webHidden/>
          </w:rPr>
          <w:t>21</w:t>
        </w:r>
        <w:r w:rsidR="003C3E41">
          <w:rPr>
            <w:noProof/>
            <w:webHidden/>
          </w:rPr>
          <w:fldChar w:fldCharType="end"/>
        </w:r>
      </w:hyperlink>
    </w:p>
    <w:p w:rsidR="003C3E41" w:rsidRDefault="00A12B10">
      <w:pPr>
        <w:pStyle w:val="43"/>
        <w:tabs>
          <w:tab w:val="right" w:leader="dot" w:pos="8834"/>
        </w:tabs>
        <w:rPr>
          <w:rFonts w:asciiTheme="minorHAnsi" w:eastAsiaTheme="minorEastAsia" w:hAnsiTheme="minorHAnsi" w:cstheme="minorBidi"/>
          <w:noProof/>
          <w:kern w:val="2"/>
          <w:sz w:val="21"/>
          <w:szCs w:val="22"/>
        </w:rPr>
      </w:pPr>
      <w:hyperlink w:anchor="_Toc186459389" w:history="1">
        <w:r w:rsidR="003C3E41" w:rsidRPr="000354FB">
          <w:rPr>
            <w:rStyle w:val="a5"/>
            <w:rFonts w:ascii="宋体" w:hAnsi="宋体"/>
            <w:noProof/>
          </w:rPr>
          <w:t xml:space="preserve">31. </w:t>
        </w:r>
        <w:r w:rsidR="003C3E41" w:rsidRPr="000354FB">
          <w:rPr>
            <w:rStyle w:val="a5"/>
            <w:rFonts w:ascii="宋体" w:hAnsi="宋体" w:hint="eastAsia"/>
            <w:noProof/>
          </w:rPr>
          <w:t>履约保证金</w:t>
        </w:r>
        <w:r w:rsidR="003C3E41">
          <w:rPr>
            <w:noProof/>
            <w:webHidden/>
          </w:rPr>
          <w:tab/>
        </w:r>
        <w:r w:rsidR="003C3E41">
          <w:rPr>
            <w:noProof/>
            <w:webHidden/>
          </w:rPr>
          <w:fldChar w:fldCharType="begin"/>
        </w:r>
        <w:r w:rsidR="003C3E41">
          <w:rPr>
            <w:noProof/>
            <w:webHidden/>
          </w:rPr>
          <w:instrText xml:space="preserve"> PAGEREF _Toc186459389 \h </w:instrText>
        </w:r>
        <w:r w:rsidR="003C3E41">
          <w:rPr>
            <w:noProof/>
            <w:webHidden/>
          </w:rPr>
        </w:r>
        <w:r w:rsidR="003C3E41">
          <w:rPr>
            <w:noProof/>
            <w:webHidden/>
          </w:rPr>
          <w:fldChar w:fldCharType="separate"/>
        </w:r>
        <w:r w:rsidR="003C3E41">
          <w:rPr>
            <w:noProof/>
            <w:webHidden/>
          </w:rPr>
          <w:t>21</w:t>
        </w:r>
        <w:r w:rsidR="003C3E41">
          <w:rPr>
            <w:noProof/>
            <w:webHidden/>
          </w:rPr>
          <w:fldChar w:fldCharType="end"/>
        </w:r>
      </w:hyperlink>
    </w:p>
    <w:p w:rsidR="003C3E41" w:rsidRDefault="00A12B10">
      <w:pPr>
        <w:pStyle w:val="43"/>
        <w:tabs>
          <w:tab w:val="right" w:leader="dot" w:pos="8834"/>
        </w:tabs>
        <w:rPr>
          <w:rFonts w:asciiTheme="minorHAnsi" w:eastAsiaTheme="minorEastAsia" w:hAnsiTheme="minorHAnsi" w:cstheme="minorBidi"/>
          <w:noProof/>
          <w:kern w:val="2"/>
          <w:sz w:val="21"/>
          <w:szCs w:val="22"/>
        </w:rPr>
      </w:pPr>
      <w:hyperlink w:anchor="_Toc186459390" w:history="1">
        <w:r w:rsidR="003C3E41" w:rsidRPr="000354FB">
          <w:rPr>
            <w:rStyle w:val="a5"/>
            <w:rFonts w:ascii="宋体" w:hAnsi="宋体"/>
            <w:noProof/>
          </w:rPr>
          <w:t xml:space="preserve">32. </w:t>
        </w:r>
        <w:r w:rsidR="003C3E41" w:rsidRPr="000354FB">
          <w:rPr>
            <w:rStyle w:val="a5"/>
            <w:rFonts w:ascii="宋体" w:hAnsi="宋体" w:hint="eastAsia"/>
            <w:noProof/>
          </w:rPr>
          <w:t>其他</w:t>
        </w:r>
        <w:r w:rsidR="003C3E41">
          <w:rPr>
            <w:noProof/>
            <w:webHidden/>
          </w:rPr>
          <w:tab/>
        </w:r>
        <w:r w:rsidR="003C3E41">
          <w:rPr>
            <w:noProof/>
            <w:webHidden/>
          </w:rPr>
          <w:fldChar w:fldCharType="begin"/>
        </w:r>
        <w:r w:rsidR="003C3E41">
          <w:rPr>
            <w:noProof/>
            <w:webHidden/>
          </w:rPr>
          <w:instrText xml:space="preserve"> PAGEREF _Toc186459390 \h </w:instrText>
        </w:r>
        <w:r w:rsidR="003C3E41">
          <w:rPr>
            <w:noProof/>
            <w:webHidden/>
          </w:rPr>
        </w:r>
        <w:r w:rsidR="003C3E41">
          <w:rPr>
            <w:noProof/>
            <w:webHidden/>
          </w:rPr>
          <w:fldChar w:fldCharType="separate"/>
        </w:r>
        <w:r w:rsidR="003C3E41">
          <w:rPr>
            <w:noProof/>
            <w:webHidden/>
          </w:rPr>
          <w:t>21</w:t>
        </w:r>
        <w:r w:rsidR="003C3E41">
          <w:rPr>
            <w:noProof/>
            <w:webHidden/>
          </w:rPr>
          <w:fldChar w:fldCharType="end"/>
        </w:r>
      </w:hyperlink>
    </w:p>
    <w:p w:rsidR="003C3E41" w:rsidRDefault="00A12B10">
      <w:pPr>
        <w:pStyle w:val="13"/>
        <w:rPr>
          <w:rFonts w:asciiTheme="minorHAnsi" w:eastAsiaTheme="minorEastAsia" w:hAnsiTheme="minorHAnsi" w:cstheme="minorBidi"/>
          <w:bCs w:val="0"/>
          <w:noProof/>
          <w:kern w:val="2"/>
          <w:sz w:val="21"/>
          <w:szCs w:val="22"/>
        </w:rPr>
      </w:pPr>
      <w:hyperlink w:anchor="_Toc186459391" w:history="1">
        <w:r w:rsidR="003C3E41" w:rsidRPr="000354FB">
          <w:rPr>
            <w:rStyle w:val="a5"/>
            <w:rFonts w:hint="eastAsia"/>
            <w:noProof/>
          </w:rPr>
          <w:t>第三章 合同条款及格式（本项为合同示例，投标文件中不需要填写）</w:t>
        </w:r>
        <w:r w:rsidR="003C3E41">
          <w:rPr>
            <w:noProof/>
            <w:webHidden/>
          </w:rPr>
          <w:tab/>
        </w:r>
        <w:r w:rsidR="003C3E41">
          <w:rPr>
            <w:noProof/>
            <w:webHidden/>
          </w:rPr>
          <w:fldChar w:fldCharType="begin"/>
        </w:r>
        <w:r w:rsidR="003C3E41">
          <w:rPr>
            <w:noProof/>
            <w:webHidden/>
          </w:rPr>
          <w:instrText xml:space="preserve"> PAGEREF _Toc186459391 \h </w:instrText>
        </w:r>
        <w:r w:rsidR="003C3E41">
          <w:rPr>
            <w:noProof/>
            <w:webHidden/>
          </w:rPr>
        </w:r>
        <w:r w:rsidR="003C3E41">
          <w:rPr>
            <w:noProof/>
            <w:webHidden/>
          </w:rPr>
          <w:fldChar w:fldCharType="separate"/>
        </w:r>
        <w:r w:rsidR="003C3E41">
          <w:rPr>
            <w:noProof/>
            <w:webHidden/>
          </w:rPr>
          <w:t>22</w:t>
        </w:r>
        <w:r w:rsidR="003C3E41">
          <w:rPr>
            <w:noProof/>
            <w:webHidden/>
          </w:rPr>
          <w:fldChar w:fldCharType="end"/>
        </w:r>
      </w:hyperlink>
    </w:p>
    <w:p w:rsidR="003C3E41" w:rsidRDefault="00A12B10">
      <w:pPr>
        <w:pStyle w:val="13"/>
        <w:rPr>
          <w:rFonts w:asciiTheme="minorHAnsi" w:eastAsiaTheme="minorEastAsia" w:hAnsiTheme="minorHAnsi" w:cstheme="minorBidi"/>
          <w:bCs w:val="0"/>
          <w:noProof/>
          <w:kern w:val="2"/>
          <w:sz w:val="21"/>
          <w:szCs w:val="22"/>
        </w:rPr>
      </w:pPr>
      <w:hyperlink w:anchor="_Toc186459392" w:history="1">
        <w:r w:rsidR="003C3E41" w:rsidRPr="000354FB">
          <w:rPr>
            <w:rStyle w:val="a5"/>
            <w:rFonts w:hint="eastAsia"/>
            <w:noProof/>
          </w:rPr>
          <w:t>第四章</w:t>
        </w:r>
        <w:r w:rsidR="003C3E41" w:rsidRPr="000354FB">
          <w:rPr>
            <w:rStyle w:val="a5"/>
            <w:noProof/>
          </w:rPr>
          <w:t xml:space="preserve">  </w:t>
        </w:r>
        <w:r w:rsidR="003C3E41" w:rsidRPr="000354FB">
          <w:rPr>
            <w:rStyle w:val="a5"/>
            <w:rFonts w:hint="eastAsia"/>
            <w:noProof/>
          </w:rPr>
          <w:t>投标文件格式</w:t>
        </w:r>
        <w:r w:rsidR="003C3E41">
          <w:rPr>
            <w:noProof/>
            <w:webHidden/>
          </w:rPr>
          <w:tab/>
        </w:r>
        <w:r w:rsidR="003C3E41">
          <w:rPr>
            <w:noProof/>
            <w:webHidden/>
          </w:rPr>
          <w:fldChar w:fldCharType="begin"/>
        </w:r>
        <w:r w:rsidR="003C3E41">
          <w:rPr>
            <w:noProof/>
            <w:webHidden/>
          </w:rPr>
          <w:instrText xml:space="preserve"> PAGEREF _Toc186459392 \h </w:instrText>
        </w:r>
        <w:r w:rsidR="003C3E41">
          <w:rPr>
            <w:noProof/>
            <w:webHidden/>
          </w:rPr>
        </w:r>
        <w:r w:rsidR="003C3E41">
          <w:rPr>
            <w:noProof/>
            <w:webHidden/>
          </w:rPr>
          <w:fldChar w:fldCharType="separate"/>
        </w:r>
        <w:r w:rsidR="003C3E41">
          <w:rPr>
            <w:noProof/>
            <w:webHidden/>
          </w:rPr>
          <w:t>30</w:t>
        </w:r>
        <w:r w:rsidR="003C3E41">
          <w:rPr>
            <w:noProof/>
            <w:webHidden/>
          </w:rPr>
          <w:fldChar w:fldCharType="end"/>
        </w:r>
      </w:hyperlink>
    </w:p>
    <w:p w:rsidR="003C3E41" w:rsidRDefault="00A12B10">
      <w:pPr>
        <w:pStyle w:val="23"/>
        <w:rPr>
          <w:rFonts w:asciiTheme="minorHAnsi" w:eastAsiaTheme="minorEastAsia" w:hAnsiTheme="minorHAnsi" w:cstheme="minorBidi"/>
          <w:b w:val="0"/>
          <w:iCs w:val="0"/>
          <w:noProof/>
          <w:kern w:val="2"/>
          <w:sz w:val="21"/>
          <w:szCs w:val="22"/>
        </w:rPr>
      </w:pPr>
      <w:hyperlink w:anchor="_Toc186459393" w:history="1">
        <w:r w:rsidR="003C3E41" w:rsidRPr="000354FB">
          <w:rPr>
            <w:rStyle w:val="a5"/>
            <w:rFonts w:hint="eastAsia"/>
            <w:noProof/>
          </w:rPr>
          <w:t>投标文件封面（文件格式）</w:t>
        </w:r>
        <w:r w:rsidR="003C3E41">
          <w:rPr>
            <w:noProof/>
            <w:webHidden/>
          </w:rPr>
          <w:tab/>
        </w:r>
        <w:r w:rsidR="003C3E41">
          <w:rPr>
            <w:noProof/>
            <w:webHidden/>
          </w:rPr>
          <w:fldChar w:fldCharType="begin"/>
        </w:r>
        <w:r w:rsidR="003C3E41">
          <w:rPr>
            <w:noProof/>
            <w:webHidden/>
          </w:rPr>
          <w:instrText xml:space="preserve"> PAGEREF _Toc186459393 \h </w:instrText>
        </w:r>
        <w:r w:rsidR="003C3E41">
          <w:rPr>
            <w:noProof/>
            <w:webHidden/>
          </w:rPr>
        </w:r>
        <w:r w:rsidR="003C3E41">
          <w:rPr>
            <w:noProof/>
            <w:webHidden/>
          </w:rPr>
          <w:fldChar w:fldCharType="separate"/>
        </w:r>
        <w:r w:rsidR="003C3E41">
          <w:rPr>
            <w:noProof/>
            <w:webHidden/>
          </w:rPr>
          <w:t>31</w:t>
        </w:r>
        <w:r w:rsidR="003C3E41">
          <w:rPr>
            <w:noProof/>
            <w:webHidden/>
          </w:rPr>
          <w:fldChar w:fldCharType="end"/>
        </w:r>
      </w:hyperlink>
    </w:p>
    <w:p w:rsidR="003C3E41" w:rsidRDefault="00A12B10">
      <w:pPr>
        <w:pStyle w:val="23"/>
        <w:rPr>
          <w:rFonts w:asciiTheme="minorHAnsi" w:eastAsiaTheme="minorEastAsia" w:hAnsiTheme="minorHAnsi" w:cstheme="minorBidi"/>
          <w:b w:val="0"/>
          <w:iCs w:val="0"/>
          <w:noProof/>
          <w:kern w:val="2"/>
          <w:sz w:val="21"/>
          <w:szCs w:val="22"/>
        </w:rPr>
      </w:pPr>
      <w:hyperlink w:anchor="_Toc186459394" w:history="1">
        <w:r w:rsidR="003C3E41" w:rsidRPr="000354FB">
          <w:rPr>
            <w:rStyle w:val="a5"/>
            <w:rFonts w:hint="eastAsia"/>
            <w:noProof/>
          </w:rPr>
          <w:t>第一册</w:t>
        </w:r>
        <w:r w:rsidR="003C3E41" w:rsidRPr="000354FB">
          <w:rPr>
            <w:rStyle w:val="a5"/>
            <w:noProof/>
          </w:rPr>
          <w:t xml:space="preserve"> </w:t>
        </w:r>
        <w:r w:rsidR="003C3E41" w:rsidRPr="000354FB">
          <w:rPr>
            <w:rStyle w:val="a5"/>
            <w:rFonts w:hint="eastAsia"/>
            <w:noProof/>
          </w:rPr>
          <w:t>资格及资信证明文件</w:t>
        </w:r>
        <w:r w:rsidR="003C3E41">
          <w:rPr>
            <w:noProof/>
            <w:webHidden/>
          </w:rPr>
          <w:tab/>
        </w:r>
        <w:r w:rsidR="003C3E41">
          <w:rPr>
            <w:noProof/>
            <w:webHidden/>
          </w:rPr>
          <w:fldChar w:fldCharType="begin"/>
        </w:r>
        <w:r w:rsidR="003C3E41">
          <w:rPr>
            <w:noProof/>
            <w:webHidden/>
          </w:rPr>
          <w:instrText xml:space="preserve"> PAGEREF _Toc186459394 \h </w:instrText>
        </w:r>
        <w:r w:rsidR="003C3E41">
          <w:rPr>
            <w:noProof/>
            <w:webHidden/>
          </w:rPr>
        </w:r>
        <w:r w:rsidR="003C3E41">
          <w:rPr>
            <w:noProof/>
            <w:webHidden/>
          </w:rPr>
          <w:fldChar w:fldCharType="separate"/>
        </w:r>
        <w:r w:rsidR="003C3E41">
          <w:rPr>
            <w:noProof/>
            <w:webHidden/>
          </w:rPr>
          <w:t>32</w:t>
        </w:r>
        <w:r w:rsidR="003C3E41">
          <w:rPr>
            <w:noProof/>
            <w:webHidden/>
          </w:rPr>
          <w:fldChar w:fldCharType="end"/>
        </w:r>
      </w:hyperlink>
    </w:p>
    <w:p w:rsidR="003C3E41" w:rsidRDefault="00A12B10">
      <w:pPr>
        <w:pStyle w:val="33"/>
        <w:tabs>
          <w:tab w:val="right" w:leader="dot" w:pos="8834"/>
        </w:tabs>
        <w:rPr>
          <w:rFonts w:asciiTheme="minorHAnsi" w:eastAsiaTheme="minorEastAsia" w:hAnsiTheme="minorHAnsi" w:cstheme="minorBidi"/>
          <w:noProof/>
          <w:kern w:val="2"/>
          <w:sz w:val="21"/>
          <w:szCs w:val="22"/>
        </w:rPr>
      </w:pPr>
      <w:hyperlink w:anchor="_Toc186459395" w:history="1">
        <w:r w:rsidR="003C3E41" w:rsidRPr="000354FB">
          <w:rPr>
            <w:rStyle w:val="a5"/>
            <w:rFonts w:hint="eastAsia"/>
            <w:noProof/>
          </w:rPr>
          <w:t>一、资格及资信证明文件</w:t>
        </w:r>
        <w:r w:rsidR="003C3E41">
          <w:rPr>
            <w:noProof/>
            <w:webHidden/>
          </w:rPr>
          <w:tab/>
        </w:r>
        <w:r w:rsidR="003C3E41">
          <w:rPr>
            <w:noProof/>
            <w:webHidden/>
          </w:rPr>
          <w:fldChar w:fldCharType="begin"/>
        </w:r>
        <w:r w:rsidR="003C3E41">
          <w:rPr>
            <w:noProof/>
            <w:webHidden/>
          </w:rPr>
          <w:instrText xml:space="preserve"> PAGEREF _Toc186459395 \h </w:instrText>
        </w:r>
        <w:r w:rsidR="003C3E41">
          <w:rPr>
            <w:noProof/>
            <w:webHidden/>
          </w:rPr>
        </w:r>
        <w:r w:rsidR="003C3E41">
          <w:rPr>
            <w:noProof/>
            <w:webHidden/>
          </w:rPr>
          <w:fldChar w:fldCharType="separate"/>
        </w:r>
        <w:r w:rsidR="003C3E41">
          <w:rPr>
            <w:noProof/>
            <w:webHidden/>
          </w:rPr>
          <w:t>33</w:t>
        </w:r>
        <w:r w:rsidR="003C3E41">
          <w:rPr>
            <w:noProof/>
            <w:webHidden/>
          </w:rPr>
          <w:fldChar w:fldCharType="end"/>
        </w:r>
      </w:hyperlink>
    </w:p>
    <w:p w:rsidR="003C3E41" w:rsidRDefault="00A12B10">
      <w:pPr>
        <w:pStyle w:val="33"/>
        <w:tabs>
          <w:tab w:val="right" w:leader="dot" w:pos="8834"/>
        </w:tabs>
        <w:rPr>
          <w:rFonts w:asciiTheme="minorHAnsi" w:eastAsiaTheme="minorEastAsia" w:hAnsiTheme="minorHAnsi" w:cstheme="minorBidi"/>
          <w:noProof/>
          <w:kern w:val="2"/>
          <w:sz w:val="21"/>
          <w:szCs w:val="22"/>
        </w:rPr>
      </w:pPr>
      <w:hyperlink w:anchor="_Toc186459396" w:history="1">
        <w:r w:rsidR="003C3E41" w:rsidRPr="000354FB">
          <w:rPr>
            <w:rStyle w:val="a5"/>
            <w:rFonts w:hint="eastAsia"/>
            <w:noProof/>
          </w:rPr>
          <w:t>二、投标保证金</w:t>
        </w:r>
        <w:r w:rsidR="003C3E41">
          <w:rPr>
            <w:noProof/>
            <w:webHidden/>
          </w:rPr>
          <w:tab/>
        </w:r>
        <w:r w:rsidR="003C3E41">
          <w:rPr>
            <w:noProof/>
            <w:webHidden/>
          </w:rPr>
          <w:fldChar w:fldCharType="begin"/>
        </w:r>
        <w:r w:rsidR="003C3E41">
          <w:rPr>
            <w:noProof/>
            <w:webHidden/>
          </w:rPr>
          <w:instrText xml:space="preserve"> PAGEREF _Toc186459396 \h </w:instrText>
        </w:r>
        <w:r w:rsidR="003C3E41">
          <w:rPr>
            <w:noProof/>
            <w:webHidden/>
          </w:rPr>
        </w:r>
        <w:r w:rsidR="003C3E41">
          <w:rPr>
            <w:noProof/>
            <w:webHidden/>
          </w:rPr>
          <w:fldChar w:fldCharType="separate"/>
        </w:r>
        <w:r w:rsidR="003C3E41">
          <w:rPr>
            <w:noProof/>
            <w:webHidden/>
          </w:rPr>
          <w:t>43</w:t>
        </w:r>
        <w:r w:rsidR="003C3E41">
          <w:rPr>
            <w:noProof/>
            <w:webHidden/>
          </w:rPr>
          <w:fldChar w:fldCharType="end"/>
        </w:r>
      </w:hyperlink>
    </w:p>
    <w:p w:rsidR="003C3E41" w:rsidRDefault="00A12B10">
      <w:pPr>
        <w:pStyle w:val="23"/>
        <w:rPr>
          <w:rFonts w:asciiTheme="minorHAnsi" w:eastAsiaTheme="minorEastAsia" w:hAnsiTheme="minorHAnsi" w:cstheme="minorBidi"/>
          <w:b w:val="0"/>
          <w:iCs w:val="0"/>
          <w:noProof/>
          <w:kern w:val="2"/>
          <w:sz w:val="21"/>
          <w:szCs w:val="22"/>
        </w:rPr>
      </w:pPr>
      <w:hyperlink w:anchor="_Toc186459397" w:history="1">
        <w:r w:rsidR="003C3E41" w:rsidRPr="000354FB">
          <w:rPr>
            <w:rStyle w:val="a5"/>
            <w:rFonts w:hint="eastAsia"/>
            <w:noProof/>
          </w:rPr>
          <w:t>第二册</w:t>
        </w:r>
        <w:r w:rsidR="003C3E41" w:rsidRPr="000354FB">
          <w:rPr>
            <w:rStyle w:val="a5"/>
            <w:noProof/>
          </w:rPr>
          <w:t xml:space="preserve"> </w:t>
        </w:r>
        <w:r w:rsidR="003C3E41" w:rsidRPr="000354FB">
          <w:rPr>
            <w:rStyle w:val="a5"/>
            <w:rFonts w:hint="eastAsia"/>
            <w:noProof/>
          </w:rPr>
          <w:t>商务报价文件</w:t>
        </w:r>
        <w:r w:rsidR="003C3E41">
          <w:rPr>
            <w:noProof/>
            <w:webHidden/>
          </w:rPr>
          <w:tab/>
        </w:r>
        <w:r w:rsidR="003C3E41">
          <w:rPr>
            <w:noProof/>
            <w:webHidden/>
          </w:rPr>
          <w:fldChar w:fldCharType="begin"/>
        </w:r>
        <w:r w:rsidR="003C3E41">
          <w:rPr>
            <w:noProof/>
            <w:webHidden/>
          </w:rPr>
          <w:instrText xml:space="preserve"> PAGEREF _Toc186459397 \h </w:instrText>
        </w:r>
        <w:r w:rsidR="003C3E41">
          <w:rPr>
            <w:noProof/>
            <w:webHidden/>
          </w:rPr>
        </w:r>
        <w:r w:rsidR="003C3E41">
          <w:rPr>
            <w:noProof/>
            <w:webHidden/>
          </w:rPr>
          <w:fldChar w:fldCharType="separate"/>
        </w:r>
        <w:r w:rsidR="003C3E41">
          <w:rPr>
            <w:noProof/>
            <w:webHidden/>
          </w:rPr>
          <w:t>43</w:t>
        </w:r>
        <w:r w:rsidR="003C3E41">
          <w:rPr>
            <w:noProof/>
            <w:webHidden/>
          </w:rPr>
          <w:fldChar w:fldCharType="end"/>
        </w:r>
      </w:hyperlink>
    </w:p>
    <w:p w:rsidR="003C3E41" w:rsidRDefault="00A12B10">
      <w:pPr>
        <w:pStyle w:val="33"/>
        <w:tabs>
          <w:tab w:val="right" w:leader="dot" w:pos="8834"/>
        </w:tabs>
        <w:rPr>
          <w:rFonts w:asciiTheme="minorHAnsi" w:eastAsiaTheme="minorEastAsia" w:hAnsiTheme="minorHAnsi" w:cstheme="minorBidi"/>
          <w:noProof/>
          <w:kern w:val="2"/>
          <w:sz w:val="21"/>
          <w:szCs w:val="22"/>
        </w:rPr>
      </w:pPr>
      <w:hyperlink w:anchor="_Toc186459398" w:history="1">
        <w:r w:rsidR="003C3E41" w:rsidRPr="000354FB">
          <w:rPr>
            <w:rStyle w:val="a5"/>
            <w:rFonts w:hint="eastAsia"/>
            <w:noProof/>
          </w:rPr>
          <w:t>一、投标函</w:t>
        </w:r>
        <w:r w:rsidR="003C3E41">
          <w:rPr>
            <w:noProof/>
            <w:webHidden/>
          </w:rPr>
          <w:tab/>
        </w:r>
        <w:r w:rsidR="003C3E41">
          <w:rPr>
            <w:noProof/>
            <w:webHidden/>
          </w:rPr>
          <w:fldChar w:fldCharType="begin"/>
        </w:r>
        <w:r w:rsidR="003C3E41">
          <w:rPr>
            <w:noProof/>
            <w:webHidden/>
          </w:rPr>
          <w:instrText xml:space="preserve"> PAGEREF _Toc186459398 \h </w:instrText>
        </w:r>
        <w:r w:rsidR="003C3E41">
          <w:rPr>
            <w:noProof/>
            <w:webHidden/>
          </w:rPr>
        </w:r>
        <w:r w:rsidR="003C3E41">
          <w:rPr>
            <w:noProof/>
            <w:webHidden/>
          </w:rPr>
          <w:fldChar w:fldCharType="separate"/>
        </w:r>
        <w:r w:rsidR="003C3E41">
          <w:rPr>
            <w:noProof/>
            <w:webHidden/>
          </w:rPr>
          <w:t>44</w:t>
        </w:r>
        <w:r w:rsidR="003C3E41">
          <w:rPr>
            <w:noProof/>
            <w:webHidden/>
          </w:rPr>
          <w:fldChar w:fldCharType="end"/>
        </w:r>
      </w:hyperlink>
    </w:p>
    <w:p w:rsidR="003C3E41" w:rsidRDefault="00A12B10">
      <w:pPr>
        <w:pStyle w:val="33"/>
        <w:tabs>
          <w:tab w:val="right" w:leader="dot" w:pos="8834"/>
        </w:tabs>
        <w:rPr>
          <w:rFonts w:asciiTheme="minorHAnsi" w:eastAsiaTheme="minorEastAsia" w:hAnsiTheme="minorHAnsi" w:cstheme="minorBidi"/>
          <w:noProof/>
          <w:kern w:val="2"/>
          <w:sz w:val="21"/>
          <w:szCs w:val="22"/>
        </w:rPr>
      </w:pPr>
      <w:hyperlink w:anchor="_Toc186459399" w:history="1">
        <w:r w:rsidR="003C3E41" w:rsidRPr="000354FB">
          <w:rPr>
            <w:rStyle w:val="a5"/>
            <w:rFonts w:hint="eastAsia"/>
            <w:noProof/>
          </w:rPr>
          <w:t>二、开标一览表</w:t>
        </w:r>
        <w:r w:rsidR="003C3E41">
          <w:rPr>
            <w:noProof/>
            <w:webHidden/>
          </w:rPr>
          <w:tab/>
        </w:r>
        <w:r w:rsidR="003C3E41">
          <w:rPr>
            <w:noProof/>
            <w:webHidden/>
          </w:rPr>
          <w:fldChar w:fldCharType="begin"/>
        </w:r>
        <w:r w:rsidR="003C3E41">
          <w:rPr>
            <w:noProof/>
            <w:webHidden/>
          </w:rPr>
          <w:instrText xml:space="preserve"> PAGEREF _Toc186459399 \h </w:instrText>
        </w:r>
        <w:r w:rsidR="003C3E41">
          <w:rPr>
            <w:noProof/>
            <w:webHidden/>
          </w:rPr>
        </w:r>
        <w:r w:rsidR="003C3E41">
          <w:rPr>
            <w:noProof/>
            <w:webHidden/>
          </w:rPr>
          <w:fldChar w:fldCharType="separate"/>
        </w:r>
        <w:r w:rsidR="003C3E41">
          <w:rPr>
            <w:noProof/>
            <w:webHidden/>
          </w:rPr>
          <w:t>45</w:t>
        </w:r>
        <w:r w:rsidR="003C3E41">
          <w:rPr>
            <w:noProof/>
            <w:webHidden/>
          </w:rPr>
          <w:fldChar w:fldCharType="end"/>
        </w:r>
      </w:hyperlink>
    </w:p>
    <w:p w:rsidR="003C3E41" w:rsidRDefault="00A12B10">
      <w:pPr>
        <w:pStyle w:val="33"/>
        <w:tabs>
          <w:tab w:val="right" w:leader="dot" w:pos="8834"/>
        </w:tabs>
        <w:rPr>
          <w:rFonts w:asciiTheme="minorHAnsi" w:eastAsiaTheme="minorEastAsia" w:hAnsiTheme="minorHAnsi" w:cstheme="minorBidi"/>
          <w:noProof/>
          <w:kern w:val="2"/>
          <w:sz w:val="21"/>
          <w:szCs w:val="22"/>
        </w:rPr>
      </w:pPr>
      <w:hyperlink w:anchor="_Toc186459400" w:history="1">
        <w:r w:rsidR="003C3E41" w:rsidRPr="000354FB">
          <w:rPr>
            <w:rStyle w:val="a5"/>
            <w:rFonts w:hint="eastAsia"/>
            <w:noProof/>
          </w:rPr>
          <w:t>三、投标内容分项价格表（详见附件分项报价表）</w:t>
        </w:r>
        <w:r w:rsidR="003C3E41">
          <w:rPr>
            <w:noProof/>
            <w:webHidden/>
          </w:rPr>
          <w:tab/>
        </w:r>
        <w:r w:rsidR="003C3E41">
          <w:rPr>
            <w:noProof/>
            <w:webHidden/>
          </w:rPr>
          <w:fldChar w:fldCharType="begin"/>
        </w:r>
        <w:r w:rsidR="003C3E41">
          <w:rPr>
            <w:noProof/>
            <w:webHidden/>
          </w:rPr>
          <w:instrText xml:space="preserve"> PAGEREF _Toc186459400 \h </w:instrText>
        </w:r>
        <w:r w:rsidR="003C3E41">
          <w:rPr>
            <w:noProof/>
            <w:webHidden/>
          </w:rPr>
        </w:r>
        <w:r w:rsidR="003C3E41">
          <w:rPr>
            <w:noProof/>
            <w:webHidden/>
          </w:rPr>
          <w:fldChar w:fldCharType="separate"/>
        </w:r>
        <w:r w:rsidR="003C3E41">
          <w:rPr>
            <w:noProof/>
            <w:webHidden/>
          </w:rPr>
          <w:t>46</w:t>
        </w:r>
        <w:r w:rsidR="003C3E41">
          <w:rPr>
            <w:noProof/>
            <w:webHidden/>
          </w:rPr>
          <w:fldChar w:fldCharType="end"/>
        </w:r>
      </w:hyperlink>
    </w:p>
    <w:p w:rsidR="003C3E41" w:rsidRDefault="00A12B10">
      <w:pPr>
        <w:pStyle w:val="33"/>
        <w:tabs>
          <w:tab w:val="right" w:leader="dot" w:pos="8834"/>
        </w:tabs>
        <w:rPr>
          <w:rFonts w:asciiTheme="minorHAnsi" w:eastAsiaTheme="minorEastAsia" w:hAnsiTheme="minorHAnsi" w:cstheme="minorBidi"/>
          <w:noProof/>
          <w:kern w:val="2"/>
          <w:sz w:val="21"/>
          <w:szCs w:val="22"/>
        </w:rPr>
      </w:pPr>
      <w:hyperlink w:anchor="_Toc186459401" w:history="1">
        <w:r w:rsidR="003C3E41" w:rsidRPr="000354FB">
          <w:rPr>
            <w:rStyle w:val="a5"/>
            <w:rFonts w:hint="eastAsia"/>
            <w:noProof/>
          </w:rPr>
          <w:t>四、供货范围表</w:t>
        </w:r>
        <w:r w:rsidR="003C3E41">
          <w:rPr>
            <w:noProof/>
            <w:webHidden/>
          </w:rPr>
          <w:tab/>
        </w:r>
        <w:r w:rsidR="003C3E41">
          <w:rPr>
            <w:noProof/>
            <w:webHidden/>
          </w:rPr>
          <w:fldChar w:fldCharType="begin"/>
        </w:r>
        <w:r w:rsidR="003C3E41">
          <w:rPr>
            <w:noProof/>
            <w:webHidden/>
          </w:rPr>
          <w:instrText xml:space="preserve"> PAGEREF _Toc186459401 \h </w:instrText>
        </w:r>
        <w:r w:rsidR="003C3E41">
          <w:rPr>
            <w:noProof/>
            <w:webHidden/>
          </w:rPr>
        </w:r>
        <w:r w:rsidR="003C3E41">
          <w:rPr>
            <w:noProof/>
            <w:webHidden/>
          </w:rPr>
          <w:fldChar w:fldCharType="separate"/>
        </w:r>
        <w:r w:rsidR="003C3E41">
          <w:rPr>
            <w:noProof/>
            <w:webHidden/>
          </w:rPr>
          <w:t>47</w:t>
        </w:r>
        <w:r w:rsidR="003C3E41">
          <w:rPr>
            <w:noProof/>
            <w:webHidden/>
          </w:rPr>
          <w:fldChar w:fldCharType="end"/>
        </w:r>
      </w:hyperlink>
    </w:p>
    <w:p w:rsidR="003C3E41" w:rsidRDefault="00A12B10">
      <w:pPr>
        <w:pStyle w:val="33"/>
        <w:tabs>
          <w:tab w:val="right" w:leader="dot" w:pos="8834"/>
        </w:tabs>
        <w:rPr>
          <w:rFonts w:asciiTheme="minorHAnsi" w:eastAsiaTheme="minorEastAsia" w:hAnsiTheme="minorHAnsi" w:cstheme="minorBidi"/>
          <w:noProof/>
          <w:kern w:val="2"/>
          <w:sz w:val="21"/>
          <w:szCs w:val="22"/>
        </w:rPr>
      </w:pPr>
      <w:hyperlink w:anchor="_Toc186459402" w:history="1">
        <w:r w:rsidR="003C3E41" w:rsidRPr="000354FB">
          <w:rPr>
            <w:rStyle w:val="a5"/>
            <w:rFonts w:hint="eastAsia"/>
            <w:noProof/>
          </w:rPr>
          <w:t>五、商务条件响应表</w:t>
        </w:r>
        <w:r w:rsidR="003C3E41">
          <w:rPr>
            <w:noProof/>
            <w:webHidden/>
          </w:rPr>
          <w:tab/>
        </w:r>
        <w:r w:rsidR="003C3E41">
          <w:rPr>
            <w:noProof/>
            <w:webHidden/>
          </w:rPr>
          <w:fldChar w:fldCharType="begin"/>
        </w:r>
        <w:r w:rsidR="003C3E41">
          <w:rPr>
            <w:noProof/>
            <w:webHidden/>
          </w:rPr>
          <w:instrText xml:space="preserve"> PAGEREF _Toc186459402 \h </w:instrText>
        </w:r>
        <w:r w:rsidR="003C3E41">
          <w:rPr>
            <w:noProof/>
            <w:webHidden/>
          </w:rPr>
        </w:r>
        <w:r w:rsidR="003C3E41">
          <w:rPr>
            <w:noProof/>
            <w:webHidden/>
          </w:rPr>
          <w:fldChar w:fldCharType="separate"/>
        </w:r>
        <w:r w:rsidR="003C3E41">
          <w:rPr>
            <w:noProof/>
            <w:webHidden/>
          </w:rPr>
          <w:t>48</w:t>
        </w:r>
        <w:r w:rsidR="003C3E41">
          <w:rPr>
            <w:noProof/>
            <w:webHidden/>
          </w:rPr>
          <w:fldChar w:fldCharType="end"/>
        </w:r>
      </w:hyperlink>
    </w:p>
    <w:p w:rsidR="003C3E41" w:rsidRDefault="00A12B10">
      <w:pPr>
        <w:pStyle w:val="23"/>
        <w:rPr>
          <w:rFonts w:asciiTheme="minorHAnsi" w:eastAsiaTheme="minorEastAsia" w:hAnsiTheme="minorHAnsi" w:cstheme="minorBidi"/>
          <w:b w:val="0"/>
          <w:iCs w:val="0"/>
          <w:noProof/>
          <w:kern w:val="2"/>
          <w:sz w:val="21"/>
          <w:szCs w:val="22"/>
        </w:rPr>
      </w:pPr>
      <w:hyperlink w:anchor="_Toc186459403" w:history="1">
        <w:r w:rsidR="003C3E41" w:rsidRPr="000354FB">
          <w:rPr>
            <w:rStyle w:val="a5"/>
            <w:rFonts w:hint="eastAsia"/>
            <w:noProof/>
          </w:rPr>
          <w:t>第三册</w:t>
        </w:r>
        <w:r w:rsidR="003C3E41" w:rsidRPr="000354FB">
          <w:rPr>
            <w:rStyle w:val="a5"/>
            <w:noProof/>
          </w:rPr>
          <w:t xml:space="preserve">  </w:t>
        </w:r>
        <w:r w:rsidR="003C3E41" w:rsidRPr="000354FB">
          <w:rPr>
            <w:rStyle w:val="a5"/>
            <w:rFonts w:hint="eastAsia"/>
            <w:noProof/>
          </w:rPr>
          <w:t>技术文件</w:t>
        </w:r>
        <w:r w:rsidR="003C3E41">
          <w:rPr>
            <w:noProof/>
            <w:webHidden/>
          </w:rPr>
          <w:tab/>
        </w:r>
        <w:r w:rsidR="003C3E41">
          <w:rPr>
            <w:noProof/>
            <w:webHidden/>
          </w:rPr>
          <w:fldChar w:fldCharType="begin"/>
        </w:r>
        <w:r w:rsidR="003C3E41">
          <w:rPr>
            <w:noProof/>
            <w:webHidden/>
          </w:rPr>
          <w:instrText xml:space="preserve"> PAGEREF _Toc186459403 \h </w:instrText>
        </w:r>
        <w:r w:rsidR="003C3E41">
          <w:rPr>
            <w:noProof/>
            <w:webHidden/>
          </w:rPr>
        </w:r>
        <w:r w:rsidR="003C3E41">
          <w:rPr>
            <w:noProof/>
            <w:webHidden/>
          </w:rPr>
          <w:fldChar w:fldCharType="separate"/>
        </w:r>
        <w:r w:rsidR="003C3E41">
          <w:rPr>
            <w:noProof/>
            <w:webHidden/>
          </w:rPr>
          <w:t>51</w:t>
        </w:r>
        <w:r w:rsidR="003C3E41">
          <w:rPr>
            <w:noProof/>
            <w:webHidden/>
          </w:rPr>
          <w:fldChar w:fldCharType="end"/>
        </w:r>
      </w:hyperlink>
    </w:p>
    <w:p w:rsidR="003C3E41" w:rsidRDefault="00A12B10">
      <w:pPr>
        <w:pStyle w:val="33"/>
        <w:tabs>
          <w:tab w:val="right" w:leader="dot" w:pos="8834"/>
        </w:tabs>
        <w:rPr>
          <w:rFonts w:asciiTheme="minorHAnsi" w:eastAsiaTheme="minorEastAsia" w:hAnsiTheme="minorHAnsi" w:cstheme="minorBidi"/>
          <w:noProof/>
          <w:kern w:val="2"/>
          <w:sz w:val="21"/>
          <w:szCs w:val="22"/>
        </w:rPr>
      </w:pPr>
      <w:hyperlink w:anchor="_Toc186459404" w:history="1">
        <w:r w:rsidR="003C3E41" w:rsidRPr="000354FB">
          <w:rPr>
            <w:rStyle w:val="a5"/>
            <w:rFonts w:hint="eastAsia"/>
            <w:noProof/>
          </w:rPr>
          <w:t>一、货物说明一览表</w:t>
        </w:r>
        <w:r w:rsidR="003C3E41">
          <w:rPr>
            <w:noProof/>
            <w:webHidden/>
          </w:rPr>
          <w:tab/>
        </w:r>
        <w:r w:rsidR="003C3E41">
          <w:rPr>
            <w:noProof/>
            <w:webHidden/>
          </w:rPr>
          <w:fldChar w:fldCharType="begin"/>
        </w:r>
        <w:r w:rsidR="003C3E41">
          <w:rPr>
            <w:noProof/>
            <w:webHidden/>
          </w:rPr>
          <w:instrText xml:space="preserve"> PAGEREF _Toc186459404 \h </w:instrText>
        </w:r>
        <w:r w:rsidR="003C3E41">
          <w:rPr>
            <w:noProof/>
            <w:webHidden/>
          </w:rPr>
        </w:r>
        <w:r w:rsidR="003C3E41">
          <w:rPr>
            <w:noProof/>
            <w:webHidden/>
          </w:rPr>
          <w:fldChar w:fldCharType="separate"/>
        </w:r>
        <w:r w:rsidR="003C3E41">
          <w:rPr>
            <w:noProof/>
            <w:webHidden/>
          </w:rPr>
          <w:t>52</w:t>
        </w:r>
        <w:r w:rsidR="003C3E41">
          <w:rPr>
            <w:noProof/>
            <w:webHidden/>
          </w:rPr>
          <w:fldChar w:fldCharType="end"/>
        </w:r>
      </w:hyperlink>
    </w:p>
    <w:p w:rsidR="003C3E41" w:rsidRDefault="00A12B10">
      <w:pPr>
        <w:pStyle w:val="33"/>
        <w:tabs>
          <w:tab w:val="right" w:leader="dot" w:pos="8834"/>
        </w:tabs>
        <w:rPr>
          <w:rFonts w:asciiTheme="minorHAnsi" w:eastAsiaTheme="minorEastAsia" w:hAnsiTheme="minorHAnsi" w:cstheme="minorBidi"/>
          <w:noProof/>
          <w:kern w:val="2"/>
          <w:sz w:val="21"/>
          <w:szCs w:val="22"/>
        </w:rPr>
      </w:pPr>
      <w:hyperlink w:anchor="_Toc186459405" w:history="1">
        <w:r w:rsidR="003C3E41" w:rsidRPr="000354FB">
          <w:rPr>
            <w:rStyle w:val="a5"/>
            <w:rFonts w:hint="eastAsia"/>
            <w:noProof/>
          </w:rPr>
          <w:t>二、技术和服务要求响应表</w:t>
        </w:r>
        <w:r w:rsidR="003C3E41">
          <w:rPr>
            <w:noProof/>
            <w:webHidden/>
          </w:rPr>
          <w:tab/>
        </w:r>
        <w:r w:rsidR="003C3E41">
          <w:rPr>
            <w:noProof/>
            <w:webHidden/>
          </w:rPr>
          <w:fldChar w:fldCharType="begin"/>
        </w:r>
        <w:r w:rsidR="003C3E41">
          <w:rPr>
            <w:noProof/>
            <w:webHidden/>
          </w:rPr>
          <w:instrText xml:space="preserve"> PAGEREF _Toc186459405 \h </w:instrText>
        </w:r>
        <w:r w:rsidR="003C3E41">
          <w:rPr>
            <w:noProof/>
            <w:webHidden/>
          </w:rPr>
        </w:r>
        <w:r w:rsidR="003C3E41">
          <w:rPr>
            <w:noProof/>
            <w:webHidden/>
          </w:rPr>
          <w:fldChar w:fldCharType="separate"/>
        </w:r>
        <w:r w:rsidR="003C3E41">
          <w:rPr>
            <w:noProof/>
            <w:webHidden/>
          </w:rPr>
          <w:t>53</w:t>
        </w:r>
        <w:r w:rsidR="003C3E41">
          <w:rPr>
            <w:noProof/>
            <w:webHidden/>
          </w:rPr>
          <w:fldChar w:fldCharType="end"/>
        </w:r>
      </w:hyperlink>
    </w:p>
    <w:p w:rsidR="003C3E41" w:rsidRDefault="00A12B10">
      <w:pPr>
        <w:pStyle w:val="33"/>
        <w:tabs>
          <w:tab w:val="right" w:leader="dot" w:pos="8834"/>
        </w:tabs>
        <w:rPr>
          <w:rFonts w:asciiTheme="minorHAnsi" w:eastAsiaTheme="minorEastAsia" w:hAnsiTheme="minorHAnsi" w:cstheme="minorBidi"/>
          <w:noProof/>
          <w:kern w:val="2"/>
          <w:sz w:val="21"/>
          <w:szCs w:val="22"/>
        </w:rPr>
      </w:pPr>
      <w:hyperlink w:anchor="_Toc186459406" w:history="1">
        <w:r w:rsidR="003C3E41" w:rsidRPr="000354FB">
          <w:rPr>
            <w:rStyle w:val="a5"/>
            <w:rFonts w:hint="eastAsia"/>
            <w:noProof/>
          </w:rPr>
          <w:t>四、招标文件要求投标人提交的其他资料（若有）</w:t>
        </w:r>
        <w:r w:rsidR="003C3E41">
          <w:rPr>
            <w:noProof/>
            <w:webHidden/>
          </w:rPr>
          <w:tab/>
        </w:r>
        <w:r w:rsidR="003C3E41">
          <w:rPr>
            <w:noProof/>
            <w:webHidden/>
          </w:rPr>
          <w:fldChar w:fldCharType="begin"/>
        </w:r>
        <w:r w:rsidR="003C3E41">
          <w:rPr>
            <w:noProof/>
            <w:webHidden/>
          </w:rPr>
          <w:instrText xml:space="preserve"> PAGEREF _Toc186459406 \h </w:instrText>
        </w:r>
        <w:r w:rsidR="003C3E41">
          <w:rPr>
            <w:noProof/>
            <w:webHidden/>
          </w:rPr>
        </w:r>
        <w:r w:rsidR="003C3E41">
          <w:rPr>
            <w:noProof/>
            <w:webHidden/>
          </w:rPr>
          <w:fldChar w:fldCharType="separate"/>
        </w:r>
        <w:r w:rsidR="003C3E41">
          <w:rPr>
            <w:noProof/>
            <w:webHidden/>
          </w:rPr>
          <w:t>54</w:t>
        </w:r>
        <w:r w:rsidR="003C3E41">
          <w:rPr>
            <w:noProof/>
            <w:webHidden/>
          </w:rPr>
          <w:fldChar w:fldCharType="end"/>
        </w:r>
      </w:hyperlink>
    </w:p>
    <w:p w:rsidR="003C3E41" w:rsidRDefault="00A12B10">
      <w:pPr>
        <w:pStyle w:val="13"/>
        <w:rPr>
          <w:rFonts w:asciiTheme="minorHAnsi" w:eastAsiaTheme="minorEastAsia" w:hAnsiTheme="minorHAnsi" w:cstheme="minorBidi"/>
          <w:bCs w:val="0"/>
          <w:noProof/>
          <w:kern w:val="2"/>
          <w:sz w:val="21"/>
          <w:szCs w:val="22"/>
        </w:rPr>
      </w:pPr>
      <w:hyperlink w:anchor="_Toc186459407" w:history="1">
        <w:r w:rsidR="003C3E41" w:rsidRPr="000354FB">
          <w:rPr>
            <w:rStyle w:val="a5"/>
            <w:rFonts w:hint="eastAsia"/>
            <w:noProof/>
          </w:rPr>
          <w:t>第五章</w:t>
        </w:r>
        <w:r w:rsidR="003C3E41" w:rsidRPr="000354FB">
          <w:rPr>
            <w:rStyle w:val="a5"/>
            <w:noProof/>
          </w:rPr>
          <w:t xml:space="preserve">  </w:t>
        </w:r>
        <w:r w:rsidR="003C3E41" w:rsidRPr="000354FB">
          <w:rPr>
            <w:rStyle w:val="a5"/>
            <w:rFonts w:hint="eastAsia"/>
            <w:noProof/>
          </w:rPr>
          <w:t>招标内容及要求</w:t>
        </w:r>
        <w:r w:rsidR="003C3E41">
          <w:rPr>
            <w:noProof/>
            <w:webHidden/>
          </w:rPr>
          <w:tab/>
        </w:r>
        <w:r w:rsidR="003C3E41">
          <w:rPr>
            <w:noProof/>
            <w:webHidden/>
          </w:rPr>
          <w:fldChar w:fldCharType="begin"/>
        </w:r>
        <w:r w:rsidR="003C3E41">
          <w:rPr>
            <w:noProof/>
            <w:webHidden/>
          </w:rPr>
          <w:instrText xml:space="preserve"> PAGEREF _Toc186459407 \h </w:instrText>
        </w:r>
        <w:r w:rsidR="003C3E41">
          <w:rPr>
            <w:noProof/>
            <w:webHidden/>
          </w:rPr>
        </w:r>
        <w:r w:rsidR="003C3E41">
          <w:rPr>
            <w:noProof/>
            <w:webHidden/>
          </w:rPr>
          <w:fldChar w:fldCharType="separate"/>
        </w:r>
        <w:r w:rsidR="003C3E41">
          <w:rPr>
            <w:noProof/>
            <w:webHidden/>
          </w:rPr>
          <w:t>56</w:t>
        </w:r>
        <w:r w:rsidR="003C3E41">
          <w:rPr>
            <w:noProof/>
            <w:webHidden/>
          </w:rPr>
          <w:fldChar w:fldCharType="end"/>
        </w:r>
      </w:hyperlink>
    </w:p>
    <w:p w:rsidR="003C3E41" w:rsidRDefault="00A12B10">
      <w:pPr>
        <w:pStyle w:val="33"/>
        <w:tabs>
          <w:tab w:val="right" w:leader="dot" w:pos="8834"/>
        </w:tabs>
        <w:rPr>
          <w:rFonts w:asciiTheme="minorHAnsi" w:eastAsiaTheme="minorEastAsia" w:hAnsiTheme="minorHAnsi" w:cstheme="minorBidi"/>
          <w:noProof/>
          <w:kern w:val="2"/>
          <w:sz w:val="21"/>
          <w:szCs w:val="22"/>
        </w:rPr>
      </w:pPr>
      <w:hyperlink w:anchor="_Toc186459408" w:history="1">
        <w:r w:rsidR="003C3E41" w:rsidRPr="000354FB">
          <w:rPr>
            <w:rStyle w:val="a5"/>
            <w:rFonts w:hint="eastAsia"/>
            <w:noProof/>
          </w:rPr>
          <w:t>一、货物需求一览表</w:t>
        </w:r>
        <w:r w:rsidR="003C3E41">
          <w:rPr>
            <w:noProof/>
            <w:webHidden/>
          </w:rPr>
          <w:tab/>
        </w:r>
        <w:r w:rsidR="003C3E41">
          <w:rPr>
            <w:noProof/>
            <w:webHidden/>
          </w:rPr>
          <w:fldChar w:fldCharType="begin"/>
        </w:r>
        <w:r w:rsidR="003C3E41">
          <w:rPr>
            <w:noProof/>
            <w:webHidden/>
          </w:rPr>
          <w:instrText xml:space="preserve"> PAGEREF _Toc186459408 \h </w:instrText>
        </w:r>
        <w:r w:rsidR="003C3E41">
          <w:rPr>
            <w:noProof/>
            <w:webHidden/>
          </w:rPr>
        </w:r>
        <w:r w:rsidR="003C3E41">
          <w:rPr>
            <w:noProof/>
            <w:webHidden/>
          </w:rPr>
          <w:fldChar w:fldCharType="separate"/>
        </w:r>
        <w:r w:rsidR="003C3E41">
          <w:rPr>
            <w:noProof/>
            <w:webHidden/>
          </w:rPr>
          <w:t>57</w:t>
        </w:r>
        <w:r w:rsidR="003C3E41">
          <w:rPr>
            <w:noProof/>
            <w:webHidden/>
          </w:rPr>
          <w:fldChar w:fldCharType="end"/>
        </w:r>
      </w:hyperlink>
    </w:p>
    <w:p w:rsidR="003C3E41" w:rsidRDefault="00A12B10">
      <w:pPr>
        <w:pStyle w:val="33"/>
        <w:tabs>
          <w:tab w:val="right" w:leader="dot" w:pos="8834"/>
        </w:tabs>
        <w:rPr>
          <w:rFonts w:asciiTheme="minorHAnsi" w:eastAsiaTheme="minorEastAsia" w:hAnsiTheme="minorHAnsi" w:cstheme="minorBidi"/>
          <w:noProof/>
          <w:kern w:val="2"/>
          <w:sz w:val="21"/>
          <w:szCs w:val="22"/>
        </w:rPr>
      </w:pPr>
      <w:hyperlink w:anchor="_Toc186459409" w:history="1">
        <w:r w:rsidR="003C3E41" w:rsidRPr="000354FB">
          <w:rPr>
            <w:rStyle w:val="a5"/>
            <w:rFonts w:hint="eastAsia"/>
            <w:noProof/>
          </w:rPr>
          <w:t>二、技术和服务要求</w:t>
        </w:r>
        <w:r w:rsidR="003C3E41">
          <w:rPr>
            <w:noProof/>
            <w:webHidden/>
          </w:rPr>
          <w:tab/>
        </w:r>
        <w:r w:rsidR="003C3E41">
          <w:rPr>
            <w:noProof/>
            <w:webHidden/>
          </w:rPr>
          <w:fldChar w:fldCharType="begin"/>
        </w:r>
        <w:r w:rsidR="003C3E41">
          <w:rPr>
            <w:noProof/>
            <w:webHidden/>
          </w:rPr>
          <w:instrText xml:space="preserve"> PAGEREF _Toc186459409 \h </w:instrText>
        </w:r>
        <w:r w:rsidR="003C3E41">
          <w:rPr>
            <w:noProof/>
            <w:webHidden/>
          </w:rPr>
        </w:r>
        <w:r w:rsidR="003C3E41">
          <w:rPr>
            <w:noProof/>
            <w:webHidden/>
          </w:rPr>
          <w:fldChar w:fldCharType="separate"/>
        </w:r>
        <w:r w:rsidR="003C3E41">
          <w:rPr>
            <w:noProof/>
            <w:webHidden/>
          </w:rPr>
          <w:t>58</w:t>
        </w:r>
        <w:r w:rsidR="003C3E41">
          <w:rPr>
            <w:noProof/>
            <w:webHidden/>
          </w:rPr>
          <w:fldChar w:fldCharType="end"/>
        </w:r>
      </w:hyperlink>
    </w:p>
    <w:p w:rsidR="003C3E41" w:rsidRDefault="00A12B10">
      <w:pPr>
        <w:pStyle w:val="33"/>
        <w:tabs>
          <w:tab w:val="right" w:leader="dot" w:pos="8834"/>
        </w:tabs>
        <w:rPr>
          <w:rFonts w:asciiTheme="minorHAnsi" w:eastAsiaTheme="minorEastAsia" w:hAnsiTheme="minorHAnsi" w:cstheme="minorBidi"/>
          <w:noProof/>
          <w:kern w:val="2"/>
          <w:sz w:val="21"/>
          <w:szCs w:val="22"/>
        </w:rPr>
      </w:pPr>
      <w:hyperlink w:anchor="_Toc186459410" w:history="1">
        <w:r w:rsidR="003C3E41" w:rsidRPr="000354FB">
          <w:rPr>
            <w:rStyle w:val="a5"/>
            <w:rFonts w:hint="eastAsia"/>
            <w:noProof/>
          </w:rPr>
          <w:t>三、商务条件要求</w:t>
        </w:r>
        <w:r w:rsidR="003C3E41">
          <w:rPr>
            <w:noProof/>
            <w:webHidden/>
          </w:rPr>
          <w:tab/>
        </w:r>
        <w:r w:rsidR="003C3E41">
          <w:rPr>
            <w:noProof/>
            <w:webHidden/>
          </w:rPr>
          <w:fldChar w:fldCharType="begin"/>
        </w:r>
        <w:r w:rsidR="003C3E41">
          <w:rPr>
            <w:noProof/>
            <w:webHidden/>
          </w:rPr>
          <w:instrText xml:space="preserve"> PAGEREF _Toc186459410 \h </w:instrText>
        </w:r>
        <w:r w:rsidR="003C3E41">
          <w:rPr>
            <w:noProof/>
            <w:webHidden/>
          </w:rPr>
        </w:r>
        <w:r w:rsidR="003C3E41">
          <w:rPr>
            <w:noProof/>
            <w:webHidden/>
          </w:rPr>
          <w:fldChar w:fldCharType="separate"/>
        </w:r>
        <w:r w:rsidR="003C3E41">
          <w:rPr>
            <w:noProof/>
            <w:webHidden/>
          </w:rPr>
          <w:t>58</w:t>
        </w:r>
        <w:r w:rsidR="003C3E41">
          <w:rPr>
            <w:noProof/>
            <w:webHidden/>
          </w:rPr>
          <w:fldChar w:fldCharType="end"/>
        </w:r>
      </w:hyperlink>
    </w:p>
    <w:p w:rsidR="003C3E41" w:rsidRDefault="00A12B10">
      <w:pPr>
        <w:pStyle w:val="33"/>
        <w:tabs>
          <w:tab w:val="right" w:leader="dot" w:pos="8834"/>
        </w:tabs>
        <w:rPr>
          <w:rFonts w:asciiTheme="minorHAnsi" w:eastAsiaTheme="minorEastAsia" w:hAnsiTheme="minorHAnsi" w:cstheme="minorBidi"/>
          <w:noProof/>
          <w:kern w:val="2"/>
          <w:sz w:val="21"/>
          <w:szCs w:val="22"/>
        </w:rPr>
      </w:pPr>
      <w:hyperlink w:anchor="_Toc186459411" w:history="1">
        <w:r w:rsidR="003C3E41" w:rsidRPr="000354FB">
          <w:rPr>
            <w:rStyle w:val="a5"/>
            <w:rFonts w:hint="eastAsia"/>
            <w:noProof/>
          </w:rPr>
          <w:t>四、其他事项</w:t>
        </w:r>
        <w:r w:rsidR="003C3E41">
          <w:rPr>
            <w:noProof/>
            <w:webHidden/>
          </w:rPr>
          <w:tab/>
        </w:r>
        <w:r w:rsidR="003C3E41">
          <w:rPr>
            <w:noProof/>
            <w:webHidden/>
          </w:rPr>
          <w:fldChar w:fldCharType="begin"/>
        </w:r>
        <w:r w:rsidR="003C3E41">
          <w:rPr>
            <w:noProof/>
            <w:webHidden/>
          </w:rPr>
          <w:instrText xml:space="preserve"> PAGEREF _Toc186459411 \h </w:instrText>
        </w:r>
        <w:r w:rsidR="003C3E41">
          <w:rPr>
            <w:noProof/>
            <w:webHidden/>
          </w:rPr>
        </w:r>
        <w:r w:rsidR="003C3E41">
          <w:rPr>
            <w:noProof/>
            <w:webHidden/>
          </w:rPr>
          <w:fldChar w:fldCharType="separate"/>
        </w:r>
        <w:r w:rsidR="003C3E41">
          <w:rPr>
            <w:noProof/>
            <w:webHidden/>
          </w:rPr>
          <w:t>59</w:t>
        </w:r>
        <w:r w:rsidR="003C3E41">
          <w:rPr>
            <w:noProof/>
            <w:webHidden/>
          </w:rPr>
          <w:fldChar w:fldCharType="end"/>
        </w:r>
      </w:hyperlink>
    </w:p>
    <w:p w:rsidR="003C3E41" w:rsidRDefault="00A12B10">
      <w:pPr>
        <w:pStyle w:val="13"/>
        <w:rPr>
          <w:rFonts w:asciiTheme="minorHAnsi" w:eastAsiaTheme="minorEastAsia" w:hAnsiTheme="minorHAnsi" w:cstheme="minorBidi"/>
          <w:bCs w:val="0"/>
          <w:noProof/>
          <w:kern w:val="2"/>
          <w:sz w:val="21"/>
          <w:szCs w:val="22"/>
        </w:rPr>
      </w:pPr>
      <w:hyperlink w:anchor="_Toc186459412" w:history="1">
        <w:r w:rsidR="003C3E41" w:rsidRPr="000354FB">
          <w:rPr>
            <w:rStyle w:val="a5"/>
            <w:rFonts w:hint="eastAsia"/>
            <w:noProof/>
          </w:rPr>
          <w:t>第六章</w:t>
        </w:r>
        <w:r w:rsidR="003C3E41" w:rsidRPr="000354FB">
          <w:rPr>
            <w:rStyle w:val="a5"/>
            <w:noProof/>
          </w:rPr>
          <w:t xml:space="preserve">  </w:t>
        </w:r>
        <w:r w:rsidR="003C3E41" w:rsidRPr="000354FB">
          <w:rPr>
            <w:rStyle w:val="a5"/>
            <w:rFonts w:hint="eastAsia"/>
            <w:noProof/>
          </w:rPr>
          <w:t>评标细则</w:t>
        </w:r>
        <w:r w:rsidR="003C3E41">
          <w:rPr>
            <w:noProof/>
            <w:webHidden/>
          </w:rPr>
          <w:tab/>
        </w:r>
        <w:r w:rsidR="003C3E41">
          <w:rPr>
            <w:noProof/>
            <w:webHidden/>
          </w:rPr>
          <w:fldChar w:fldCharType="begin"/>
        </w:r>
        <w:r w:rsidR="003C3E41">
          <w:rPr>
            <w:noProof/>
            <w:webHidden/>
          </w:rPr>
          <w:instrText xml:space="preserve"> PAGEREF _Toc186459412 \h </w:instrText>
        </w:r>
        <w:r w:rsidR="003C3E41">
          <w:rPr>
            <w:noProof/>
            <w:webHidden/>
          </w:rPr>
        </w:r>
        <w:r w:rsidR="003C3E41">
          <w:rPr>
            <w:noProof/>
            <w:webHidden/>
          </w:rPr>
          <w:fldChar w:fldCharType="separate"/>
        </w:r>
        <w:r w:rsidR="003C3E41">
          <w:rPr>
            <w:noProof/>
            <w:webHidden/>
          </w:rPr>
          <w:t>60</w:t>
        </w:r>
        <w:r w:rsidR="003C3E41">
          <w:rPr>
            <w:noProof/>
            <w:webHidden/>
          </w:rPr>
          <w:fldChar w:fldCharType="end"/>
        </w:r>
      </w:hyperlink>
    </w:p>
    <w:p w:rsidR="003C3E41" w:rsidRDefault="00A12B10">
      <w:pPr>
        <w:pStyle w:val="23"/>
        <w:rPr>
          <w:rFonts w:asciiTheme="minorHAnsi" w:eastAsiaTheme="minorEastAsia" w:hAnsiTheme="minorHAnsi" w:cstheme="minorBidi"/>
          <w:b w:val="0"/>
          <w:iCs w:val="0"/>
          <w:noProof/>
          <w:kern w:val="2"/>
          <w:sz w:val="21"/>
          <w:szCs w:val="22"/>
        </w:rPr>
      </w:pPr>
      <w:hyperlink w:anchor="_Toc186459413" w:history="1">
        <w:r w:rsidR="003C3E41" w:rsidRPr="000354FB">
          <w:rPr>
            <w:rStyle w:val="a5"/>
            <w:rFonts w:hint="eastAsia"/>
            <w:noProof/>
          </w:rPr>
          <w:t>评标办法前附表</w:t>
        </w:r>
        <w:r w:rsidR="003C3E41">
          <w:rPr>
            <w:noProof/>
            <w:webHidden/>
          </w:rPr>
          <w:tab/>
        </w:r>
        <w:r w:rsidR="003C3E41">
          <w:rPr>
            <w:noProof/>
            <w:webHidden/>
          </w:rPr>
          <w:fldChar w:fldCharType="begin"/>
        </w:r>
        <w:r w:rsidR="003C3E41">
          <w:rPr>
            <w:noProof/>
            <w:webHidden/>
          </w:rPr>
          <w:instrText xml:space="preserve"> PAGEREF _Toc186459413 \h </w:instrText>
        </w:r>
        <w:r w:rsidR="003C3E41">
          <w:rPr>
            <w:noProof/>
            <w:webHidden/>
          </w:rPr>
        </w:r>
        <w:r w:rsidR="003C3E41">
          <w:rPr>
            <w:noProof/>
            <w:webHidden/>
          </w:rPr>
          <w:fldChar w:fldCharType="separate"/>
        </w:r>
        <w:r w:rsidR="003C3E41">
          <w:rPr>
            <w:noProof/>
            <w:webHidden/>
          </w:rPr>
          <w:t>61</w:t>
        </w:r>
        <w:r w:rsidR="003C3E41">
          <w:rPr>
            <w:noProof/>
            <w:webHidden/>
          </w:rPr>
          <w:fldChar w:fldCharType="end"/>
        </w:r>
      </w:hyperlink>
    </w:p>
    <w:p w:rsidR="003C3E41" w:rsidRDefault="00A12B10">
      <w:pPr>
        <w:pStyle w:val="23"/>
        <w:rPr>
          <w:rFonts w:asciiTheme="minorHAnsi" w:eastAsiaTheme="minorEastAsia" w:hAnsiTheme="minorHAnsi" w:cstheme="minorBidi"/>
          <w:b w:val="0"/>
          <w:iCs w:val="0"/>
          <w:noProof/>
          <w:kern w:val="2"/>
          <w:sz w:val="21"/>
          <w:szCs w:val="22"/>
        </w:rPr>
      </w:pPr>
      <w:hyperlink w:anchor="_Toc186459414" w:history="1">
        <w:r w:rsidR="003C3E41" w:rsidRPr="000354FB">
          <w:rPr>
            <w:rStyle w:val="a5"/>
            <w:noProof/>
          </w:rPr>
          <w:t xml:space="preserve">1. </w:t>
        </w:r>
        <w:r w:rsidR="003C3E41" w:rsidRPr="000354FB">
          <w:rPr>
            <w:rStyle w:val="a5"/>
            <w:rFonts w:hint="eastAsia"/>
            <w:noProof/>
          </w:rPr>
          <w:t>评标方法</w:t>
        </w:r>
        <w:r w:rsidR="003C3E41">
          <w:rPr>
            <w:noProof/>
            <w:webHidden/>
          </w:rPr>
          <w:tab/>
        </w:r>
        <w:r w:rsidR="003C3E41">
          <w:rPr>
            <w:noProof/>
            <w:webHidden/>
          </w:rPr>
          <w:fldChar w:fldCharType="begin"/>
        </w:r>
        <w:r w:rsidR="003C3E41">
          <w:rPr>
            <w:noProof/>
            <w:webHidden/>
          </w:rPr>
          <w:instrText xml:space="preserve"> PAGEREF _Toc186459414 \h </w:instrText>
        </w:r>
        <w:r w:rsidR="003C3E41">
          <w:rPr>
            <w:noProof/>
            <w:webHidden/>
          </w:rPr>
        </w:r>
        <w:r w:rsidR="003C3E41">
          <w:rPr>
            <w:noProof/>
            <w:webHidden/>
          </w:rPr>
          <w:fldChar w:fldCharType="separate"/>
        </w:r>
        <w:r w:rsidR="003C3E41">
          <w:rPr>
            <w:noProof/>
            <w:webHidden/>
          </w:rPr>
          <w:t>62</w:t>
        </w:r>
        <w:r w:rsidR="003C3E41">
          <w:rPr>
            <w:noProof/>
            <w:webHidden/>
          </w:rPr>
          <w:fldChar w:fldCharType="end"/>
        </w:r>
      </w:hyperlink>
    </w:p>
    <w:p w:rsidR="003C3E41" w:rsidRDefault="00A12B10">
      <w:pPr>
        <w:pStyle w:val="23"/>
        <w:rPr>
          <w:rFonts w:asciiTheme="minorHAnsi" w:eastAsiaTheme="minorEastAsia" w:hAnsiTheme="minorHAnsi" w:cstheme="minorBidi"/>
          <w:b w:val="0"/>
          <w:iCs w:val="0"/>
          <w:noProof/>
          <w:kern w:val="2"/>
          <w:sz w:val="21"/>
          <w:szCs w:val="22"/>
        </w:rPr>
      </w:pPr>
      <w:hyperlink w:anchor="_Toc186459415" w:history="1">
        <w:r w:rsidR="003C3E41" w:rsidRPr="000354FB">
          <w:rPr>
            <w:rStyle w:val="a5"/>
            <w:noProof/>
          </w:rPr>
          <w:t xml:space="preserve">2. </w:t>
        </w:r>
        <w:r w:rsidR="003C3E41" w:rsidRPr="000354FB">
          <w:rPr>
            <w:rStyle w:val="a5"/>
            <w:rFonts w:hint="eastAsia"/>
            <w:noProof/>
          </w:rPr>
          <w:t>评审标准</w:t>
        </w:r>
        <w:r w:rsidR="003C3E41">
          <w:rPr>
            <w:noProof/>
            <w:webHidden/>
          </w:rPr>
          <w:tab/>
        </w:r>
        <w:r w:rsidR="003C3E41">
          <w:rPr>
            <w:noProof/>
            <w:webHidden/>
          </w:rPr>
          <w:fldChar w:fldCharType="begin"/>
        </w:r>
        <w:r w:rsidR="003C3E41">
          <w:rPr>
            <w:noProof/>
            <w:webHidden/>
          </w:rPr>
          <w:instrText xml:space="preserve"> PAGEREF _Toc186459415 \h </w:instrText>
        </w:r>
        <w:r w:rsidR="003C3E41">
          <w:rPr>
            <w:noProof/>
            <w:webHidden/>
          </w:rPr>
        </w:r>
        <w:r w:rsidR="003C3E41">
          <w:rPr>
            <w:noProof/>
            <w:webHidden/>
          </w:rPr>
          <w:fldChar w:fldCharType="separate"/>
        </w:r>
        <w:r w:rsidR="003C3E41">
          <w:rPr>
            <w:noProof/>
            <w:webHidden/>
          </w:rPr>
          <w:t>63</w:t>
        </w:r>
        <w:r w:rsidR="003C3E41">
          <w:rPr>
            <w:noProof/>
            <w:webHidden/>
          </w:rPr>
          <w:fldChar w:fldCharType="end"/>
        </w:r>
      </w:hyperlink>
    </w:p>
    <w:p w:rsidR="003C3E41" w:rsidRDefault="00A12B10">
      <w:pPr>
        <w:pStyle w:val="33"/>
        <w:tabs>
          <w:tab w:val="right" w:leader="dot" w:pos="8834"/>
        </w:tabs>
        <w:rPr>
          <w:rFonts w:asciiTheme="minorHAnsi" w:eastAsiaTheme="minorEastAsia" w:hAnsiTheme="minorHAnsi" w:cstheme="minorBidi"/>
          <w:noProof/>
          <w:kern w:val="2"/>
          <w:sz w:val="21"/>
          <w:szCs w:val="22"/>
        </w:rPr>
      </w:pPr>
      <w:hyperlink w:anchor="_Toc186459416" w:history="1">
        <w:r w:rsidR="003C3E41" w:rsidRPr="000354FB">
          <w:rPr>
            <w:rStyle w:val="a5"/>
            <w:noProof/>
          </w:rPr>
          <w:t xml:space="preserve">2.1 </w:t>
        </w:r>
        <w:r w:rsidR="003C3E41" w:rsidRPr="000354FB">
          <w:rPr>
            <w:rStyle w:val="a5"/>
            <w:rFonts w:hint="eastAsia"/>
            <w:noProof/>
          </w:rPr>
          <w:t>初步评审标准</w:t>
        </w:r>
        <w:r w:rsidR="003C3E41">
          <w:rPr>
            <w:noProof/>
            <w:webHidden/>
          </w:rPr>
          <w:tab/>
        </w:r>
        <w:r w:rsidR="003C3E41">
          <w:rPr>
            <w:noProof/>
            <w:webHidden/>
          </w:rPr>
          <w:fldChar w:fldCharType="begin"/>
        </w:r>
        <w:r w:rsidR="003C3E41">
          <w:rPr>
            <w:noProof/>
            <w:webHidden/>
          </w:rPr>
          <w:instrText xml:space="preserve"> PAGEREF _Toc186459416 \h </w:instrText>
        </w:r>
        <w:r w:rsidR="003C3E41">
          <w:rPr>
            <w:noProof/>
            <w:webHidden/>
          </w:rPr>
        </w:r>
        <w:r w:rsidR="003C3E41">
          <w:rPr>
            <w:noProof/>
            <w:webHidden/>
          </w:rPr>
          <w:fldChar w:fldCharType="separate"/>
        </w:r>
        <w:r w:rsidR="003C3E41">
          <w:rPr>
            <w:noProof/>
            <w:webHidden/>
          </w:rPr>
          <w:t>63</w:t>
        </w:r>
        <w:r w:rsidR="003C3E41">
          <w:rPr>
            <w:noProof/>
            <w:webHidden/>
          </w:rPr>
          <w:fldChar w:fldCharType="end"/>
        </w:r>
      </w:hyperlink>
    </w:p>
    <w:p w:rsidR="003C3E41" w:rsidRDefault="00A12B10">
      <w:pPr>
        <w:pStyle w:val="33"/>
        <w:tabs>
          <w:tab w:val="right" w:leader="dot" w:pos="8834"/>
        </w:tabs>
        <w:rPr>
          <w:rFonts w:asciiTheme="minorHAnsi" w:eastAsiaTheme="minorEastAsia" w:hAnsiTheme="minorHAnsi" w:cstheme="minorBidi"/>
          <w:noProof/>
          <w:kern w:val="2"/>
          <w:sz w:val="21"/>
          <w:szCs w:val="22"/>
        </w:rPr>
      </w:pPr>
      <w:hyperlink w:anchor="_Toc186459417" w:history="1">
        <w:r w:rsidR="003C3E41" w:rsidRPr="000354FB">
          <w:rPr>
            <w:rStyle w:val="a5"/>
            <w:noProof/>
          </w:rPr>
          <w:t xml:space="preserve">2.2 </w:t>
        </w:r>
        <w:r w:rsidR="003C3E41" w:rsidRPr="000354FB">
          <w:rPr>
            <w:rStyle w:val="a5"/>
            <w:rFonts w:hint="eastAsia"/>
            <w:noProof/>
          </w:rPr>
          <w:t>评标内容与评标办法</w:t>
        </w:r>
        <w:r w:rsidR="003C3E41">
          <w:rPr>
            <w:noProof/>
            <w:webHidden/>
          </w:rPr>
          <w:tab/>
        </w:r>
        <w:r w:rsidR="003C3E41">
          <w:rPr>
            <w:noProof/>
            <w:webHidden/>
          </w:rPr>
          <w:fldChar w:fldCharType="begin"/>
        </w:r>
        <w:r w:rsidR="003C3E41">
          <w:rPr>
            <w:noProof/>
            <w:webHidden/>
          </w:rPr>
          <w:instrText xml:space="preserve"> PAGEREF _Toc186459417 \h </w:instrText>
        </w:r>
        <w:r w:rsidR="003C3E41">
          <w:rPr>
            <w:noProof/>
            <w:webHidden/>
          </w:rPr>
        </w:r>
        <w:r w:rsidR="003C3E41">
          <w:rPr>
            <w:noProof/>
            <w:webHidden/>
          </w:rPr>
          <w:fldChar w:fldCharType="separate"/>
        </w:r>
        <w:r w:rsidR="003C3E41">
          <w:rPr>
            <w:noProof/>
            <w:webHidden/>
          </w:rPr>
          <w:t>63</w:t>
        </w:r>
        <w:r w:rsidR="003C3E41">
          <w:rPr>
            <w:noProof/>
            <w:webHidden/>
          </w:rPr>
          <w:fldChar w:fldCharType="end"/>
        </w:r>
      </w:hyperlink>
    </w:p>
    <w:p w:rsidR="003C3E41" w:rsidRDefault="00A12B10">
      <w:pPr>
        <w:pStyle w:val="23"/>
        <w:rPr>
          <w:rFonts w:asciiTheme="minorHAnsi" w:eastAsiaTheme="minorEastAsia" w:hAnsiTheme="minorHAnsi" w:cstheme="minorBidi"/>
          <w:b w:val="0"/>
          <w:iCs w:val="0"/>
          <w:noProof/>
          <w:kern w:val="2"/>
          <w:sz w:val="21"/>
          <w:szCs w:val="22"/>
        </w:rPr>
      </w:pPr>
      <w:hyperlink w:anchor="_Toc186459418" w:history="1">
        <w:r w:rsidR="003C3E41" w:rsidRPr="000354FB">
          <w:rPr>
            <w:rStyle w:val="a5"/>
            <w:noProof/>
          </w:rPr>
          <w:t xml:space="preserve">3. </w:t>
        </w:r>
        <w:r w:rsidR="003C3E41" w:rsidRPr="000354FB">
          <w:rPr>
            <w:rStyle w:val="a5"/>
            <w:rFonts w:hint="eastAsia"/>
            <w:noProof/>
          </w:rPr>
          <w:t>评标程序</w:t>
        </w:r>
        <w:r w:rsidR="003C3E41">
          <w:rPr>
            <w:noProof/>
            <w:webHidden/>
          </w:rPr>
          <w:tab/>
        </w:r>
        <w:r w:rsidR="003C3E41">
          <w:rPr>
            <w:noProof/>
            <w:webHidden/>
          </w:rPr>
          <w:fldChar w:fldCharType="begin"/>
        </w:r>
        <w:r w:rsidR="003C3E41">
          <w:rPr>
            <w:noProof/>
            <w:webHidden/>
          </w:rPr>
          <w:instrText xml:space="preserve"> PAGEREF _Toc186459418 \h </w:instrText>
        </w:r>
        <w:r w:rsidR="003C3E41">
          <w:rPr>
            <w:noProof/>
            <w:webHidden/>
          </w:rPr>
        </w:r>
        <w:r w:rsidR="003C3E41">
          <w:rPr>
            <w:noProof/>
            <w:webHidden/>
          </w:rPr>
          <w:fldChar w:fldCharType="separate"/>
        </w:r>
        <w:r w:rsidR="003C3E41">
          <w:rPr>
            <w:noProof/>
            <w:webHidden/>
          </w:rPr>
          <w:t>63</w:t>
        </w:r>
        <w:r w:rsidR="003C3E41">
          <w:rPr>
            <w:noProof/>
            <w:webHidden/>
          </w:rPr>
          <w:fldChar w:fldCharType="end"/>
        </w:r>
      </w:hyperlink>
    </w:p>
    <w:p w:rsidR="003C3E41" w:rsidRDefault="00A12B10">
      <w:pPr>
        <w:pStyle w:val="33"/>
        <w:tabs>
          <w:tab w:val="right" w:leader="dot" w:pos="8834"/>
        </w:tabs>
        <w:rPr>
          <w:rFonts w:asciiTheme="minorHAnsi" w:eastAsiaTheme="minorEastAsia" w:hAnsiTheme="minorHAnsi" w:cstheme="minorBidi"/>
          <w:noProof/>
          <w:kern w:val="2"/>
          <w:sz w:val="21"/>
          <w:szCs w:val="22"/>
        </w:rPr>
      </w:pPr>
      <w:hyperlink w:anchor="_Toc186459419" w:history="1">
        <w:r w:rsidR="003C3E41" w:rsidRPr="000354FB">
          <w:rPr>
            <w:rStyle w:val="a5"/>
            <w:noProof/>
          </w:rPr>
          <w:t xml:space="preserve">3.1 </w:t>
        </w:r>
        <w:r w:rsidR="003C3E41" w:rsidRPr="000354FB">
          <w:rPr>
            <w:rStyle w:val="a5"/>
            <w:rFonts w:hint="eastAsia"/>
            <w:noProof/>
          </w:rPr>
          <w:t>初步评审</w:t>
        </w:r>
        <w:r w:rsidR="003C3E41">
          <w:rPr>
            <w:noProof/>
            <w:webHidden/>
          </w:rPr>
          <w:tab/>
        </w:r>
        <w:r w:rsidR="003C3E41">
          <w:rPr>
            <w:noProof/>
            <w:webHidden/>
          </w:rPr>
          <w:fldChar w:fldCharType="begin"/>
        </w:r>
        <w:r w:rsidR="003C3E41">
          <w:rPr>
            <w:noProof/>
            <w:webHidden/>
          </w:rPr>
          <w:instrText xml:space="preserve"> PAGEREF _Toc186459419 \h </w:instrText>
        </w:r>
        <w:r w:rsidR="003C3E41">
          <w:rPr>
            <w:noProof/>
            <w:webHidden/>
          </w:rPr>
        </w:r>
        <w:r w:rsidR="003C3E41">
          <w:rPr>
            <w:noProof/>
            <w:webHidden/>
          </w:rPr>
          <w:fldChar w:fldCharType="separate"/>
        </w:r>
        <w:r w:rsidR="003C3E41">
          <w:rPr>
            <w:noProof/>
            <w:webHidden/>
          </w:rPr>
          <w:t>63</w:t>
        </w:r>
        <w:r w:rsidR="003C3E41">
          <w:rPr>
            <w:noProof/>
            <w:webHidden/>
          </w:rPr>
          <w:fldChar w:fldCharType="end"/>
        </w:r>
      </w:hyperlink>
    </w:p>
    <w:p w:rsidR="0038076E" w:rsidRDefault="0038076E" w:rsidP="0038076E">
      <w:pPr>
        <w:spacing w:line="450" w:lineRule="exact"/>
        <w:outlineLvl w:val="3"/>
        <w:rPr>
          <w:rStyle w:val="a5"/>
          <w:rFonts w:ascii="宋体" w:hAnsi="宋体"/>
          <w:sz w:val="24"/>
          <w:szCs w:val="24"/>
        </w:rPr>
      </w:pPr>
      <w:r>
        <w:rPr>
          <w:rFonts w:ascii="宋体" w:hAnsi="宋体" w:hint="eastAsia"/>
          <w:szCs w:val="24"/>
        </w:rPr>
        <w:fldChar w:fldCharType="end"/>
      </w:r>
    </w:p>
    <w:p w:rsidR="0038076E" w:rsidRDefault="0038076E" w:rsidP="0038076E">
      <w:pPr>
        <w:spacing w:line="450" w:lineRule="exact"/>
      </w:pPr>
      <w:r>
        <w:rPr>
          <w:rFonts w:ascii="宋体" w:hAnsi="宋体" w:hint="eastAsia"/>
          <w:sz w:val="24"/>
          <w:szCs w:val="24"/>
        </w:rPr>
        <w:br w:type="page"/>
      </w:r>
    </w:p>
    <w:p w:rsidR="0038076E" w:rsidRDefault="0038076E" w:rsidP="0038076E">
      <w:pPr>
        <w:jc w:val="center"/>
        <w:rPr>
          <w:b/>
          <w:bCs/>
          <w:sz w:val="44"/>
        </w:rPr>
      </w:pPr>
      <w:bookmarkStart w:id="1" w:name="_Toc142138202"/>
      <w:bookmarkStart w:id="2" w:name="_Toc177186231"/>
    </w:p>
    <w:p w:rsidR="0038076E" w:rsidRDefault="0038076E" w:rsidP="0038076E">
      <w:pPr>
        <w:jc w:val="center"/>
        <w:rPr>
          <w:b/>
          <w:bCs/>
          <w:sz w:val="44"/>
        </w:rPr>
      </w:pPr>
    </w:p>
    <w:p w:rsidR="0038076E" w:rsidRDefault="0038076E" w:rsidP="0038076E">
      <w:pPr>
        <w:pStyle w:val="1481215"/>
        <w:spacing w:before="240" w:line="400" w:lineRule="exact"/>
        <w:rPr>
          <w:color w:val="auto"/>
        </w:rPr>
      </w:pPr>
      <w:bookmarkStart w:id="3" w:name="_Toc186459339"/>
      <w:r>
        <w:rPr>
          <w:rFonts w:hint="eastAsia"/>
          <w:color w:val="auto"/>
        </w:rPr>
        <w:t>第一章  招标公告</w:t>
      </w:r>
      <w:bookmarkEnd w:id="1"/>
      <w:bookmarkEnd w:id="2"/>
      <w:bookmarkEnd w:id="3"/>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pgNumType w:start="1"/>
          <w:cols w:space="720"/>
          <w:docGrid w:type="lines" w:linePitch="312"/>
        </w:sectPr>
      </w:pPr>
    </w:p>
    <w:p w:rsidR="0038076E" w:rsidRPr="00B23379" w:rsidRDefault="00447124" w:rsidP="00B23379">
      <w:pPr>
        <w:jc w:val="center"/>
        <w:rPr>
          <w:rFonts w:ascii="宋体" w:hAnsi="宋体"/>
          <w:b/>
          <w:color w:val="000000"/>
          <w:sz w:val="44"/>
          <w:szCs w:val="48"/>
        </w:rPr>
      </w:pPr>
      <w:bookmarkStart w:id="4" w:name="_Toc177186232"/>
      <w:r>
        <w:rPr>
          <w:rFonts w:ascii="宋体" w:hint="eastAsia"/>
          <w:b/>
          <w:sz w:val="28"/>
          <w:szCs w:val="28"/>
        </w:rPr>
        <w:lastRenderedPageBreak/>
        <w:t>福建省</w:t>
      </w:r>
      <w:r w:rsidR="0038076E">
        <w:rPr>
          <w:rFonts w:ascii="宋体" w:hint="eastAsia"/>
          <w:b/>
          <w:sz w:val="28"/>
          <w:szCs w:val="28"/>
        </w:rPr>
        <w:t>金龙稀土</w:t>
      </w:r>
      <w:r>
        <w:rPr>
          <w:rFonts w:ascii="宋体" w:hint="eastAsia"/>
          <w:b/>
          <w:sz w:val="28"/>
          <w:szCs w:val="28"/>
        </w:rPr>
        <w:t>股份</w:t>
      </w:r>
      <w:r w:rsidR="0038076E">
        <w:rPr>
          <w:rFonts w:ascii="宋体" w:hint="eastAsia"/>
          <w:b/>
          <w:sz w:val="28"/>
          <w:szCs w:val="28"/>
        </w:rPr>
        <w:t>有限公司</w:t>
      </w:r>
      <w:r w:rsidR="00D3404B">
        <w:rPr>
          <w:rFonts w:ascii="宋体" w:hint="eastAsia"/>
          <w:b/>
          <w:sz w:val="28"/>
          <w:szCs w:val="28"/>
        </w:rPr>
        <w:t xml:space="preserve">5000吨节能电机用高性能稀土永磁材料项目- </w:t>
      </w:r>
      <w:r w:rsidR="00C85823">
        <w:rPr>
          <w:rFonts w:ascii="宋体" w:hint="eastAsia"/>
          <w:b/>
          <w:sz w:val="28"/>
          <w:szCs w:val="28"/>
        </w:rPr>
        <w:t>工件尺寸外观检测设备采购</w:t>
      </w:r>
    </w:p>
    <w:p w:rsidR="0038076E" w:rsidRDefault="0038076E" w:rsidP="0038076E">
      <w:pPr>
        <w:spacing w:line="400" w:lineRule="exact"/>
        <w:jc w:val="center"/>
        <w:rPr>
          <w:rFonts w:ascii="宋体"/>
          <w:b/>
          <w:sz w:val="28"/>
          <w:szCs w:val="28"/>
        </w:rPr>
      </w:pPr>
      <w:r>
        <w:rPr>
          <w:rFonts w:ascii="宋体" w:hint="eastAsia"/>
          <w:b/>
          <w:sz w:val="28"/>
          <w:szCs w:val="28"/>
        </w:rPr>
        <w:t>招标编号：</w:t>
      </w:r>
      <w:r w:rsidR="00C85823">
        <w:rPr>
          <w:rFonts w:ascii="宋体" w:hint="eastAsia"/>
          <w:b/>
          <w:sz w:val="28"/>
          <w:szCs w:val="28"/>
        </w:rPr>
        <w:t>金龙[2025]招第0001号</w:t>
      </w:r>
    </w:p>
    <w:p w:rsidR="0038076E" w:rsidRDefault="0038076E" w:rsidP="0038076E">
      <w:pPr>
        <w:spacing w:line="400" w:lineRule="exact"/>
        <w:jc w:val="center"/>
        <w:rPr>
          <w:rFonts w:ascii="宋体"/>
          <w:b/>
          <w:sz w:val="28"/>
          <w:szCs w:val="28"/>
        </w:rPr>
      </w:pPr>
      <w:r>
        <w:rPr>
          <w:rFonts w:ascii="宋体" w:hint="eastAsia"/>
          <w:b/>
          <w:sz w:val="28"/>
          <w:szCs w:val="28"/>
        </w:rPr>
        <w:t>招标公告</w:t>
      </w:r>
    </w:p>
    <w:p w:rsidR="0038076E" w:rsidRDefault="00447124" w:rsidP="00B23379">
      <w:pPr>
        <w:ind w:firstLineChars="200" w:firstLine="420"/>
        <w:jc w:val="left"/>
        <w:rPr>
          <w:rFonts w:ascii="宋体"/>
          <w:sz w:val="21"/>
          <w:szCs w:val="21"/>
        </w:rPr>
      </w:pPr>
      <w:r>
        <w:rPr>
          <w:rFonts w:ascii="宋体" w:hint="eastAsia"/>
          <w:sz w:val="21"/>
          <w:szCs w:val="21"/>
        </w:rPr>
        <w:t>福建省</w:t>
      </w:r>
      <w:r w:rsidR="0038076E">
        <w:rPr>
          <w:rFonts w:ascii="宋体" w:hint="eastAsia"/>
          <w:sz w:val="21"/>
          <w:szCs w:val="21"/>
        </w:rPr>
        <w:t>金龙稀土</w:t>
      </w:r>
      <w:r>
        <w:rPr>
          <w:rFonts w:ascii="宋体" w:hint="eastAsia"/>
          <w:sz w:val="21"/>
          <w:szCs w:val="21"/>
        </w:rPr>
        <w:t>股份</w:t>
      </w:r>
      <w:r w:rsidR="0038076E">
        <w:rPr>
          <w:rFonts w:ascii="宋体" w:hint="eastAsia"/>
          <w:sz w:val="21"/>
          <w:szCs w:val="21"/>
        </w:rPr>
        <w:t>有限公司</w:t>
      </w:r>
      <w:r w:rsidR="00D3404B">
        <w:rPr>
          <w:rFonts w:ascii="宋体" w:hint="eastAsia"/>
          <w:sz w:val="21"/>
          <w:szCs w:val="21"/>
        </w:rPr>
        <w:t xml:space="preserve">5000吨节能电机用高性能稀土永磁材料项目- </w:t>
      </w:r>
      <w:r w:rsidR="00C85823">
        <w:rPr>
          <w:rFonts w:ascii="宋体" w:hint="eastAsia"/>
          <w:sz w:val="21"/>
          <w:szCs w:val="21"/>
        </w:rPr>
        <w:t>工件尺寸外观检测设备</w:t>
      </w:r>
      <w:r w:rsidR="0038076E">
        <w:rPr>
          <w:rFonts w:ascii="宋体" w:hint="eastAsia"/>
          <w:sz w:val="21"/>
          <w:szCs w:val="21"/>
        </w:rPr>
        <w:t>招标采购及服务进行</w:t>
      </w:r>
      <w:r w:rsidR="00876593">
        <w:rPr>
          <w:rFonts w:ascii="宋体" w:hint="eastAsia"/>
          <w:sz w:val="21"/>
          <w:szCs w:val="21"/>
        </w:rPr>
        <w:t>内部公开</w:t>
      </w:r>
      <w:r w:rsidR="0038076E">
        <w:rPr>
          <w:rFonts w:ascii="宋体" w:hint="eastAsia"/>
          <w:sz w:val="21"/>
          <w:szCs w:val="21"/>
        </w:rPr>
        <w:t>招标。本项目所需资金来源已经落实</w:t>
      </w:r>
      <w:r w:rsidR="0038076E">
        <w:rPr>
          <w:rFonts w:hint="eastAsia"/>
          <w:sz w:val="21"/>
          <w:szCs w:val="21"/>
        </w:rPr>
        <w:t>，</w:t>
      </w:r>
      <w:r w:rsidR="0038076E">
        <w:rPr>
          <w:rFonts w:ascii="宋体" w:hint="eastAsia"/>
          <w:sz w:val="21"/>
          <w:szCs w:val="21"/>
        </w:rPr>
        <w:t>现欢迎合格投标人对该招标货物及服务进行密封投标。</w:t>
      </w:r>
    </w:p>
    <w:p w:rsidR="0038076E" w:rsidRDefault="0038076E" w:rsidP="0038076E">
      <w:pPr>
        <w:pStyle w:val="2TimesNewRoman5020"/>
        <w:spacing w:before="0"/>
        <w:rPr>
          <w:rFonts w:ascii="宋体" w:eastAsia="宋体" w:hAnsi="宋体"/>
          <w:b/>
          <w:bCs/>
          <w:sz w:val="24"/>
          <w:szCs w:val="24"/>
          <w:highlight w:val="yellow"/>
        </w:rPr>
      </w:pPr>
      <w:bookmarkStart w:id="5" w:name="_Toc186459340"/>
      <w:r>
        <w:rPr>
          <w:rFonts w:ascii="宋体" w:eastAsia="宋体" w:hAnsi="宋体" w:hint="eastAsia"/>
          <w:b/>
          <w:bCs/>
          <w:sz w:val="24"/>
          <w:szCs w:val="24"/>
        </w:rPr>
        <w:t>1. 招标编号：</w:t>
      </w:r>
      <w:r w:rsidR="00C85823">
        <w:rPr>
          <w:rFonts w:ascii="宋体" w:eastAsia="宋体" w:hAnsi="宋体" w:hint="eastAsia"/>
          <w:b/>
          <w:bCs/>
          <w:sz w:val="24"/>
          <w:szCs w:val="24"/>
        </w:rPr>
        <w:t>金龙[2025]招第0001号</w:t>
      </w:r>
      <w:bookmarkEnd w:id="5"/>
    </w:p>
    <w:p w:rsidR="0038076E" w:rsidRDefault="0038076E" w:rsidP="0038076E">
      <w:pPr>
        <w:pStyle w:val="2TimesNewRoman5020"/>
        <w:spacing w:before="0"/>
        <w:rPr>
          <w:rFonts w:ascii="宋体" w:eastAsia="宋体" w:hAnsi="宋体"/>
          <w:sz w:val="21"/>
          <w:szCs w:val="21"/>
        </w:rPr>
      </w:pPr>
      <w:bookmarkStart w:id="6" w:name="_Toc186459341"/>
      <w:r>
        <w:rPr>
          <w:rFonts w:ascii="宋体" w:eastAsia="宋体" w:hAnsi="宋体" w:hint="eastAsia"/>
          <w:b/>
          <w:bCs/>
          <w:sz w:val="24"/>
          <w:szCs w:val="24"/>
        </w:rPr>
        <w:t>2. 招标内容</w:t>
      </w:r>
      <w:bookmarkEnd w:id="6"/>
    </w:p>
    <w:p w:rsidR="0038076E" w:rsidRDefault="0038076E" w:rsidP="0038076E">
      <w:pPr>
        <w:ind w:firstLine="405"/>
        <w:rPr>
          <w:rFonts w:ascii="宋体"/>
          <w:sz w:val="21"/>
          <w:szCs w:val="21"/>
        </w:rPr>
      </w:pPr>
      <w:r>
        <w:rPr>
          <w:rFonts w:ascii="宋体" w:hint="eastAsia"/>
          <w:sz w:val="21"/>
          <w:szCs w:val="21"/>
        </w:rPr>
        <w:t>详见《采购标的一览表》及招标文件第五章。</w:t>
      </w:r>
    </w:p>
    <w:p w:rsidR="0038076E" w:rsidRDefault="0038076E" w:rsidP="0038076E">
      <w:pPr>
        <w:pStyle w:val="2TimesNewRoman5020"/>
        <w:spacing w:before="0"/>
        <w:rPr>
          <w:rFonts w:ascii="宋体" w:eastAsia="宋体" w:hAnsi="宋体"/>
          <w:b/>
          <w:bCs/>
          <w:sz w:val="24"/>
          <w:szCs w:val="24"/>
        </w:rPr>
      </w:pPr>
      <w:bookmarkStart w:id="7" w:name="_Toc186459342"/>
      <w:r>
        <w:rPr>
          <w:rFonts w:ascii="宋体" w:eastAsia="宋体" w:hAnsi="宋体" w:hint="eastAsia"/>
          <w:b/>
          <w:bCs/>
          <w:sz w:val="24"/>
          <w:szCs w:val="24"/>
        </w:rPr>
        <w:t>3. 投标人资格要求</w:t>
      </w:r>
      <w:bookmarkEnd w:id="7"/>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3.1中华人民共和国境内注册的能独立签订和履行合同的企业法人；</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3.2国家有实行许可证管理制度的产品，必须提供产品的生产许可证及安装维修许可证；</w:t>
      </w:r>
      <w:r>
        <w:rPr>
          <w:rFonts w:ascii="宋体" w:hint="eastAsia"/>
          <w:color w:val="FF0000"/>
          <w:sz w:val="21"/>
          <w:szCs w:val="21"/>
        </w:rPr>
        <w:t xml:space="preserve"> </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3.3具有良好的银行资信和商业信誉，没有处于被责令停业、财产被接管、冻结、破产状态，禁止列入“信用中国”受惩黑名单和失信被执行人企业法人参加投标；</w:t>
      </w:r>
    </w:p>
    <w:p w:rsidR="00B213ED" w:rsidRPr="001E4582" w:rsidRDefault="00B213ED" w:rsidP="001E4582">
      <w:pPr>
        <w:pStyle w:val="HTML1"/>
        <w:shd w:val="clear" w:color="auto" w:fill="FFFFFF"/>
        <w:ind w:firstLineChars="200" w:firstLine="420"/>
        <w:rPr>
          <w:rFonts w:ascii="宋体" w:hAnsi="Times New Roman" w:cs="Times New Roman"/>
          <w:sz w:val="21"/>
          <w:szCs w:val="21"/>
          <w:highlight w:val="yellow"/>
        </w:rPr>
      </w:pPr>
      <w:r w:rsidRPr="0068446D">
        <w:rPr>
          <w:rFonts w:ascii="宋体" w:hAnsi="Times New Roman" w:cs="Times New Roman" w:hint="eastAsia"/>
          <w:sz w:val="21"/>
          <w:szCs w:val="21"/>
          <w:highlight w:val="yellow"/>
        </w:rPr>
        <w:t>3.4</w:t>
      </w:r>
      <w:r w:rsidRPr="00620578">
        <w:rPr>
          <w:rFonts w:ascii="宋体" w:hAnsi="Times New Roman" w:cs="Times New Roman" w:hint="eastAsia"/>
          <w:sz w:val="21"/>
          <w:szCs w:val="21"/>
          <w:highlight w:val="yellow"/>
        </w:rPr>
        <w:t>投标</w:t>
      </w:r>
      <w:r w:rsidR="001F322F" w:rsidRPr="00620578">
        <w:rPr>
          <w:rFonts w:ascii="宋体" w:hAnsi="Times New Roman" w:cs="Times New Roman" w:hint="eastAsia"/>
          <w:sz w:val="21"/>
          <w:szCs w:val="21"/>
          <w:highlight w:val="yellow"/>
        </w:rPr>
        <w:t>人</w:t>
      </w:r>
      <w:r w:rsidR="001E4582" w:rsidRPr="001E4582">
        <w:rPr>
          <w:rFonts w:ascii="宋体" w:hAnsi="Times New Roman" w:cs="Times New Roman"/>
          <w:sz w:val="21"/>
          <w:szCs w:val="21"/>
          <w:highlight w:val="yellow"/>
        </w:rPr>
        <w:t>有</w:t>
      </w:r>
      <w:r w:rsidR="00C85823">
        <w:rPr>
          <w:rFonts w:ascii="宋体" w:hAnsi="Times New Roman" w:cs="Times New Roman" w:hint="eastAsia"/>
          <w:sz w:val="21"/>
          <w:szCs w:val="21"/>
          <w:highlight w:val="yellow"/>
        </w:rPr>
        <w:t>设备行业销售记录</w:t>
      </w:r>
      <w:r w:rsidR="003C0ED3" w:rsidRPr="00620578">
        <w:rPr>
          <w:rFonts w:ascii="宋体" w:hAnsi="Times New Roman" w:cs="Times New Roman"/>
          <w:sz w:val="21"/>
          <w:szCs w:val="21"/>
          <w:highlight w:val="yellow"/>
        </w:rPr>
        <w:t>；</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5</w:t>
      </w:r>
      <w:r>
        <w:rPr>
          <w:rFonts w:ascii="宋体" w:hint="eastAsia"/>
          <w:sz w:val="21"/>
          <w:szCs w:val="21"/>
        </w:rPr>
        <w:t>投标人没有正在进行或将要发生的对投标人不利的重大诉讼或仲裁；</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6</w:t>
      </w:r>
      <w:r>
        <w:rPr>
          <w:rFonts w:ascii="宋体" w:hint="eastAsia"/>
          <w:sz w:val="21"/>
          <w:szCs w:val="21"/>
        </w:rPr>
        <w:t>投标人在近三年来实施的合同中没有受主管部门处罚的不良记录；</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7</w:t>
      </w:r>
      <w:r>
        <w:rPr>
          <w:rFonts w:ascii="宋体" w:hint="eastAsia"/>
          <w:sz w:val="21"/>
          <w:szCs w:val="21"/>
        </w:rPr>
        <w:t>投标人应为不属于中国国家有关部门所界定的有腐败、欺诈行为的不合格的投标人。</w:t>
      </w:r>
    </w:p>
    <w:p w:rsidR="0038076E" w:rsidRDefault="0038076E" w:rsidP="0038076E">
      <w:pPr>
        <w:pStyle w:val="2TimesNewRoman5020"/>
        <w:spacing w:before="0"/>
        <w:rPr>
          <w:sz w:val="27"/>
          <w:szCs w:val="27"/>
        </w:rPr>
      </w:pPr>
      <w:bookmarkStart w:id="8" w:name="_Toc186459343"/>
      <w:r>
        <w:rPr>
          <w:rFonts w:ascii="宋体" w:eastAsia="宋体" w:hAnsi="宋体" w:hint="eastAsia"/>
          <w:b/>
          <w:bCs/>
          <w:sz w:val="24"/>
          <w:szCs w:val="24"/>
        </w:rPr>
        <w:t>4. 招标文件的获取</w:t>
      </w:r>
      <w:bookmarkEnd w:id="8"/>
    </w:p>
    <w:p w:rsidR="0038076E" w:rsidRDefault="0038076E" w:rsidP="0038076E">
      <w:pPr>
        <w:spacing w:line="400" w:lineRule="exact"/>
        <w:ind w:firstLineChars="200" w:firstLine="420"/>
        <w:rPr>
          <w:rFonts w:ascii="宋体"/>
          <w:sz w:val="21"/>
          <w:szCs w:val="21"/>
        </w:rPr>
      </w:pPr>
      <w:r>
        <w:rPr>
          <w:rFonts w:ascii="宋体" w:hint="eastAsia"/>
          <w:sz w:val="21"/>
          <w:szCs w:val="21"/>
        </w:rPr>
        <w:t>4.1 凡有意参加投标者，请于投标截止时间前到</w:t>
      </w:r>
      <w:r>
        <w:rPr>
          <w:rFonts w:ascii="Helvetica" w:hAnsi="Helvetica" w:cs="Arial" w:hint="eastAsia"/>
          <w:color w:val="333333"/>
          <w:sz w:val="21"/>
          <w:szCs w:val="21"/>
          <w:lang w:val="en"/>
        </w:rPr>
        <w:t>厦门钨业采购门户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）自行下载。</w:t>
      </w:r>
    </w:p>
    <w:p w:rsidR="0038076E" w:rsidRDefault="0038076E" w:rsidP="0038076E">
      <w:pPr>
        <w:pStyle w:val="2TimesNewRoman5020"/>
        <w:spacing w:before="0"/>
        <w:rPr>
          <w:rFonts w:ascii="宋体" w:eastAsia="宋体" w:cs="Times New Roman"/>
          <w:kern w:val="0"/>
          <w:sz w:val="21"/>
          <w:szCs w:val="21"/>
        </w:rPr>
      </w:pPr>
      <w:bookmarkStart w:id="9" w:name="_Toc186459344"/>
      <w:r>
        <w:rPr>
          <w:rFonts w:ascii="宋体" w:eastAsia="宋体" w:hAnsi="宋体" w:hint="eastAsia"/>
          <w:b/>
          <w:bCs/>
          <w:sz w:val="24"/>
          <w:szCs w:val="24"/>
        </w:rPr>
        <w:t>5. 评标办法</w:t>
      </w:r>
      <w:bookmarkEnd w:id="9"/>
    </w:p>
    <w:p w:rsidR="0038076E" w:rsidRDefault="0038076E" w:rsidP="0038076E">
      <w:pPr>
        <w:ind w:firstLineChars="200" w:firstLine="420"/>
      </w:pPr>
      <w:r>
        <w:rPr>
          <w:rFonts w:ascii="宋体" w:hint="eastAsia"/>
          <w:sz w:val="21"/>
          <w:szCs w:val="21"/>
        </w:rPr>
        <w:t>本项目采用的评标办法：</w:t>
      </w:r>
      <w:r w:rsidR="007E1334">
        <w:rPr>
          <w:rFonts w:ascii="宋体" w:hAnsi="宋体" w:hint="eastAsia"/>
          <w:color w:val="000000"/>
          <w:sz w:val="22"/>
        </w:rPr>
        <w:t>综合评分</w:t>
      </w:r>
      <w:r>
        <w:rPr>
          <w:rFonts w:ascii="宋体" w:hAnsi="宋体" w:hint="eastAsia"/>
          <w:color w:val="000000"/>
          <w:sz w:val="22"/>
        </w:rPr>
        <w:t>法</w:t>
      </w:r>
      <w:r>
        <w:rPr>
          <w:rFonts w:ascii="宋体" w:hint="eastAsia"/>
          <w:sz w:val="21"/>
          <w:szCs w:val="21"/>
        </w:rPr>
        <w:t>。</w:t>
      </w:r>
    </w:p>
    <w:p w:rsidR="0038076E" w:rsidRDefault="0038076E" w:rsidP="0038076E">
      <w:pPr>
        <w:pStyle w:val="2TimesNewRoman5020"/>
        <w:spacing w:before="0"/>
        <w:rPr>
          <w:rFonts w:ascii="宋体" w:eastAsia="宋体" w:hAnsi="宋体"/>
          <w:b/>
          <w:bCs/>
          <w:sz w:val="24"/>
          <w:szCs w:val="24"/>
        </w:rPr>
      </w:pPr>
      <w:bookmarkStart w:id="10" w:name="_Toc186459345"/>
      <w:r>
        <w:rPr>
          <w:rFonts w:ascii="宋体" w:eastAsia="宋体" w:hAnsi="宋体" w:hint="eastAsia"/>
          <w:b/>
          <w:bCs/>
          <w:sz w:val="24"/>
          <w:szCs w:val="24"/>
        </w:rPr>
        <w:t>6. 提交投标文件截止时间、开标时间和地点</w:t>
      </w:r>
      <w:bookmarkEnd w:id="10"/>
    </w:p>
    <w:p w:rsidR="0038076E" w:rsidRDefault="0038076E" w:rsidP="0038076E">
      <w:pPr>
        <w:spacing w:line="400" w:lineRule="exact"/>
        <w:ind w:firstLineChars="200" w:firstLine="420"/>
        <w:rPr>
          <w:rFonts w:ascii="宋体"/>
          <w:sz w:val="21"/>
          <w:szCs w:val="21"/>
        </w:rPr>
      </w:pPr>
      <w:r>
        <w:rPr>
          <w:rFonts w:ascii="宋体" w:hint="eastAsia"/>
          <w:sz w:val="21"/>
          <w:szCs w:val="21"/>
        </w:rPr>
        <w:t>6.1 投标文件递交的</w:t>
      </w:r>
      <w:r w:rsidRPr="001947B2">
        <w:rPr>
          <w:rFonts w:ascii="宋体" w:hint="eastAsia"/>
          <w:sz w:val="21"/>
          <w:szCs w:val="21"/>
          <w:highlight w:val="yellow"/>
        </w:rPr>
        <w:t>截止时间及地点</w:t>
      </w:r>
      <w:r>
        <w:rPr>
          <w:rFonts w:ascii="宋体" w:hint="eastAsia"/>
          <w:sz w:val="21"/>
          <w:szCs w:val="21"/>
        </w:rPr>
        <w:t>（投标截止时间，下同）为</w:t>
      </w:r>
      <w:r>
        <w:rPr>
          <w:rFonts w:ascii="宋体" w:hint="eastAsia"/>
          <w:color w:val="FF0000"/>
          <w:sz w:val="21"/>
          <w:szCs w:val="21"/>
        </w:rPr>
        <w:t>202</w:t>
      </w:r>
      <w:r w:rsidR="001E4582">
        <w:rPr>
          <w:rFonts w:ascii="宋体" w:hint="eastAsia"/>
          <w:color w:val="FF0000"/>
          <w:sz w:val="21"/>
          <w:szCs w:val="21"/>
        </w:rPr>
        <w:t>5</w:t>
      </w:r>
      <w:r>
        <w:rPr>
          <w:rFonts w:ascii="宋体" w:hint="eastAsia"/>
          <w:color w:val="FF0000"/>
          <w:sz w:val="21"/>
          <w:szCs w:val="21"/>
        </w:rPr>
        <w:t>年</w:t>
      </w:r>
      <w:r w:rsidR="001E4582">
        <w:rPr>
          <w:rFonts w:ascii="宋体" w:hint="eastAsia"/>
          <w:color w:val="FF0000"/>
          <w:sz w:val="21"/>
          <w:szCs w:val="21"/>
        </w:rPr>
        <w:t>0</w:t>
      </w:r>
      <w:r w:rsidR="00C85823">
        <w:rPr>
          <w:rFonts w:ascii="宋体"/>
          <w:color w:val="FF0000"/>
          <w:sz w:val="21"/>
          <w:szCs w:val="21"/>
        </w:rPr>
        <w:t>3</w:t>
      </w:r>
      <w:r>
        <w:rPr>
          <w:rFonts w:ascii="宋体" w:hint="eastAsia"/>
          <w:color w:val="FF0000"/>
          <w:sz w:val="21"/>
          <w:szCs w:val="21"/>
        </w:rPr>
        <w:t>月</w:t>
      </w:r>
      <w:r w:rsidR="00A12B10">
        <w:rPr>
          <w:rFonts w:ascii="宋体"/>
          <w:color w:val="FF0000"/>
          <w:sz w:val="21"/>
          <w:szCs w:val="21"/>
        </w:rPr>
        <w:t>19</w:t>
      </w:r>
      <w:r>
        <w:rPr>
          <w:rFonts w:ascii="宋体" w:hint="eastAsia"/>
          <w:color w:val="FF0000"/>
          <w:sz w:val="21"/>
          <w:szCs w:val="21"/>
        </w:rPr>
        <w:t>日</w:t>
      </w:r>
      <w:r w:rsidR="00FC5CE6">
        <w:rPr>
          <w:rFonts w:ascii="宋体" w:hint="eastAsia"/>
          <w:color w:val="FF0000"/>
          <w:sz w:val="21"/>
          <w:szCs w:val="21"/>
        </w:rPr>
        <w:t>上</w:t>
      </w:r>
      <w:r>
        <w:rPr>
          <w:rFonts w:ascii="宋体" w:hint="eastAsia"/>
          <w:color w:val="FF0000"/>
          <w:sz w:val="21"/>
          <w:szCs w:val="21"/>
        </w:rPr>
        <w:t>午</w:t>
      </w:r>
      <w:r w:rsidR="00FC5CE6">
        <w:rPr>
          <w:rFonts w:ascii="宋体" w:hint="eastAsia"/>
          <w:color w:val="FF0000"/>
          <w:sz w:val="21"/>
          <w:szCs w:val="21"/>
        </w:rPr>
        <w:t>0</w:t>
      </w:r>
      <w:r>
        <w:rPr>
          <w:rFonts w:ascii="宋体" w:hint="eastAsia"/>
          <w:color w:val="FF0000"/>
          <w:sz w:val="21"/>
          <w:szCs w:val="21"/>
        </w:rPr>
        <w:t>8时</w:t>
      </w:r>
      <w:r w:rsidR="00FC5CE6">
        <w:rPr>
          <w:rFonts w:ascii="宋体" w:hint="eastAsia"/>
          <w:color w:val="FF0000"/>
          <w:sz w:val="21"/>
          <w:szCs w:val="21"/>
        </w:rPr>
        <w:t>1</w:t>
      </w:r>
      <w:r>
        <w:rPr>
          <w:rFonts w:ascii="宋体" w:hint="eastAsia"/>
          <w:color w:val="FF0000"/>
          <w:sz w:val="21"/>
          <w:szCs w:val="21"/>
        </w:rPr>
        <w:t>0分</w:t>
      </w:r>
      <w:r>
        <w:rPr>
          <w:rFonts w:ascii="宋体" w:hint="eastAsia"/>
          <w:sz w:val="21"/>
          <w:szCs w:val="21"/>
        </w:rPr>
        <w:t>，地点为福建省龙岩市长汀县汀州大道南路31号金龙稀土行政楼3楼商业合规科办公室。</w:t>
      </w:r>
      <w:r>
        <w:rPr>
          <w:rFonts w:ascii="宋体" w:hint="eastAsia"/>
          <w:color w:val="FF0000"/>
          <w:sz w:val="21"/>
          <w:szCs w:val="21"/>
          <w:highlight w:val="yellow"/>
        </w:rPr>
        <w:t>（采用邮递形式投递纸质版投标文件请寄顺丰）</w:t>
      </w:r>
    </w:p>
    <w:p w:rsidR="0038076E" w:rsidRDefault="0038076E" w:rsidP="0038076E">
      <w:pPr>
        <w:spacing w:line="400" w:lineRule="exact"/>
        <w:ind w:firstLineChars="200" w:firstLine="420"/>
        <w:rPr>
          <w:rFonts w:ascii="宋体"/>
          <w:sz w:val="21"/>
          <w:szCs w:val="21"/>
        </w:rPr>
      </w:pPr>
      <w:r>
        <w:rPr>
          <w:rFonts w:ascii="宋体" w:hint="eastAsia"/>
          <w:sz w:val="21"/>
          <w:szCs w:val="21"/>
        </w:rPr>
        <w:t>6.2 逾期送达的或者未送达指定地点的投标文件，招标人不予受理。</w:t>
      </w:r>
    </w:p>
    <w:p w:rsidR="0038076E" w:rsidRDefault="0038076E" w:rsidP="0038076E">
      <w:pPr>
        <w:spacing w:line="400" w:lineRule="exact"/>
        <w:ind w:firstLineChars="200" w:firstLine="420"/>
        <w:rPr>
          <w:rFonts w:ascii="宋体"/>
          <w:sz w:val="21"/>
          <w:szCs w:val="21"/>
        </w:rPr>
      </w:pPr>
      <w:r>
        <w:rPr>
          <w:rFonts w:ascii="宋体" w:hint="eastAsia"/>
          <w:sz w:val="21"/>
          <w:szCs w:val="21"/>
        </w:rPr>
        <w:t>6.3开标地点同递交地点，开标时间</w:t>
      </w:r>
      <w:r w:rsidR="00C85823">
        <w:rPr>
          <w:rFonts w:ascii="宋体" w:hint="eastAsia"/>
          <w:sz w:val="21"/>
          <w:szCs w:val="21"/>
        </w:rPr>
        <w:t>即截标时间</w:t>
      </w:r>
      <w:r>
        <w:rPr>
          <w:rFonts w:ascii="宋体" w:hint="eastAsia"/>
          <w:sz w:val="21"/>
          <w:szCs w:val="21"/>
        </w:rPr>
        <w:t>。</w:t>
      </w:r>
    </w:p>
    <w:p w:rsidR="0038076E" w:rsidRDefault="0038076E" w:rsidP="0038076E">
      <w:pPr>
        <w:spacing w:line="400" w:lineRule="exact"/>
        <w:ind w:firstLineChars="200" w:firstLine="420"/>
        <w:rPr>
          <w:rFonts w:ascii="宋体"/>
          <w:sz w:val="21"/>
          <w:szCs w:val="21"/>
        </w:rPr>
      </w:pPr>
      <w:r>
        <w:rPr>
          <w:rFonts w:ascii="宋体" w:hint="eastAsia"/>
          <w:sz w:val="21"/>
          <w:szCs w:val="21"/>
        </w:rPr>
        <w:t>6.4投标人应在投标截止时间前按照厦门钨业采购门户设定的操作流程将电子投标文件上传至厦门钨业采购门户，否则投标将被拒绝；</w:t>
      </w:r>
      <w:r>
        <w:rPr>
          <w:rFonts w:ascii="宋体" w:hint="eastAsia"/>
          <w:color w:val="FF0000"/>
          <w:sz w:val="21"/>
          <w:szCs w:val="21"/>
          <w:highlight w:val="yellow"/>
        </w:rPr>
        <w:t>电子文件投标网址为https://bidding.cxtc.com/srm/cashome.html，电子文档需与纸质版投标文件内容一致，分为资格及资信证明文件、商务报价文件、技术文件，各需要提供一份可编辑版（word或excel版）、</w:t>
      </w:r>
      <w:r>
        <w:rPr>
          <w:rFonts w:ascii="宋体" w:hint="eastAsia"/>
          <w:color w:val="FF0000"/>
          <w:sz w:val="21"/>
          <w:szCs w:val="21"/>
          <w:highlight w:val="yellow"/>
        </w:rPr>
        <w:lastRenderedPageBreak/>
        <w:t>不可编辑版（pdf投标文件盖章签字扫描版），放至同一文件夹下，文件夹一级文件名为招标编号+项目名称+投标人名称，二级文件名为各标名称，三级文件名为可编辑版或不可编辑版；厦门钨业采购门户报价为投标总价，投标人如对电子投标文件操作流程有任何疑义或不清楚，请联系潘政良13515908601</w:t>
      </w:r>
      <w:r w:rsidR="00A95558">
        <w:rPr>
          <w:rFonts w:ascii="宋体" w:hint="eastAsia"/>
          <w:color w:val="FF0000"/>
          <w:sz w:val="21"/>
          <w:szCs w:val="21"/>
        </w:rPr>
        <w:t>/</w:t>
      </w:r>
      <w:r w:rsidR="00A95558">
        <w:rPr>
          <w:rFonts w:ascii="宋体" w:hint="eastAsia"/>
          <w:color w:val="FF0000"/>
          <w:sz w:val="21"/>
          <w:szCs w:val="21"/>
          <w:highlight w:val="yellow"/>
        </w:rPr>
        <w:t>丘族武</w:t>
      </w:r>
      <w:r w:rsidR="00A95558" w:rsidRPr="00A95558">
        <w:rPr>
          <w:rFonts w:ascii="宋体" w:hint="eastAsia"/>
          <w:color w:val="FF0000"/>
          <w:sz w:val="21"/>
          <w:szCs w:val="21"/>
          <w:highlight w:val="yellow"/>
        </w:rPr>
        <w:t>19941512315</w:t>
      </w:r>
      <w:r w:rsidRPr="00A95558">
        <w:rPr>
          <w:rFonts w:ascii="宋体" w:hint="eastAsia"/>
          <w:color w:val="FF0000"/>
          <w:sz w:val="21"/>
          <w:szCs w:val="21"/>
          <w:highlight w:val="yellow"/>
        </w:rPr>
        <w:t>。</w:t>
      </w:r>
    </w:p>
    <w:p w:rsidR="0038076E" w:rsidRDefault="0038076E" w:rsidP="0038076E">
      <w:pPr>
        <w:pStyle w:val="2TimesNewRoman5020"/>
        <w:spacing w:before="0"/>
        <w:rPr>
          <w:rFonts w:ascii="宋体" w:eastAsia="宋体" w:hAnsi="宋体"/>
          <w:b/>
          <w:bCs/>
          <w:sz w:val="24"/>
          <w:szCs w:val="24"/>
        </w:rPr>
      </w:pPr>
      <w:bookmarkStart w:id="11" w:name="_Toc186459346"/>
      <w:r>
        <w:rPr>
          <w:rFonts w:ascii="宋体" w:eastAsia="宋体" w:hAnsi="宋体" w:hint="eastAsia"/>
          <w:b/>
          <w:bCs/>
          <w:sz w:val="24"/>
          <w:szCs w:val="24"/>
        </w:rPr>
        <w:t>7. 投标保证金</w:t>
      </w:r>
      <w:bookmarkEnd w:id="11"/>
    </w:p>
    <w:p w:rsidR="0038076E" w:rsidRDefault="0038076E" w:rsidP="0038076E">
      <w:pPr>
        <w:spacing w:line="400" w:lineRule="exact"/>
        <w:ind w:firstLineChars="200" w:firstLine="420"/>
        <w:rPr>
          <w:rFonts w:ascii="宋体" w:hAnsi="宋体"/>
          <w:sz w:val="21"/>
        </w:rPr>
      </w:pPr>
      <w:r>
        <w:rPr>
          <w:rFonts w:ascii="宋体" w:hAnsi="宋体" w:hint="eastAsia"/>
          <w:sz w:val="21"/>
        </w:rPr>
        <w:t>投标人应向招标人提交的投标保证金为：人民币</w:t>
      </w:r>
      <w:r w:rsidR="001E4582">
        <w:rPr>
          <w:rFonts w:ascii="宋体" w:hAnsi="宋体" w:hint="eastAsia"/>
          <w:sz w:val="21"/>
        </w:rPr>
        <w:t>贰</w:t>
      </w:r>
      <w:r w:rsidR="00FC5CE6">
        <w:rPr>
          <w:rFonts w:ascii="宋体" w:hAnsi="宋体" w:hint="eastAsia"/>
          <w:sz w:val="21"/>
        </w:rPr>
        <w:t>万</w:t>
      </w:r>
      <w:r>
        <w:rPr>
          <w:rFonts w:ascii="宋体" w:hAnsi="宋体" w:hint="eastAsia"/>
          <w:sz w:val="21"/>
        </w:rPr>
        <w:t>元。提交方式详见《投标须知前附表》。</w:t>
      </w:r>
    </w:p>
    <w:p w:rsidR="0038076E" w:rsidRDefault="0038076E" w:rsidP="0038076E">
      <w:pPr>
        <w:pStyle w:val="2TimesNewRoman5020"/>
        <w:spacing w:before="0"/>
        <w:rPr>
          <w:rFonts w:ascii="宋体" w:eastAsia="宋体" w:hAnsi="宋体"/>
          <w:b/>
          <w:bCs/>
          <w:sz w:val="24"/>
          <w:szCs w:val="24"/>
        </w:rPr>
      </w:pPr>
      <w:bookmarkStart w:id="12" w:name="_Toc186459347"/>
      <w:r>
        <w:rPr>
          <w:rFonts w:ascii="宋体" w:eastAsia="宋体" w:hAnsi="宋体" w:hint="eastAsia"/>
          <w:b/>
          <w:bCs/>
          <w:sz w:val="24"/>
          <w:szCs w:val="24"/>
        </w:rPr>
        <w:t>8.发布公告的媒介</w:t>
      </w:r>
      <w:bookmarkEnd w:id="12"/>
    </w:p>
    <w:p w:rsidR="0038076E" w:rsidRDefault="0038076E" w:rsidP="0038076E">
      <w:pPr>
        <w:spacing w:line="400" w:lineRule="exact"/>
        <w:ind w:firstLineChars="200" w:firstLine="420"/>
        <w:rPr>
          <w:rFonts w:ascii="宋体"/>
          <w:sz w:val="21"/>
          <w:szCs w:val="21"/>
        </w:rPr>
      </w:pPr>
      <w:r>
        <w:rPr>
          <w:rFonts w:ascii="宋体" w:hint="eastAsia"/>
          <w:sz w:val="21"/>
          <w:szCs w:val="21"/>
        </w:rPr>
        <w:t>本次招标公告在</w:t>
      </w:r>
      <w:r>
        <w:rPr>
          <w:rFonts w:ascii="Helvetica" w:hAnsi="Helvetica" w:cs="Arial" w:hint="eastAsia"/>
          <w:sz w:val="21"/>
          <w:szCs w:val="21"/>
          <w:lang w:val="en"/>
        </w:rPr>
        <w:t>厦门钨业采购门户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）上发布。</w:t>
      </w:r>
    </w:p>
    <w:p w:rsidR="0038076E" w:rsidRDefault="0038076E" w:rsidP="0038076E">
      <w:pPr>
        <w:pStyle w:val="2TimesNewRoman5020"/>
        <w:spacing w:before="0"/>
        <w:rPr>
          <w:rFonts w:ascii="宋体" w:eastAsia="宋体" w:hAnsi="宋体"/>
          <w:b/>
          <w:bCs/>
          <w:sz w:val="24"/>
          <w:szCs w:val="24"/>
        </w:rPr>
      </w:pPr>
      <w:bookmarkStart w:id="13" w:name="_Toc186459348"/>
      <w:r>
        <w:rPr>
          <w:rFonts w:ascii="宋体" w:eastAsia="宋体" w:hAnsi="宋体" w:hint="eastAsia"/>
          <w:b/>
          <w:bCs/>
          <w:sz w:val="24"/>
          <w:szCs w:val="24"/>
        </w:rPr>
        <w:t>9. 联系方式</w:t>
      </w:r>
      <w:bookmarkEnd w:id="13"/>
    </w:p>
    <w:p w:rsidR="0038076E" w:rsidRDefault="00447124" w:rsidP="0038076E">
      <w:pPr>
        <w:spacing w:line="400" w:lineRule="exact"/>
        <w:ind w:firstLineChars="200" w:firstLine="420"/>
        <w:rPr>
          <w:rFonts w:ascii="宋体" w:hAnsi="宋体"/>
          <w:sz w:val="21"/>
        </w:rPr>
      </w:pPr>
      <w:r>
        <w:rPr>
          <w:rFonts w:ascii="宋体" w:hAnsi="宋体" w:hint="eastAsia"/>
          <w:sz w:val="21"/>
        </w:rPr>
        <w:t>招标人：福建省</w:t>
      </w:r>
      <w:r w:rsidR="0038076E">
        <w:rPr>
          <w:rFonts w:ascii="宋体" w:hAnsi="宋体" w:hint="eastAsia"/>
          <w:sz w:val="21"/>
        </w:rPr>
        <w:t>金龙稀土</w:t>
      </w:r>
      <w:r>
        <w:rPr>
          <w:rFonts w:ascii="宋体" w:hAnsi="宋体" w:hint="eastAsia"/>
          <w:sz w:val="21"/>
        </w:rPr>
        <w:t>股份</w:t>
      </w:r>
      <w:r w:rsidR="0038076E">
        <w:rPr>
          <w:rFonts w:ascii="宋体" w:hAnsi="宋体" w:hint="eastAsia"/>
          <w:sz w:val="21"/>
        </w:rPr>
        <w:t>有限公司</w:t>
      </w:r>
    </w:p>
    <w:p w:rsidR="0038076E" w:rsidRDefault="0038076E" w:rsidP="0038076E">
      <w:pPr>
        <w:spacing w:line="400" w:lineRule="exact"/>
        <w:ind w:firstLineChars="200" w:firstLine="420"/>
        <w:rPr>
          <w:rFonts w:ascii="宋体" w:hAnsi="宋体"/>
          <w:sz w:val="21"/>
        </w:rPr>
      </w:pPr>
      <w:r>
        <w:rPr>
          <w:rFonts w:ascii="宋体" w:hAnsi="宋体" w:hint="eastAsia"/>
          <w:sz w:val="21"/>
        </w:rPr>
        <w:t>地  址：</w:t>
      </w:r>
      <w:r>
        <w:rPr>
          <w:rFonts w:ascii="宋体" w:hint="eastAsia"/>
          <w:sz w:val="21"/>
          <w:szCs w:val="21"/>
        </w:rPr>
        <w:t>福建省龙岩市长汀县汀州大道南路31号</w:t>
      </w:r>
    </w:p>
    <w:p w:rsidR="0038076E" w:rsidRDefault="0038076E" w:rsidP="0038076E">
      <w:pPr>
        <w:spacing w:line="400" w:lineRule="exact"/>
        <w:ind w:firstLineChars="200" w:firstLine="420"/>
        <w:rPr>
          <w:rFonts w:ascii="宋体" w:hAnsi="宋体"/>
          <w:sz w:val="21"/>
        </w:rPr>
      </w:pPr>
      <w:r>
        <w:rPr>
          <w:rFonts w:ascii="宋体" w:hAnsi="宋体" w:hint="eastAsia"/>
          <w:sz w:val="21"/>
        </w:rPr>
        <w:t>联系人： 潘</w:t>
      </w:r>
      <w:r w:rsidR="00FC5CE6">
        <w:rPr>
          <w:rFonts w:ascii="宋体" w:hAnsi="宋体" w:hint="eastAsia"/>
          <w:sz w:val="21"/>
        </w:rPr>
        <w:t>工</w:t>
      </w:r>
    </w:p>
    <w:p w:rsidR="0038076E" w:rsidRDefault="0038076E" w:rsidP="0038076E">
      <w:pPr>
        <w:spacing w:line="400" w:lineRule="exact"/>
        <w:ind w:firstLineChars="200" w:firstLine="420"/>
        <w:rPr>
          <w:rFonts w:ascii="宋体" w:hAnsi="宋体"/>
          <w:sz w:val="21"/>
        </w:rPr>
      </w:pPr>
      <w:r>
        <w:rPr>
          <w:rFonts w:ascii="宋体" w:hAnsi="宋体" w:hint="eastAsia"/>
          <w:sz w:val="21"/>
        </w:rPr>
        <w:t>电  话： 0597-3160666</w:t>
      </w:r>
    </w:p>
    <w:p w:rsidR="0038076E" w:rsidRDefault="0038076E" w:rsidP="0038076E">
      <w:pPr>
        <w:spacing w:line="400" w:lineRule="exact"/>
        <w:ind w:firstLineChars="200" w:firstLine="420"/>
        <w:rPr>
          <w:rFonts w:ascii="宋体" w:hAnsi="宋体"/>
          <w:sz w:val="21"/>
        </w:rPr>
      </w:pPr>
      <w:r>
        <w:rPr>
          <w:rFonts w:ascii="宋体" w:hAnsi="宋体" w:hint="eastAsia"/>
          <w:sz w:val="21"/>
        </w:rPr>
        <w:t>手  机：13515908601</w:t>
      </w:r>
    </w:p>
    <w:p w:rsidR="0038076E" w:rsidRDefault="0038076E" w:rsidP="0038076E"/>
    <w:p w:rsidR="0038076E" w:rsidRDefault="0038076E" w:rsidP="0038076E">
      <w:pPr>
        <w:widowControl/>
        <w:adjustRightInd/>
        <w:spacing w:line="240" w:lineRule="auto"/>
        <w:jc w:val="left"/>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pPr>
    </w:p>
    <w:p w:rsidR="0038076E" w:rsidRDefault="0038076E" w:rsidP="0038076E">
      <w:pPr>
        <w:pStyle w:val="1481215"/>
        <w:spacing w:before="240" w:line="400" w:lineRule="exact"/>
        <w:rPr>
          <w:color w:val="auto"/>
        </w:rPr>
      </w:pPr>
      <w:bookmarkStart w:id="14" w:name="_Toc186459349"/>
      <w:r>
        <w:rPr>
          <w:rFonts w:hint="eastAsia"/>
          <w:color w:val="auto"/>
        </w:rPr>
        <w:t>第二章  投标须知及投标须知前附表</w:t>
      </w:r>
      <w:bookmarkEnd w:id="4"/>
      <w:bookmarkEnd w:id="14"/>
    </w:p>
    <w:p w:rsidR="0038076E" w:rsidRDefault="0038076E" w:rsidP="0038076E">
      <w:pPr>
        <w:rPr>
          <w:sz w:val="24"/>
          <w:szCs w:val="24"/>
        </w:rPr>
      </w:pPr>
    </w:p>
    <w:p w:rsidR="0038076E" w:rsidRDefault="0038076E" w:rsidP="0038076E">
      <w:pPr>
        <w:rPr>
          <w:sz w:val="24"/>
          <w:szCs w:val="24"/>
        </w:rPr>
      </w:pPr>
    </w:p>
    <w:p w:rsidR="0038076E" w:rsidRDefault="0038076E" w:rsidP="0038076E">
      <w:pPr>
        <w:widowControl/>
        <w:adjustRightInd/>
        <w:spacing w:line="300" w:lineRule="auto"/>
        <w:jc w:val="left"/>
        <w:rPr>
          <w:rFonts w:ascii="宋体" w:hAnsi="宋体" w:cs="宋体"/>
          <w:b/>
          <w:bCs/>
          <w:sz w:val="32"/>
          <w:szCs w:val="32"/>
        </w:rPr>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5" w:name="_Toc177186233"/>
      <w:bookmarkStart w:id="16" w:name="_Toc186459350"/>
      <w:r>
        <w:rPr>
          <w:rFonts w:ascii="宋体" w:eastAsia="宋体" w:hAnsi="宋体" w:hint="eastAsia"/>
          <w:sz w:val="36"/>
          <w:szCs w:val="36"/>
        </w:rPr>
        <w:lastRenderedPageBreak/>
        <w:t>一、投标须知前附表</w:t>
      </w:r>
      <w:bookmarkEnd w:id="15"/>
      <w:bookmarkEnd w:id="16"/>
    </w:p>
    <w:p w:rsidR="0038076E" w:rsidRDefault="0038076E" w:rsidP="0038076E">
      <w:pPr>
        <w:spacing w:line="404" w:lineRule="exact"/>
        <w:ind w:firstLineChars="200" w:firstLine="482"/>
        <w:rPr>
          <w:rFonts w:ascii="宋体" w:hAnsi="宋体"/>
          <w:b/>
          <w:bCs/>
          <w:sz w:val="24"/>
        </w:rPr>
      </w:pPr>
      <w:r>
        <w:rPr>
          <w:rFonts w:ascii="宋体" w:hAnsi="宋体" w:hint="eastAsia"/>
          <w:b/>
          <w:sz w:val="24"/>
        </w:rPr>
        <w:t>投标须知前附表是对投标须知的补充和修改，二者如有矛盾，应以本前附表为准。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065"/>
        <w:gridCol w:w="7096"/>
        <w:gridCol w:w="7"/>
      </w:tblGrid>
      <w:tr w:rsidR="0038076E" w:rsidTr="0038076E">
        <w:trPr>
          <w:cantSplit/>
          <w:trHeight w:val="524"/>
          <w:jc w:val="center"/>
        </w:trPr>
        <w:tc>
          <w:tcPr>
            <w:tcW w:w="798" w:type="dxa"/>
            <w:tcBorders>
              <w:top w:val="single" w:sz="8"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项号</w:t>
            </w:r>
          </w:p>
        </w:tc>
        <w:tc>
          <w:tcPr>
            <w:tcW w:w="1065" w:type="dxa"/>
            <w:tcBorders>
              <w:top w:val="single" w:sz="8"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w w:val="90"/>
                <w:sz w:val="24"/>
              </w:rPr>
            </w:pPr>
            <w:r>
              <w:rPr>
                <w:rFonts w:ascii="黑体" w:eastAsia="黑体" w:hAnsi="宋体" w:hint="eastAsia"/>
                <w:b/>
                <w:bCs/>
                <w:w w:val="90"/>
                <w:sz w:val="24"/>
              </w:rPr>
              <w:t>条款号</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说  明  与  要  求</w:t>
            </w:r>
          </w:p>
        </w:tc>
      </w:tr>
      <w:tr w:rsidR="0038076E" w:rsidTr="0038076E">
        <w:trPr>
          <w:cantSplit/>
          <w:trHeight w:val="4983"/>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404" w:lineRule="exact"/>
              <w:textAlignment w:val="baseline"/>
              <w:rPr>
                <w:szCs w:val="20"/>
              </w:rPr>
            </w:pPr>
            <w:r>
              <w:rPr>
                <w:rFonts w:hint="eastAsia"/>
                <w:szCs w:val="20"/>
              </w:rPr>
              <w:t>1</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442B0C">
            <w:pPr>
              <w:spacing w:line="404" w:lineRule="exact"/>
              <w:jc w:val="center"/>
              <w:rPr>
                <w:rFonts w:ascii="宋体" w:hAnsi="宋体"/>
                <w:sz w:val="24"/>
              </w:rPr>
            </w:pPr>
            <w:r>
              <w:rPr>
                <w:rFonts w:ascii="宋体" w:hAnsi="宋体" w:hint="eastAsia"/>
                <w:sz w:val="24"/>
              </w:rPr>
              <w:t>2</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Pr="00D95570" w:rsidRDefault="0038076E" w:rsidP="00671AA1">
            <w:pPr>
              <w:ind w:firstLineChars="200" w:firstLine="480"/>
              <w:jc w:val="left"/>
              <w:rPr>
                <w:rFonts w:ascii="宋体" w:hAnsi="宋体"/>
                <w:b/>
                <w:color w:val="000000"/>
                <w:sz w:val="44"/>
                <w:szCs w:val="48"/>
              </w:rPr>
            </w:pPr>
            <w:r>
              <w:rPr>
                <w:rFonts w:hint="eastAsia"/>
                <w:sz w:val="24"/>
                <w:szCs w:val="24"/>
              </w:rPr>
              <w:t>设</w:t>
            </w:r>
            <w:r w:rsidRPr="003C0ED3">
              <w:rPr>
                <w:rFonts w:ascii="宋体" w:hint="eastAsia"/>
                <w:sz w:val="24"/>
                <w:szCs w:val="24"/>
              </w:rPr>
              <w:t>备</w:t>
            </w:r>
            <w:r w:rsidRPr="00D95570">
              <w:rPr>
                <w:rFonts w:ascii="宋体" w:hAnsi="Courier New" w:cs="Courier New" w:hint="eastAsia"/>
                <w:sz w:val="24"/>
                <w:szCs w:val="24"/>
              </w:rPr>
              <w:t>名称：</w:t>
            </w:r>
            <w:r w:rsidR="00D3404B" w:rsidRPr="00D3404B">
              <w:rPr>
                <w:rFonts w:ascii="宋体" w:hAnsi="Courier New" w:cs="Courier New" w:hint="eastAsia"/>
                <w:sz w:val="24"/>
                <w:szCs w:val="24"/>
              </w:rPr>
              <w:t xml:space="preserve">5000吨节能电机用高性能稀土永磁材料项目- </w:t>
            </w:r>
            <w:r w:rsidR="00C85823">
              <w:rPr>
                <w:rFonts w:ascii="宋体" w:hAnsi="Courier New" w:cs="Courier New" w:hint="eastAsia"/>
                <w:sz w:val="24"/>
                <w:szCs w:val="24"/>
              </w:rPr>
              <w:t>工件尺寸外观检测设备采购</w:t>
            </w:r>
            <w:r w:rsidR="00A64E41">
              <w:rPr>
                <w:rFonts w:ascii="宋体" w:hint="eastAsia"/>
                <w:sz w:val="24"/>
                <w:szCs w:val="24"/>
              </w:rPr>
              <w:t>，设备清单详见技术协议；</w:t>
            </w:r>
          </w:p>
          <w:p w:rsidR="0038076E" w:rsidRDefault="0038076E">
            <w:pPr>
              <w:ind w:firstLineChars="200" w:firstLine="480"/>
              <w:rPr>
                <w:rFonts w:ascii="宋体"/>
                <w:sz w:val="24"/>
                <w:szCs w:val="24"/>
              </w:rPr>
            </w:pPr>
            <w:r>
              <w:rPr>
                <w:rFonts w:ascii="宋体" w:hint="eastAsia"/>
                <w:sz w:val="24"/>
                <w:szCs w:val="24"/>
              </w:rPr>
              <w:t>技术协议：另附</w:t>
            </w:r>
          </w:p>
          <w:p w:rsidR="0038076E" w:rsidRDefault="0038076E">
            <w:pPr>
              <w:pStyle w:val="p0"/>
              <w:spacing w:line="400" w:lineRule="exact"/>
              <w:ind w:firstLineChars="200" w:firstLine="480"/>
              <w:rPr>
                <w:rFonts w:ascii="宋体"/>
                <w:sz w:val="24"/>
                <w:szCs w:val="24"/>
              </w:rPr>
            </w:pPr>
            <w:r>
              <w:rPr>
                <w:rFonts w:ascii="宋体" w:hint="eastAsia"/>
                <w:sz w:val="24"/>
                <w:szCs w:val="24"/>
              </w:rPr>
              <w:t>报价要求：招标文件第五章；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交货要求：招标文件第五章；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付款方式：招标文件第五章；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支付方式：招标文件第五章。</w:t>
            </w:r>
          </w:p>
          <w:p w:rsidR="0038076E" w:rsidRDefault="0038076E">
            <w:pPr>
              <w:pStyle w:val="p0"/>
              <w:spacing w:line="400" w:lineRule="exact"/>
              <w:ind w:firstLineChars="200" w:firstLine="480"/>
              <w:rPr>
                <w:rFonts w:ascii="宋体" w:hAnsi="宋体"/>
                <w:color w:val="000000"/>
                <w:sz w:val="24"/>
                <w:szCs w:val="24"/>
              </w:rPr>
            </w:pPr>
            <w:r>
              <w:rPr>
                <w:rFonts w:ascii="宋体" w:hint="eastAsia"/>
                <w:sz w:val="24"/>
                <w:szCs w:val="24"/>
              </w:rPr>
              <w:t>由于投标人原因造成工期延误，</w:t>
            </w:r>
            <w:r>
              <w:rPr>
                <w:rFonts w:ascii="宋体" w:hAnsi="宋体" w:hint="eastAsia"/>
                <w:sz w:val="24"/>
                <w:szCs w:val="24"/>
              </w:rPr>
              <w:t>每逾期一日，应支付本合同总金额</w:t>
            </w:r>
            <w:r w:rsidR="00A97506">
              <w:rPr>
                <w:rFonts w:ascii="宋体" w:hAnsi="宋体" w:hint="eastAsia"/>
                <w:sz w:val="24"/>
                <w:szCs w:val="24"/>
                <w:u w:val="single"/>
              </w:rPr>
              <w:t>千分之五</w:t>
            </w:r>
            <w:r>
              <w:rPr>
                <w:rFonts w:ascii="宋体" w:hAnsi="宋体" w:hint="eastAsia"/>
                <w:sz w:val="24"/>
                <w:szCs w:val="24"/>
              </w:rPr>
              <w:t>的违约金，逾期交货超过</w:t>
            </w:r>
            <w:r>
              <w:rPr>
                <w:rFonts w:ascii="宋体" w:hAnsi="宋体" w:hint="eastAsia"/>
                <w:sz w:val="24"/>
                <w:szCs w:val="24"/>
                <w:u w:val="single"/>
              </w:rPr>
              <w:t>30</w:t>
            </w:r>
            <w:r>
              <w:rPr>
                <w:rFonts w:ascii="宋体" w:hAnsi="宋体" w:hint="eastAsia"/>
                <w:sz w:val="24"/>
                <w:szCs w:val="24"/>
              </w:rPr>
              <w:t>日,视为不能交货，招标人有权解除合同并要求乙方赔偿合同总金额</w:t>
            </w:r>
            <w:r>
              <w:rPr>
                <w:rFonts w:ascii="宋体" w:hAnsi="宋体" w:hint="eastAsia"/>
                <w:sz w:val="24"/>
                <w:szCs w:val="24"/>
                <w:u w:val="single"/>
              </w:rPr>
              <w:t>30</w:t>
            </w:r>
            <w:r>
              <w:rPr>
                <w:rFonts w:ascii="宋体" w:hAnsi="宋体" w:hint="eastAsia"/>
                <w:sz w:val="24"/>
                <w:szCs w:val="24"/>
              </w:rPr>
              <w:t>%的违约金</w:t>
            </w:r>
            <w:r>
              <w:rPr>
                <w:rFonts w:ascii="宋体" w:hAnsi="宋体" w:cs="宋体" w:hint="eastAsia"/>
                <w:sz w:val="24"/>
                <w:szCs w:val="24"/>
              </w:rPr>
              <w:t>。</w:t>
            </w:r>
          </w:p>
        </w:tc>
      </w:tr>
      <w:tr w:rsidR="0038076E" w:rsidTr="0038076E">
        <w:trPr>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2</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442B0C">
            <w:pPr>
              <w:spacing w:line="404" w:lineRule="exact"/>
              <w:jc w:val="center"/>
              <w:rPr>
                <w:rFonts w:ascii="宋体" w:hAnsi="宋体"/>
                <w:sz w:val="24"/>
              </w:rPr>
            </w:pPr>
            <w:r>
              <w:rPr>
                <w:rFonts w:ascii="宋体" w:hAnsi="宋体" w:hint="eastAsia"/>
                <w:sz w:val="24"/>
              </w:rPr>
              <w:t>9</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447124">
            <w:pPr>
              <w:spacing w:line="300" w:lineRule="exact"/>
              <w:rPr>
                <w:rFonts w:ascii="宋体" w:hAnsi="宋体"/>
                <w:sz w:val="24"/>
                <w:szCs w:val="24"/>
              </w:rPr>
            </w:pPr>
            <w:r>
              <w:rPr>
                <w:rFonts w:ascii="宋体" w:hAnsi="宋体" w:hint="eastAsia"/>
                <w:sz w:val="24"/>
                <w:szCs w:val="24"/>
              </w:rPr>
              <w:t>招标人名称：福建省金龙</w:t>
            </w:r>
            <w:r w:rsidR="0038076E">
              <w:rPr>
                <w:rFonts w:ascii="宋体" w:hAnsi="宋体" w:hint="eastAsia"/>
                <w:sz w:val="24"/>
                <w:szCs w:val="24"/>
              </w:rPr>
              <w:t>稀土</w:t>
            </w:r>
            <w:r>
              <w:rPr>
                <w:rFonts w:ascii="宋体" w:hAnsi="宋体" w:hint="eastAsia"/>
                <w:sz w:val="24"/>
                <w:szCs w:val="24"/>
              </w:rPr>
              <w:t>股份</w:t>
            </w:r>
            <w:r w:rsidR="0038076E">
              <w:rPr>
                <w:rFonts w:ascii="宋体" w:hAnsi="宋体" w:hint="eastAsia"/>
                <w:sz w:val="24"/>
                <w:szCs w:val="24"/>
              </w:rPr>
              <w:t>有限公司</w:t>
            </w:r>
          </w:p>
          <w:p w:rsidR="0038076E" w:rsidRDefault="0038076E">
            <w:pPr>
              <w:spacing w:line="300" w:lineRule="exact"/>
              <w:rPr>
                <w:rFonts w:ascii="宋体" w:hAnsi="宋体"/>
                <w:sz w:val="24"/>
                <w:szCs w:val="24"/>
              </w:rPr>
            </w:pPr>
            <w:r>
              <w:rPr>
                <w:rFonts w:ascii="宋体" w:hAnsi="宋体" w:hint="eastAsia"/>
                <w:sz w:val="24"/>
                <w:szCs w:val="24"/>
              </w:rPr>
              <w:t>招标人地址：福建省龙岩市长汀县汀州大道南路31号</w:t>
            </w:r>
          </w:p>
          <w:p w:rsidR="0038076E" w:rsidRDefault="00FC5CE6">
            <w:pPr>
              <w:spacing w:line="300" w:lineRule="exact"/>
              <w:rPr>
                <w:rFonts w:ascii="宋体" w:hAnsi="宋体"/>
                <w:sz w:val="24"/>
                <w:szCs w:val="24"/>
              </w:rPr>
            </w:pPr>
            <w:r>
              <w:rPr>
                <w:rFonts w:ascii="宋体" w:hAnsi="宋体" w:hint="eastAsia"/>
                <w:sz w:val="24"/>
                <w:szCs w:val="24"/>
              </w:rPr>
              <w:t>联系人：</w:t>
            </w:r>
            <w:r w:rsidR="0038076E">
              <w:rPr>
                <w:rFonts w:ascii="宋体" w:hAnsi="宋体" w:hint="eastAsia"/>
                <w:sz w:val="24"/>
                <w:szCs w:val="24"/>
              </w:rPr>
              <w:t>潘</w:t>
            </w:r>
            <w:r>
              <w:rPr>
                <w:rFonts w:ascii="宋体" w:hAnsi="宋体" w:hint="eastAsia"/>
                <w:sz w:val="24"/>
                <w:szCs w:val="24"/>
              </w:rPr>
              <w:t>工</w:t>
            </w:r>
          </w:p>
          <w:p w:rsidR="0038076E" w:rsidRDefault="0038076E">
            <w:pPr>
              <w:spacing w:line="404" w:lineRule="exact"/>
              <w:rPr>
                <w:rFonts w:ascii="宋体" w:hAnsi="宋体"/>
                <w:sz w:val="24"/>
                <w:szCs w:val="24"/>
              </w:rPr>
            </w:pPr>
            <w:r>
              <w:rPr>
                <w:rFonts w:ascii="宋体" w:hAnsi="宋体" w:hint="eastAsia"/>
                <w:sz w:val="24"/>
                <w:szCs w:val="24"/>
              </w:rPr>
              <w:t>联系电话：</w:t>
            </w:r>
            <w:r>
              <w:rPr>
                <w:rFonts w:ascii="宋体" w:hAnsi="宋体" w:hint="eastAsia"/>
                <w:sz w:val="21"/>
              </w:rPr>
              <w:t>0597-3160666</w:t>
            </w:r>
          </w:p>
          <w:p w:rsidR="0038076E" w:rsidRDefault="0038076E">
            <w:pPr>
              <w:spacing w:line="404" w:lineRule="exact"/>
              <w:rPr>
                <w:rFonts w:ascii="宋体" w:hAnsi="宋体"/>
                <w:sz w:val="24"/>
                <w:szCs w:val="24"/>
              </w:rPr>
            </w:pPr>
            <w:r>
              <w:rPr>
                <w:rFonts w:ascii="宋体" w:hAnsi="宋体" w:hint="eastAsia"/>
                <w:sz w:val="24"/>
                <w:szCs w:val="24"/>
              </w:rPr>
              <w:t>邮    箱：pan.zhengliang@cxtc.com</w:t>
            </w:r>
          </w:p>
        </w:tc>
      </w:tr>
      <w:tr w:rsidR="0038076E" w:rsidTr="0038076E">
        <w:trPr>
          <w:cantSplit/>
          <w:trHeight w:val="1894"/>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3</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3</w:t>
            </w:r>
          </w:p>
        </w:tc>
        <w:tc>
          <w:tcPr>
            <w:tcW w:w="7103" w:type="dxa"/>
            <w:gridSpan w:val="2"/>
            <w:tcBorders>
              <w:top w:val="single" w:sz="4" w:space="0" w:color="auto"/>
              <w:left w:val="single" w:sz="4" w:space="0" w:color="auto"/>
              <w:bottom w:val="single" w:sz="4" w:space="0" w:color="auto"/>
              <w:right w:val="single" w:sz="8" w:space="0" w:color="auto"/>
            </w:tcBorders>
          </w:tcPr>
          <w:p w:rsidR="0038076E" w:rsidRDefault="0038076E">
            <w:pPr>
              <w:spacing w:line="404" w:lineRule="exact"/>
              <w:rPr>
                <w:rFonts w:ascii="宋体" w:hAnsi="宋体"/>
                <w:sz w:val="24"/>
                <w:szCs w:val="24"/>
              </w:rPr>
            </w:pPr>
            <w:r>
              <w:rPr>
                <w:rFonts w:ascii="宋体" w:hAnsi="宋体" w:hint="eastAsia"/>
                <w:sz w:val="24"/>
                <w:szCs w:val="24"/>
              </w:rPr>
              <w:t>投标人资格合格条件：</w:t>
            </w:r>
          </w:p>
          <w:p w:rsidR="0038076E" w:rsidRDefault="0038076E">
            <w:pPr>
              <w:spacing w:line="404" w:lineRule="exact"/>
              <w:rPr>
                <w:rFonts w:ascii="宋体" w:hAnsi="宋体"/>
                <w:sz w:val="24"/>
                <w:szCs w:val="24"/>
              </w:rPr>
            </w:pPr>
            <w:r>
              <w:rPr>
                <w:rFonts w:ascii="宋体" w:hAnsi="宋体" w:hint="eastAsia"/>
                <w:sz w:val="24"/>
                <w:szCs w:val="24"/>
              </w:rPr>
              <w:t xml:space="preserve">3.1中华人民共和国境内注册的能独立签订和履行合同的企业法人； </w:t>
            </w:r>
          </w:p>
          <w:p w:rsidR="0038076E" w:rsidRDefault="0038076E">
            <w:pPr>
              <w:spacing w:line="404" w:lineRule="exact"/>
              <w:rPr>
                <w:rFonts w:ascii="宋体" w:hAnsi="宋体"/>
                <w:sz w:val="24"/>
                <w:szCs w:val="24"/>
              </w:rPr>
            </w:pPr>
            <w:r>
              <w:rPr>
                <w:rFonts w:ascii="宋体" w:hAnsi="宋体" w:hint="eastAsia"/>
                <w:sz w:val="24"/>
                <w:szCs w:val="24"/>
              </w:rPr>
              <w:t>3.2国家有实行许可证管理制度的产品，必须提供产品的生产许可证及安装维修许可证；</w:t>
            </w:r>
          </w:p>
          <w:p w:rsidR="0038076E" w:rsidRDefault="0038076E">
            <w:pPr>
              <w:spacing w:line="404" w:lineRule="exact"/>
              <w:rPr>
                <w:rFonts w:ascii="宋体" w:hAnsi="宋体"/>
                <w:sz w:val="24"/>
                <w:szCs w:val="24"/>
              </w:rPr>
            </w:pPr>
            <w:r>
              <w:rPr>
                <w:rFonts w:ascii="宋体" w:hAnsi="宋体" w:hint="eastAsia"/>
                <w:sz w:val="24"/>
                <w:szCs w:val="24"/>
              </w:rPr>
              <w:t>3.3具有良好的银行资信和商业信誉，没有处于被责令停业、财产被接管、冻结、破产状态，禁止列入“信用中国”受惩黑名单和失信被执行人企业法人参加投标；</w:t>
            </w:r>
          </w:p>
          <w:p w:rsidR="00A64E41" w:rsidRPr="00447124" w:rsidRDefault="00A64E41" w:rsidP="00447124">
            <w:pPr>
              <w:pStyle w:val="HTML1"/>
              <w:shd w:val="clear" w:color="auto" w:fill="FFFFFF"/>
              <w:rPr>
                <w:rFonts w:ascii="inherit" w:hAnsi="inherit" w:cs="宋体" w:hint="eastAsia"/>
                <w:color w:val="333333"/>
                <w:sz w:val="21"/>
                <w:szCs w:val="21"/>
              </w:rPr>
            </w:pPr>
            <w:r>
              <w:rPr>
                <w:rFonts w:ascii="宋体" w:hAnsi="宋体" w:hint="eastAsia"/>
                <w:sz w:val="24"/>
                <w:szCs w:val="24"/>
              </w:rPr>
              <w:t>3.4</w:t>
            </w:r>
            <w:r w:rsidRPr="003A6520">
              <w:rPr>
                <w:rFonts w:ascii="宋体" w:hAnsi="宋体" w:hint="eastAsia"/>
                <w:sz w:val="24"/>
                <w:szCs w:val="24"/>
                <w:highlight w:val="yellow"/>
              </w:rPr>
              <w:t>投标</w:t>
            </w:r>
            <w:r w:rsidR="001F322F" w:rsidRPr="003A6520">
              <w:rPr>
                <w:rFonts w:ascii="宋体" w:hAnsi="宋体" w:hint="eastAsia"/>
                <w:sz w:val="24"/>
                <w:szCs w:val="24"/>
                <w:highlight w:val="yellow"/>
              </w:rPr>
              <w:t>人</w:t>
            </w:r>
            <w:r w:rsidR="00C85823" w:rsidRPr="00C85823">
              <w:rPr>
                <w:rFonts w:ascii="宋体" w:hAnsi="宋体"/>
                <w:sz w:val="24"/>
                <w:szCs w:val="24"/>
                <w:highlight w:val="yellow"/>
              </w:rPr>
              <w:t>有</w:t>
            </w:r>
            <w:r w:rsidR="00C85823" w:rsidRPr="00C85823">
              <w:rPr>
                <w:rFonts w:ascii="宋体" w:hAnsi="宋体" w:hint="eastAsia"/>
                <w:sz w:val="24"/>
                <w:szCs w:val="24"/>
                <w:highlight w:val="yellow"/>
              </w:rPr>
              <w:t>设备行业销售记录</w:t>
            </w:r>
            <w:r w:rsidR="00620578" w:rsidRPr="00620578">
              <w:rPr>
                <w:rFonts w:ascii="宋体" w:hAnsi="宋体"/>
                <w:sz w:val="24"/>
                <w:szCs w:val="24"/>
                <w:highlight w:val="yellow"/>
              </w:rPr>
              <w:t>；</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5</w:t>
            </w:r>
            <w:r>
              <w:rPr>
                <w:rFonts w:ascii="宋体" w:hAnsi="宋体" w:hint="eastAsia"/>
                <w:sz w:val="24"/>
                <w:szCs w:val="24"/>
              </w:rPr>
              <w:t>投标人没有正在进行或将要发生的对投标人不利的重大诉讼或仲裁；</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6</w:t>
            </w:r>
            <w:r>
              <w:rPr>
                <w:rFonts w:ascii="宋体" w:hAnsi="宋体" w:hint="eastAsia"/>
                <w:sz w:val="24"/>
                <w:szCs w:val="24"/>
              </w:rPr>
              <w:t>投标人在近三年来实施的合同中没有受主管部门处罚的不良记录；</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7</w:t>
            </w:r>
            <w:r>
              <w:rPr>
                <w:rFonts w:ascii="宋体" w:hAnsi="宋体" w:hint="eastAsia"/>
                <w:sz w:val="24"/>
                <w:szCs w:val="24"/>
              </w:rPr>
              <w:t>投标人应为不属于中国国家有关部门所界定的有腐败、欺诈行为的不合格的投标人；</w:t>
            </w:r>
          </w:p>
          <w:p w:rsidR="0038076E" w:rsidRDefault="0038076E">
            <w:pPr>
              <w:spacing w:line="400" w:lineRule="exact"/>
              <w:ind w:firstLineChars="200" w:firstLine="480"/>
              <w:jc w:val="left"/>
              <w:rPr>
                <w:rFonts w:ascii="宋体"/>
                <w:sz w:val="24"/>
                <w:szCs w:val="24"/>
              </w:rPr>
            </w:pP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4</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b/>
              </w:rPr>
            </w:pPr>
            <w:r>
              <w:rPr>
                <w:rFonts w:ascii="宋体" w:hAnsi="宋体" w:hint="eastAsia"/>
                <w:sz w:val="24"/>
              </w:rPr>
              <w:t>3.4</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360" w:lineRule="exact"/>
              <w:ind w:firstLineChars="200" w:firstLine="480"/>
              <w:rPr>
                <w:rFonts w:ascii="宋体" w:hAnsi="宋体"/>
                <w:sz w:val="24"/>
              </w:rPr>
            </w:pPr>
            <w:r>
              <w:rPr>
                <w:rFonts w:ascii="宋体" w:hAnsi="宋体" w:hint="eastAsia"/>
                <w:sz w:val="24"/>
              </w:rPr>
              <w:t xml:space="preserve">踏勘现场：招标人 </w:t>
            </w:r>
            <w:r>
              <w:rPr>
                <w:rFonts w:ascii="宋体" w:hAnsi="宋体" w:hint="eastAsia"/>
                <w:sz w:val="24"/>
                <w:u w:val="single"/>
              </w:rPr>
              <w:t xml:space="preserve"> 不组织 </w:t>
            </w:r>
            <w:r>
              <w:rPr>
                <w:rFonts w:ascii="宋体" w:hAnsi="宋体" w:hint="eastAsia"/>
                <w:sz w:val="24"/>
              </w:rPr>
              <w:t xml:space="preserve"> （组织、不组织）踏勘现场，有需要踏勘现场的提前联系招标人姓名，电话。</w:t>
            </w: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5</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15.2</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ind w:firstLineChars="200" w:firstLine="480"/>
              <w:rPr>
                <w:rFonts w:ascii="宋体" w:hAnsi="宋体"/>
                <w:sz w:val="24"/>
              </w:rPr>
            </w:pPr>
            <w:r>
              <w:rPr>
                <w:rFonts w:ascii="宋体" w:hAnsi="宋体" w:hint="eastAsia"/>
                <w:sz w:val="24"/>
              </w:rPr>
              <w:t>1. 投标人应向招标人提交的投标保证金为：人民币</w:t>
            </w:r>
            <w:r w:rsidR="001E4582">
              <w:rPr>
                <w:rFonts w:ascii="宋体" w:hAnsi="宋体" w:hint="eastAsia"/>
                <w:sz w:val="24"/>
              </w:rPr>
              <w:t>贰</w:t>
            </w:r>
            <w:r w:rsidR="00FC5CE6">
              <w:rPr>
                <w:rFonts w:ascii="宋体" w:hAnsi="宋体" w:hint="eastAsia"/>
                <w:sz w:val="24"/>
              </w:rPr>
              <w:t>万</w:t>
            </w:r>
            <w:r>
              <w:rPr>
                <w:rFonts w:ascii="宋体" w:hAnsi="宋体" w:hint="eastAsia"/>
                <w:sz w:val="24"/>
              </w:rPr>
              <w:t>元整。</w:t>
            </w:r>
          </w:p>
          <w:p w:rsidR="0038076E" w:rsidRDefault="0038076E">
            <w:pPr>
              <w:spacing w:line="404" w:lineRule="exact"/>
              <w:ind w:firstLineChars="200" w:firstLine="482"/>
              <w:rPr>
                <w:rFonts w:ascii="宋体" w:hAnsi="宋体"/>
                <w:sz w:val="24"/>
              </w:rPr>
            </w:pPr>
            <w:r>
              <w:rPr>
                <w:rFonts w:ascii="宋体" w:hAnsi="宋体" w:hint="eastAsia"/>
                <w:b/>
                <w:sz w:val="24"/>
              </w:rPr>
              <w:t>2. 投标保证金应以银行转账、银行电汇形式提交。投标保证金须在投标截止时间前从投标人的基本账户汇入招标人指定的账户</w:t>
            </w:r>
            <w:r>
              <w:rPr>
                <w:rFonts w:ascii="宋体" w:hAnsi="宋体" w:hint="eastAsia"/>
                <w:sz w:val="24"/>
              </w:rPr>
              <w:t>。有关银行单据或接收投标保证金单位开具的收款证明复印件应放入投标文件正本中。</w:t>
            </w:r>
          </w:p>
          <w:p w:rsidR="0038076E" w:rsidRDefault="0038076E">
            <w:pPr>
              <w:spacing w:line="404" w:lineRule="exact"/>
              <w:ind w:firstLineChars="200" w:firstLine="480"/>
              <w:rPr>
                <w:rFonts w:ascii="宋体" w:hAnsi="宋体"/>
                <w:sz w:val="24"/>
              </w:rPr>
            </w:pPr>
            <w:r>
              <w:rPr>
                <w:rFonts w:ascii="宋体" w:hAnsi="宋体" w:hint="eastAsia"/>
                <w:sz w:val="24"/>
              </w:rPr>
              <w:t>3. 投标保证金有效期为投标截止期后</w:t>
            </w:r>
            <w:r>
              <w:rPr>
                <w:rFonts w:ascii="宋体" w:hAnsi="宋体" w:hint="eastAsia"/>
                <w:sz w:val="24"/>
                <w:u w:val="single"/>
              </w:rPr>
              <w:t xml:space="preserve"> 90 </w:t>
            </w:r>
            <w:r>
              <w:rPr>
                <w:rFonts w:ascii="宋体" w:hAnsi="宋体" w:hint="eastAsia"/>
                <w:sz w:val="24"/>
              </w:rPr>
              <w:t>个日历天。</w:t>
            </w:r>
          </w:p>
          <w:p w:rsidR="0038076E" w:rsidRDefault="0038076E">
            <w:pPr>
              <w:spacing w:line="420" w:lineRule="exact"/>
              <w:rPr>
                <w:rFonts w:ascii="宋体" w:hAnsi="宋体" w:cs="宋体"/>
                <w:color w:val="000000"/>
                <w:sz w:val="24"/>
                <w:szCs w:val="24"/>
              </w:rPr>
            </w:pPr>
            <w:r>
              <w:rPr>
                <w:rFonts w:ascii="宋体" w:hAnsi="宋体" w:hint="eastAsia"/>
                <w:sz w:val="24"/>
              </w:rPr>
              <w:t xml:space="preserve">    </w:t>
            </w:r>
            <w:r>
              <w:rPr>
                <w:rFonts w:ascii="宋体" w:hAnsi="宋体" w:cs="宋体" w:hint="eastAsia"/>
                <w:sz w:val="24"/>
                <w:szCs w:val="24"/>
              </w:rPr>
              <w:t>4.</w:t>
            </w:r>
            <w:r>
              <w:rPr>
                <w:rFonts w:ascii="宋体" w:hAnsi="宋体" w:cs="宋体" w:hint="eastAsia"/>
                <w:color w:val="000000"/>
                <w:sz w:val="24"/>
                <w:szCs w:val="24"/>
              </w:rPr>
              <w:t>保证金汇款、转账到以下账户：</w:t>
            </w:r>
          </w:p>
          <w:p w:rsidR="0038076E" w:rsidRDefault="00447124">
            <w:pPr>
              <w:spacing w:line="420" w:lineRule="exact"/>
              <w:rPr>
                <w:rFonts w:ascii="宋体" w:hAnsi="宋体" w:cs="宋体"/>
                <w:color w:val="000000"/>
                <w:sz w:val="24"/>
                <w:szCs w:val="24"/>
              </w:rPr>
            </w:pPr>
            <w:r>
              <w:rPr>
                <w:rFonts w:ascii="宋体" w:hAnsi="宋体" w:cs="宋体" w:hint="eastAsia"/>
                <w:color w:val="000000"/>
                <w:sz w:val="24"/>
                <w:szCs w:val="24"/>
              </w:rPr>
              <w:t>单位名称：福建省</w:t>
            </w:r>
            <w:r w:rsidR="0038076E">
              <w:rPr>
                <w:rFonts w:ascii="宋体" w:hAnsi="宋体" w:cs="宋体" w:hint="eastAsia"/>
                <w:color w:val="000000"/>
                <w:sz w:val="24"/>
                <w:szCs w:val="24"/>
              </w:rPr>
              <w:t>金龙稀土</w:t>
            </w:r>
            <w:r>
              <w:rPr>
                <w:rFonts w:ascii="宋体" w:hAnsi="宋体" w:cs="宋体" w:hint="eastAsia"/>
                <w:color w:val="000000"/>
                <w:sz w:val="24"/>
                <w:szCs w:val="24"/>
              </w:rPr>
              <w:t>股份</w:t>
            </w:r>
            <w:r w:rsidR="0038076E">
              <w:rPr>
                <w:rFonts w:ascii="宋体" w:hAnsi="宋体" w:cs="宋体" w:hint="eastAsia"/>
                <w:color w:val="000000"/>
                <w:sz w:val="24"/>
                <w:szCs w:val="24"/>
              </w:rPr>
              <w:t>有限公司</w:t>
            </w:r>
          </w:p>
          <w:p w:rsidR="0038076E" w:rsidRDefault="0038076E">
            <w:pPr>
              <w:spacing w:line="420" w:lineRule="exact"/>
              <w:rPr>
                <w:rFonts w:ascii="宋体" w:hAnsi="宋体" w:cs="宋体"/>
                <w:color w:val="000000"/>
                <w:sz w:val="24"/>
                <w:szCs w:val="24"/>
              </w:rPr>
            </w:pPr>
            <w:r>
              <w:rPr>
                <w:rFonts w:ascii="宋体" w:hAnsi="宋体" w:cs="宋体" w:hint="eastAsia"/>
                <w:color w:val="000000"/>
                <w:sz w:val="24"/>
                <w:szCs w:val="24"/>
              </w:rPr>
              <w:t>开户银行：</w:t>
            </w:r>
            <w:r>
              <w:rPr>
                <w:rFonts w:ascii="宋体" w:hAnsi="宋体" w:cs="宋体" w:hint="eastAsia"/>
                <w:sz w:val="24"/>
                <w:szCs w:val="24"/>
              </w:rPr>
              <w:t>中国建设银行股份有限公司长汀支行</w:t>
            </w:r>
          </w:p>
          <w:p w:rsidR="0038076E" w:rsidRDefault="0038076E">
            <w:pPr>
              <w:spacing w:line="420" w:lineRule="exact"/>
              <w:rPr>
                <w:rFonts w:ascii="宋体" w:hAnsi="宋体" w:cs="宋体"/>
                <w:sz w:val="24"/>
                <w:szCs w:val="24"/>
              </w:rPr>
            </w:pPr>
            <w:r>
              <w:rPr>
                <w:rFonts w:ascii="宋体" w:hAnsi="宋体" w:cs="宋体" w:hint="eastAsia"/>
                <w:color w:val="000000"/>
                <w:sz w:val="24"/>
                <w:szCs w:val="24"/>
              </w:rPr>
              <w:t>账    号：</w:t>
            </w:r>
            <w:r>
              <w:rPr>
                <w:rFonts w:ascii="宋体" w:hAnsi="宋体" w:cs="宋体" w:hint="eastAsia"/>
                <w:sz w:val="24"/>
                <w:szCs w:val="24"/>
              </w:rPr>
              <w:t>3500　1697　1070　5250　3131</w:t>
            </w:r>
          </w:p>
          <w:p w:rsidR="0038076E" w:rsidRDefault="0038076E">
            <w:pPr>
              <w:spacing w:line="420" w:lineRule="exact"/>
              <w:rPr>
                <w:rFonts w:ascii="宋体" w:hAnsi="宋体" w:cs="宋体"/>
                <w:sz w:val="24"/>
                <w:szCs w:val="24"/>
              </w:rPr>
            </w:pPr>
            <w:r>
              <w:rPr>
                <w:rFonts w:ascii="宋体" w:hAnsi="宋体" w:cs="宋体" w:hint="eastAsia"/>
                <w:sz w:val="24"/>
                <w:szCs w:val="24"/>
              </w:rPr>
              <w:t xml:space="preserve">开户银行代码(行号) ：105 405 200 210 </w:t>
            </w:r>
          </w:p>
          <w:p w:rsidR="0038076E" w:rsidRDefault="0038076E">
            <w:pPr>
              <w:spacing w:line="420" w:lineRule="exact"/>
              <w:rPr>
                <w:rFonts w:ascii="宋体" w:hAnsi="宋体" w:cs="宋体"/>
                <w:sz w:val="24"/>
                <w:szCs w:val="24"/>
              </w:rPr>
            </w:pPr>
            <w:r>
              <w:rPr>
                <w:rFonts w:ascii="宋体" w:hAnsi="宋体" w:cs="宋体" w:hint="eastAsia"/>
                <w:sz w:val="24"/>
                <w:szCs w:val="24"/>
              </w:rPr>
              <w:t>开户银行地址：福建省龙岩市长汀县兆征路154号</w:t>
            </w:r>
          </w:p>
          <w:p w:rsidR="003C0ED3" w:rsidRDefault="003C0ED3">
            <w:pPr>
              <w:spacing w:line="420" w:lineRule="exact"/>
              <w:rPr>
                <w:rFonts w:ascii="宋体" w:hAnsi="宋体"/>
                <w:sz w:val="24"/>
              </w:rPr>
            </w:pPr>
            <w:r>
              <w:rPr>
                <w:rFonts w:ascii="宋体" w:hAnsi="宋体" w:cs="宋体" w:hint="eastAsia"/>
                <w:sz w:val="24"/>
                <w:szCs w:val="24"/>
              </w:rPr>
              <w:t xml:space="preserve">    5.</w:t>
            </w:r>
            <w:r>
              <w:rPr>
                <w:rFonts w:ascii="宋体" w:hAnsi="宋体" w:cs="宋体" w:hint="eastAsia"/>
                <w:b/>
                <w:sz w:val="24"/>
                <w:szCs w:val="24"/>
              </w:rPr>
              <w:t>投标保证金</w:t>
            </w:r>
            <w:r w:rsidRPr="003C0ED3">
              <w:rPr>
                <w:rFonts w:ascii="宋体" w:hAnsi="宋体" w:cs="宋体" w:hint="eastAsia"/>
                <w:b/>
                <w:sz w:val="24"/>
                <w:szCs w:val="24"/>
              </w:rPr>
              <w:t>应在电汇或银行转账单上注明</w:t>
            </w:r>
            <w:r>
              <w:rPr>
                <w:rFonts w:ascii="宋体" w:hAnsi="宋体" w:cs="宋体" w:hint="eastAsia"/>
                <w:b/>
                <w:sz w:val="24"/>
                <w:szCs w:val="24"/>
              </w:rPr>
              <w:t>（招标</w:t>
            </w:r>
            <w:r w:rsidRPr="003C0ED3">
              <w:rPr>
                <w:rFonts w:ascii="宋体" w:hAnsi="宋体" w:cs="宋体" w:hint="eastAsia"/>
                <w:b/>
                <w:sz w:val="24"/>
                <w:szCs w:val="24"/>
              </w:rPr>
              <w:t>编号）</w:t>
            </w:r>
            <w:r>
              <w:rPr>
                <w:rFonts w:ascii="宋体" w:hAnsi="宋体" w:cs="宋体" w:hint="eastAsia"/>
                <w:b/>
                <w:sz w:val="24"/>
                <w:szCs w:val="24"/>
              </w:rPr>
              <w:t>。</w:t>
            </w:r>
          </w:p>
        </w:tc>
      </w:tr>
      <w:tr w:rsidR="0038076E" w:rsidTr="0038076E">
        <w:trPr>
          <w:gridAfter w:val="1"/>
          <w:wAfter w:w="7" w:type="dxa"/>
          <w:cantSplit/>
          <w:trHeight w:val="52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6</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16.1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本招标项目的投标有效期为投标截止期后</w:t>
            </w:r>
            <w:r>
              <w:rPr>
                <w:rFonts w:ascii="宋体" w:hAnsi="宋体" w:hint="eastAsia"/>
                <w:sz w:val="24"/>
                <w:u w:val="single"/>
              </w:rPr>
              <w:t xml:space="preserve"> 90 </w:t>
            </w:r>
            <w:r>
              <w:rPr>
                <w:rFonts w:ascii="宋体" w:hAnsi="宋体" w:hint="eastAsia"/>
                <w:sz w:val="24"/>
              </w:rPr>
              <w:t>个日历天。</w:t>
            </w:r>
          </w:p>
        </w:tc>
      </w:tr>
      <w:tr w:rsidR="0038076E" w:rsidTr="0038076E">
        <w:trPr>
          <w:gridAfter w:val="1"/>
          <w:wAfter w:w="7" w:type="dxa"/>
          <w:cantSplit/>
          <w:trHeight w:val="542"/>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7</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17.1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投标文件由下述部分组成：</w:t>
            </w:r>
          </w:p>
          <w:p w:rsidR="0038076E" w:rsidRDefault="0038076E">
            <w:pPr>
              <w:spacing w:line="404" w:lineRule="exact"/>
              <w:rPr>
                <w:rFonts w:ascii="宋体" w:hAnsi="宋体"/>
                <w:sz w:val="24"/>
              </w:rPr>
            </w:pPr>
            <w:r>
              <w:rPr>
                <w:rFonts w:ascii="宋体" w:hAnsi="宋体" w:hint="eastAsia"/>
                <w:sz w:val="24"/>
              </w:rPr>
              <w:t>资格及资信证明文件：</w:t>
            </w:r>
            <w:r>
              <w:rPr>
                <w:rFonts w:ascii="宋体" w:hAnsi="宋体" w:hint="eastAsia"/>
                <w:sz w:val="24"/>
                <w:u w:val="single"/>
              </w:rPr>
              <w:t xml:space="preserve"> 一套 </w:t>
            </w:r>
            <w:r>
              <w:rPr>
                <w:rFonts w:ascii="宋体" w:hAnsi="宋体" w:hint="eastAsia"/>
                <w:sz w:val="24"/>
              </w:rPr>
              <w:t>正本 ，</w:t>
            </w:r>
            <w:r>
              <w:rPr>
                <w:rFonts w:ascii="宋体" w:hAnsi="宋体" w:hint="eastAsia"/>
                <w:sz w:val="24"/>
                <w:u w:val="single"/>
              </w:rPr>
              <w:t xml:space="preserve"> </w:t>
            </w:r>
            <w:r w:rsidR="00CB3FB4">
              <w:rPr>
                <w:rFonts w:ascii="宋体" w:hAnsi="宋体" w:hint="eastAsia"/>
                <w:sz w:val="24"/>
                <w:u w:val="single"/>
              </w:rPr>
              <w:t>三</w:t>
            </w:r>
            <w:r>
              <w:rPr>
                <w:rFonts w:ascii="宋体" w:hAnsi="宋体" w:hint="eastAsia"/>
                <w:sz w:val="24"/>
                <w:u w:val="single"/>
              </w:rPr>
              <w:t xml:space="preserve">套 </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商务报价文件：</w:t>
            </w:r>
            <w:r>
              <w:rPr>
                <w:rFonts w:ascii="宋体" w:hAnsi="宋体" w:hint="eastAsia"/>
                <w:sz w:val="24"/>
                <w:u w:val="single"/>
              </w:rPr>
              <w:t xml:space="preserve"> 一套 </w:t>
            </w:r>
            <w:r>
              <w:rPr>
                <w:rFonts w:ascii="宋体" w:hAnsi="宋体" w:hint="eastAsia"/>
                <w:sz w:val="24"/>
              </w:rPr>
              <w:t>正本 ，</w:t>
            </w:r>
            <w:r w:rsidR="00CB3FB4">
              <w:rPr>
                <w:rFonts w:ascii="宋体" w:hAnsi="宋体" w:hint="eastAsia"/>
                <w:sz w:val="24"/>
                <w:u w:val="single"/>
              </w:rPr>
              <w:t>三</w:t>
            </w:r>
            <w:r>
              <w:rPr>
                <w:rFonts w:ascii="宋体" w:hAnsi="宋体" w:hint="eastAsia"/>
                <w:sz w:val="24"/>
                <w:u w:val="single"/>
              </w:rPr>
              <w:t>套</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技术文件：</w:t>
            </w:r>
            <w:r>
              <w:rPr>
                <w:rFonts w:ascii="宋体" w:hAnsi="宋体" w:hint="eastAsia"/>
                <w:sz w:val="24"/>
                <w:u w:val="single"/>
              </w:rPr>
              <w:t xml:space="preserve">一套 </w:t>
            </w:r>
            <w:r>
              <w:rPr>
                <w:rFonts w:ascii="宋体" w:hAnsi="宋体" w:hint="eastAsia"/>
                <w:sz w:val="24"/>
              </w:rPr>
              <w:t>正本 ，</w:t>
            </w:r>
            <w:r w:rsidR="00CB3FB4">
              <w:rPr>
                <w:rFonts w:ascii="宋体" w:hAnsi="宋体" w:hint="eastAsia"/>
                <w:sz w:val="24"/>
                <w:u w:val="single"/>
              </w:rPr>
              <w:t>三</w:t>
            </w:r>
            <w:r>
              <w:rPr>
                <w:rFonts w:ascii="宋体" w:hAnsi="宋体" w:hint="eastAsia"/>
                <w:sz w:val="24"/>
                <w:u w:val="single"/>
              </w:rPr>
              <w:t>套</w:t>
            </w:r>
            <w:r>
              <w:rPr>
                <w:rFonts w:ascii="宋体" w:hAnsi="宋体" w:hint="eastAsia"/>
                <w:sz w:val="24"/>
              </w:rPr>
              <w:t>副本。</w:t>
            </w:r>
          </w:p>
          <w:p w:rsidR="0038076E" w:rsidRDefault="00CB3FB4">
            <w:pPr>
              <w:spacing w:line="404" w:lineRule="exact"/>
              <w:rPr>
                <w:rFonts w:ascii="宋体" w:hAnsi="宋体"/>
                <w:sz w:val="24"/>
              </w:rPr>
            </w:pPr>
            <w:r>
              <w:rPr>
                <w:rFonts w:ascii="宋体" w:hAnsi="宋体" w:hint="eastAsia"/>
                <w:b/>
                <w:sz w:val="24"/>
                <w:u w:val="double"/>
              </w:rPr>
              <w:t>上述所有文件封面请采用统一颜色，各份文件</w:t>
            </w:r>
            <w:r w:rsidR="0038076E">
              <w:rPr>
                <w:rFonts w:ascii="宋体" w:hAnsi="宋体" w:hint="eastAsia"/>
                <w:b/>
                <w:sz w:val="24"/>
                <w:u w:val="double"/>
              </w:rPr>
              <w:t>胶装装订，所有文件密封在一个包封中，并在包封封套的封口处加盖投标人单位公章，封套上应写明投标人名称、招标人名称、（项目名称）投标文件（资格及资信证明文件、商务报价文件、技术文件）、在（投标截止时间）前不得开启。封套的封口处均应密封并加盖投标人单位公章。</w:t>
            </w:r>
          </w:p>
        </w:tc>
      </w:tr>
      <w:tr w:rsidR="0038076E" w:rsidTr="0038076E">
        <w:trPr>
          <w:gridAfter w:val="1"/>
          <w:wAfter w:w="7" w:type="dxa"/>
          <w:cantSplit/>
          <w:trHeight w:val="107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8</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19.1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投标截止时间：</w:t>
            </w:r>
            <w:r>
              <w:rPr>
                <w:rFonts w:ascii="宋体" w:hAnsi="宋体" w:hint="eastAsia"/>
                <w:color w:val="FF0000"/>
                <w:sz w:val="24"/>
                <w:u w:val="single"/>
              </w:rPr>
              <w:t xml:space="preserve">  202</w:t>
            </w:r>
            <w:r w:rsidR="001E4582">
              <w:rPr>
                <w:rFonts w:ascii="宋体" w:hAnsi="宋体" w:hint="eastAsia"/>
                <w:color w:val="FF0000"/>
                <w:sz w:val="24"/>
                <w:u w:val="single"/>
              </w:rPr>
              <w:t>5</w:t>
            </w:r>
            <w:r>
              <w:rPr>
                <w:rFonts w:ascii="宋体" w:hAnsi="宋体" w:hint="eastAsia"/>
                <w:color w:val="FF0000"/>
                <w:sz w:val="24"/>
              </w:rPr>
              <w:t>年</w:t>
            </w:r>
            <w:r w:rsidR="001E4582">
              <w:rPr>
                <w:rFonts w:ascii="宋体" w:hAnsi="宋体" w:hint="eastAsia"/>
                <w:color w:val="FF0000"/>
                <w:sz w:val="24"/>
                <w:u w:val="single"/>
              </w:rPr>
              <w:t>0</w:t>
            </w:r>
            <w:r w:rsidR="00C85823">
              <w:rPr>
                <w:rFonts w:ascii="宋体" w:hAnsi="宋体"/>
                <w:color w:val="FF0000"/>
                <w:sz w:val="24"/>
                <w:u w:val="single"/>
              </w:rPr>
              <w:t>3</w:t>
            </w:r>
            <w:r>
              <w:rPr>
                <w:rFonts w:ascii="宋体" w:hAnsi="宋体" w:hint="eastAsia"/>
                <w:color w:val="FF0000"/>
                <w:sz w:val="24"/>
              </w:rPr>
              <w:t>月</w:t>
            </w:r>
            <w:r w:rsidR="00A12B10">
              <w:rPr>
                <w:rFonts w:ascii="宋体" w:hAnsi="宋体"/>
                <w:color w:val="FF0000"/>
                <w:sz w:val="24"/>
                <w:u w:val="single"/>
              </w:rPr>
              <w:t>19</w:t>
            </w:r>
            <w:r>
              <w:rPr>
                <w:rFonts w:ascii="宋体" w:hAnsi="宋体" w:hint="eastAsia"/>
                <w:color w:val="FF0000"/>
                <w:sz w:val="24"/>
              </w:rPr>
              <w:t>日</w:t>
            </w:r>
            <w:r w:rsidR="00FC5CE6">
              <w:rPr>
                <w:rFonts w:ascii="宋体" w:hAnsi="宋体" w:hint="eastAsia"/>
                <w:color w:val="FF0000"/>
                <w:sz w:val="24"/>
              </w:rPr>
              <w:t>0</w:t>
            </w:r>
            <w:r>
              <w:rPr>
                <w:rFonts w:ascii="宋体" w:hAnsi="宋体" w:hint="eastAsia"/>
                <w:color w:val="FF0000"/>
                <w:sz w:val="24"/>
                <w:u w:val="single"/>
              </w:rPr>
              <w:t>8</w:t>
            </w:r>
            <w:r>
              <w:rPr>
                <w:rFonts w:ascii="宋体" w:hAnsi="宋体" w:hint="eastAsia"/>
                <w:color w:val="FF0000"/>
                <w:sz w:val="24"/>
              </w:rPr>
              <w:t>时</w:t>
            </w:r>
            <w:r w:rsidR="00FC5CE6">
              <w:rPr>
                <w:rFonts w:ascii="宋体" w:hAnsi="宋体" w:hint="eastAsia"/>
                <w:color w:val="FF0000"/>
                <w:sz w:val="24"/>
                <w:u w:val="single"/>
              </w:rPr>
              <w:t>1</w:t>
            </w:r>
            <w:r>
              <w:rPr>
                <w:rFonts w:ascii="宋体" w:hAnsi="宋体" w:hint="eastAsia"/>
                <w:color w:val="FF0000"/>
                <w:sz w:val="24"/>
                <w:u w:val="single"/>
              </w:rPr>
              <w:t xml:space="preserve">0 </w:t>
            </w:r>
            <w:r>
              <w:rPr>
                <w:rFonts w:ascii="宋体" w:hAnsi="宋体" w:hint="eastAsia"/>
                <w:color w:val="FF0000"/>
                <w:sz w:val="24"/>
              </w:rPr>
              <w:t>分</w:t>
            </w:r>
            <w:r>
              <w:rPr>
                <w:rFonts w:ascii="宋体" w:hAnsi="宋体" w:hint="eastAsia"/>
                <w:sz w:val="24"/>
              </w:rPr>
              <w:t>。</w:t>
            </w:r>
          </w:p>
          <w:p w:rsidR="0038076E" w:rsidRDefault="0038076E">
            <w:pPr>
              <w:spacing w:line="404" w:lineRule="exact"/>
              <w:rPr>
                <w:rFonts w:ascii="宋体" w:hAnsi="宋体"/>
                <w:sz w:val="24"/>
                <w:u w:val="single"/>
              </w:rPr>
            </w:pPr>
            <w:r>
              <w:rPr>
                <w:rFonts w:ascii="宋体" w:hAnsi="宋体" w:hint="eastAsia"/>
                <w:sz w:val="24"/>
              </w:rPr>
              <w:t>纸质投标文件送达地点：福建省龙岩市长汀县汀州大道南路31号金龙稀土行政楼3楼商业合规科办公室，电子</w:t>
            </w:r>
            <w:r>
              <w:rPr>
                <w:rFonts w:ascii="宋体" w:hAnsi="宋体" w:hint="eastAsia"/>
                <w:sz w:val="24"/>
                <w:u w:val="single"/>
              </w:rPr>
              <w:t>投标文件上传至：厦门钨业采购门户  （https://bidding.cxtc.com/srm/cashome.html）</w:t>
            </w:r>
          </w:p>
        </w:tc>
      </w:tr>
      <w:tr w:rsidR="0038076E" w:rsidTr="0038076E">
        <w:trPr>
          <w:gridAfter w:val="1"/>
          <w:wAfter w:w="7" w:type="dxa"/>
          <w:cantSplit/>
          <w:trHeight w:val="97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9</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22.1</w:t>
            </w:r>
          </w:p>
        </w:tc>
        <w:tc>
          <w:tcPr>
            <w:tcW w:w="7096" w:type="dxa"/>
            <w:tcBorders>
              <w:top w:val="single" w:sz="4" w:space="0" w:color="auto"/>
              <w:left w:val="single" w:sz="4" w:space="0" w:color="auto"/>
              <w:bottom w:val="single" w:sz="4" w:space="0" w:color="auto"/>
              <w:right w:val="single" w:sz="8" w:space="0" w:color="auto"/>
            </w:tcBorders>
            <w:hideMark/>
          </w:tcPr>
          <w:p w:rsidR="0038076E" w:rsidRDefault="0038076E">
            <w:pPr>
              <w:spacing w:line="400" w:lineRule="exact"/>
              <w:rPr>
                <w:rFonts w:ascii="宋体" w:hAnsi="宋体"/>
                <w:sz w:val="24"/>
              </w:rPr>
            </w:pPr>
            <w:r>
              <w:rPr>
                <w:rFonts w:ascii="宋体" w:hAnsi="宋体" w:hint="eastAsia"/>
                <w:sz w:val="24"/>
              </w:rPr>
              <w:t>开标时间：</w:t>
            </w:r>
            <w:r>
              <w:rPr>
                <w:rFonts w:ascii="宋体" w:hAnsi="宋体" w:hint="eastAsia"/>
                <w:sz w:val="24"/>
                <w:u w:val="single"/>
              </w:rPr>
              <w:t>202</w:t>
            </w:r>
            <w:r w:rsidR="001E4582">
              <w:rPr>
                <w:rFonts w:ascii="宋体" w:hAnsi="宋体" w:hint="eastAsia"/>
                <w:sz w:val="24"/>
                <w:u w:val="single"/>
              </w:rPr>
              <w:t>5</w:t>
            </w:r>
            <w:r>
              <w:rPr>
                <w:rFonts w:ascii="宋体" w:hAnsi="宋体" w:hint="eastAsia"/>
                <w:sz w:val="24"/>
                <w:u w:val="single"/>
              </w:rPr>
              <w:t>年</w:t>
            </w:r>
            <w:r w:rsidR="001E4582">
              <w:rPr>
                <w:rFonts w:ascii="宋体" w:hAnsi="宋体" w:hint="eastAsia"/>
                <w:sz w:val="24"/>
                <w:u w:val="single"/>
              </w:rPr>
              <w:t>0</w:t>
            </w:r>
            <w:r w:rsidR="00C85823">
              <w:rPr>
                <w:rFonts w:ascii="宋体" w:hAnsi="宋体"/>
                <w:sz w:val="24"/>
                <w:u w:val="single"/>
              </w:rPr>
              <w:t>3</w:t>
            </w:r>
            <w:r>
              <w:rPr>
                <w:rFonts w:ascii="宋体" w:hAnsi="宋体" w:hint="eastAsia"/>
                <w:sz w:val="24"/>
                <w:u w:val="single"/>
              </w:rPr>
              <w:t>月</w:t>
            </w:r>
            <w:r w:rsidR="00A12B10">
              <w:rPr>
                <w:rFonts w:ascii="宋体" w:hAnsi="宋体"/>
                <w:sz w:val="24"/>
                <w:u w:val="single"/>
              </w:rPr>
              <w:t>19</w:t>
            </w:r>
            <w:r>
              <w:rPr>
                <w:rFonts w:ascii="宋体" w:hAnsi="宋体" w:hint="eastAsia"/>
                <w:sz w:val="24"/>
                <w:u w:val="single"/>
              </w:rPr>
              <w:t>日08时10分（以实际开标时间为准）</w:t>
            </w:r>
            <w:r>
              <w:rPr>
                <w:rFonts w:ascii="宋体" w:hAnsi="宋体" w:hint="eastAsia"/>
                <w:sz w:val="24"/>
              </w:rPr>
              <w:t>。</w:t>
            </w:r>
          </w:p>
          <w:p w:rsidR="0038076E" w:rsidRDefault="0038076E">
            <w:pPr>
              <w:spacing w:line="400" w:lineRule="exact"/>
              <w:rPr>
                <w:rFonts w:ascii="宋体" w:hAnsi="宋体"/>
                <w:sz w:val="24"/>
              </w:rPr>
            </w:pPr>
            <w:r>
              <w:rPr>
                <w:rFonts w:ascii="宋体" w:hAnsi="宋体" w:hint="eastAsia"/>
                <w:sz w:val="24"/>
              </w:rPr>
              <w:t>开标地点：</w:t>
            </w:r>
            <w:r>
              <w:rPr>
                <w:rFonts w:ascii="宋体" w:hAnsi="宋体" w:hint="eastAsia"/>
                <w:sz w:val="24"/>
                <w:u w:val="single"/>
              </w:rPr>
              <w:t>同投标文件送达地点</w:t>
            </w:r>
            <w:r>
              <w:rPr>
                <w:rFonts w:ascii="宋体" w:hAnsi="宋体" w:hint="eastAsia"/>
                <w:sz w:val="24"/>
              </w:rPr>
              <w:t>。</w:t>
            </w:r>
          </w:p>
        </w:tc>
      </w:tr>
      <w:tr w:rsidR="0038076E" w:rsidTr="0038076E">
        <w:trPr>
          <w:gridAfter w:val="1"/>
          <w:wAfter w:w="7" w:type="dxa"/>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10</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32.1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0" w:lineRule="exact"/>
              <w:rPr>
                <w:rFonts w:ascii="宋体" w:hAnsi="宋体"/>
                <w:sz w:val="24"/>
              </w:rPr>
            </w:pPr>
            <w:r>
              <w:rPr>
                <w:rFonts w:ascii="宋体" w:hAnsi="宋体" w:hint="eastAsia"/>
                <w:sz w:val="24"/>
              </w:rPr>
              <w:t>其他：</w:t>
            </w:r>
          </w:p>
          <w:p w:rsidR="0038076E" w:rsidRDefault="0038076E">
            <w:pPr>
              <w:spacing w:line="400" w:lineRule="exact"/>
              <w:rPr>
                <w:rFonts w:ascii="宋体" w:hAnsi="宋体"/>
                <w:b/>
                <w:sz w:val="24"/>
                <w:szCs w:val="21"/>
              </w:rPr>
            </w:pPr>
            <w:r>
              <w:rPr>
                <w:rFonts w:ascii="宋体" w:hAnsi="宋体" w:hint="eastAsia"/>
                <w:sz w:val="24"/>
              </w:rPr>
              <w:t xml:space="preserve">1. </w:t>
            </w:r>
            <w:r>
              <w:rPr>
                <w:rFonts w:ascii="宋体" w:hAnsi="宋体" w:hint="eastAsia"/>
                <w:b/>
                <w:sz w:val="24"/>
              </w:rPr>
              <w:t>投标人应详细阅读合同专用条款，中标后本项目相关管理规</w:t>
            </w:r>
          </w:p>
          <w:p w:rsidR="0038076E" w:rsidRDefault="0038076E">
            <w:pPr>
              <w:spacing w:line="400" w:lineRule="exact"/>
              <w:rPr>
                <w:rFonts w:ascii="宋体" w:hAnsi="宋体"/>
                <w:b/>
                <w:sz w:val="24"/>
              </w:rPr>
            </w:pPr>
            <w:r>
              <w:rPr>
                <w:rFonts w:ascii="宋体" w:hAnsi="宋体" w:hint="eastAsia"/>
                <w:b/>
                <w:sz w:val="24"/>
              </w:rPr>
              <w:t>定及付款方式将按本招标文件中专用条款的相关约定执行。</w:t>
            </w:r>
          </w:p>
          <w:p w:rsidR="00736180" w:rsidRPr="001E4582" w:rsidRDefault="00602558" w:rsidP="001E4582">
            <w:pPr>
              <w:spacing w:line="400" w:lineRule="exact"/>
              <w:rPr>
                <w:rFonts w:ascii="宋体" w:hAnsi="宋体"/>
                <w:b/>
                <w:sz w:val="24"/>
              </w:rPr>
            </w:pPr>
            <w:r w:rsidRPr="002115E7">
              <w:rPr>
                <w:rFonts w:ascii="宋体" w:hAnsi="宋体" w:hint="eastAsia"/>
                <w:sz w:val="24"/>
              </w:rPr>
              <w:t>2.</w:t>
            </w:r>
            <w:r w:rsidRPr="002115E7">
              <w:rPr>
                <w:rFonts w:ascii="宋体" w:hAnsi="宋体" w:hint="eastAsia"/>
                <w:b/>
                <w:sz w:val="24"/>
                <w:highlight w:val="yellow"/>
              </w:rPr>
              <w:t>投标人纸质投标文件与厦门钨业采购门户（SRM系统平台）</w:t>
            </w:r>
            <w:r w:rsidR="002115E7" w:rsidRPr="002115E7">
              <w:rPr>
                <w:rFonts w:ascii="宋体" w:hAnsi="宋体" w:hint="eastAsia"/>
                <w:b/>
                <w:sz w:val="24"/>
                <w:highlight w:val="yellow"/>
              </w:rPr>
              <w:t>内容不一致的（包括且不限于报价、技术文件、交期等）以纸质投标文件为准。</w:t>
            </w:r>
          </w:p>
        </w:tc>
      </w:tr>
    </w:tbl>
    <w:p w:rsidR="0038076E" w:rsidRDefault="0038076E" w:rsidP="0038076E"/>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7" w:name="_Toc177186234"/>
      <w:bookmarkStart w:id="18" w:name="_Toc186459351"/>
      <w:r>
        <w:rPr>
          <w:rFonts w:ascii="宋体" w:eastAsia="宋体" w:hAnsi="宋体" w:hint="eastAsia"/>
          <w:sz w:val="36"/>
          <w:szCs w:val="36"/>
        </w:rPr>
        <w:lastRenderedPageBreak/>
        <w:t>二、投标须知</w:t>
      </w:r>
      <w:bookmarkEnd w:id="17"/>
      <w:bookmarkEnd w:id="18"/>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19" w:name="_Toc177186235"/>
      <w:bookmarkStart w:id="20" w:name="_Toc186459352"/>
      <w:r>
        <w:rPr>
          <w:rFonts w:hint="eastAsia"/>
        </w:rPr>
        <w:t>（一）总</w:t>
      </w:r>
      <w:r>
        <w:t xml:space="preserve">  </w:t>
      </w:r>
      <w:r>
        <w:rPr>
          <w:rFonts w:hint="eastAsia"/>
        </w:rPr>
        <w:t>则</w:t>
      </w:r>
      <w:bookmarkEnd w:id="19"/>
      <w:bookmarkEnd w:id="20"/>
    </w:p>
    <w:p w:rsidR="0038076E" w:rsidRDefault="0038076E" w:rsidP="0038076E">
      <w:pPr>
        <w:spacing w:line="480" w:lineRule="exact"/>
        <w:rPr>
          <w:rFonts w:ascii="宋体" w:hAnsi="宋体"/>
          <w:sz w:val="24"/>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21" w:name="_Toc430488844"/>
      <w:bookmarkStart w:id="22" w:name="_Toc430490605"/>
      <w:bookmarkStart w:id="23" w:name="_Toc430492119"/>
      <w:bookmarkStart w:id="24" w:name="_Toc430489112"/>
      <w:bookmarkStart w:id="25" w:name="_Toc430422406"/>
      <w:bookmarkStart w:id="26" w:name="_Toc415567491"/>
      <w:bookmarkStart w:id="27" w:name="_Ref414870494"/>
      <w:bookmarkStart w:id="28" w:name="_Toc430488637"/>
      <w:bookmarkStart w:id="29" w:name="_Toc177186236"/>
      <w:bookmarkStart w:id="30" w:name="_Toc186459353"/>
      <w:r>
        <w:rPr>
          <w:rFonts w:ascii="宋体" w:eastAsia="宋体" w:hAnsi="宋体" w:hint="eastAsia"/>
          <w:sz w:val="24"/>
          <w:szCs w:val="24"/>
        </w:rPr>
        <w:t>1. 适用范围</w:t>
      </w:r>
      <w:bookmarkEnd w:id="21"/>
      <w:bookmarkEnd w:id="22"/>
      <w:bookmarkEnd w:id="23"/>
      <w:bookmarkEnd w:id="24"/>
      <w:bookmarkEnd w:id="25"/>
      <w:bookmarkEnd w:id="26"/>
      <w:bookmarkEnd w:id="27"/>
      <w:bookmarkEnd w:id="28"/>
      <w:bookmarkEnd w:id="29"/>
      <w:bookmarkEnd w:id="30"/>
    </w:p>
    <w:p w:rsidR="0038076E" w:rsidRDefault="0038076E" w:rsidP="0038076E">
      <w:pPr>
        <w:spacing w:line="480" w:lineRule="exact"/>
        <w:ind w:firstLineChars="200" w:firstLine="465"/>
        <w:jc w:val="left"/>
        <w:rPr>
          <w:rFonts w:ascii="宋体" w:hAnsi="宋体" w:cs="宋体"/>
          <w:w w:val="97"/>
          <w:sz w:val="24"/>
          <w:szCs w:val="21"/>
        </w:rPr>
      </w:pPr>
      <w:r>
        <w:rPr>
          <w:rFonts w:ascii="宋体" w:hAnsi="宋体" w:cs="宋体" w:hint="eastAsia"/>
          <w:w w:val="97"/>
          <w:sz w:val="24"/>
          <w:szCs w:val="21"/>
        </w:rPr>
        <w:t xml:space="preserve">1.1 </w:t>
      </w:r>
      <w:r>
        <w:rPr>
          <w:rFonts w:ascii="宋体" w:hAnsi="宋体" w:cs="宋体" w:hint="eastAsia"/>
          <w:sz w:val="24"/>
          <w:szCs w:val="21"/>
        </w:rPr>
        <w:t>本招标文件仅适用于投标须知前附表第</w:t>
      </w:r>
      <w:r>
        <w:rPr>
          <w:rFonts w:ascii="宋体" w:hAnsi="宋体" w:cs="宋体" w:hint="eastAsia"/>
          <w:b/>
          <w:sz w:val="24"/>
          <w:szCs w:val="21"/>
        </w:rPr>
        <w:t>1</w:t>
      </w:r>
      <w:r>
        <w:rPr>
          <w:rFonts w:ascii="宋体" w:hAnsi="宋体" w:cs="宋体" w:hint="eastAsia"/>
          <w:sz w:val="24"/>
          <w:szCs w:val="21"/>
        </w:rPr>
        <w:t>项中所叙述项目的货物及服务采购。</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1" w:name="_Toc177186237"/>
      <w:bookmarkStart w:id="32" w:name="_Toc186459354"/>
      <w:r>
        <w:rPr>
          <w:rFonts w:ascii="宋体" w:eastAsia="宋体" w:hAnsi="宋体" w:hint="eastAsia"/>
          <w:sz w:val="24"/>
          <w:szCs w:val="24"/>
        </w:rPr>
        <w:t>2. 定义和解释</w:t>
      </w:r>
      <w:bookmarkEnd w:id="31"/>
      <w:bookmarkEnd w:id="32"/>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2.1 “</w:t>
      </w:r>
      <w:r>
        <w:rPr>
          <w:rFonts w:ascii="宋体" w:hAnsi="宋体" w:cs="宋体" w:hint="eastAsia"/>
          <w:sz w:val="24"/>
          <w:szCs w:val="21"/>
        </w:rPr>
        <w:t>招标人</w:t>
      </w:r>
      <w:r>
        <w:rPr>
          <w:rFonts w:ascii="宋体" w:hAnsi="宋体" w:cs="ArialMT" w:hint="eastAsia"/>
          <w:sz w:val="24"/>
          <w:szCs w:val="21"/>
        </w:rPr>
        <w:t>”</w:t>
      </w:r>
      <w:r>
        <w:rPr>
          <w:rFonts w:ascii="宋体" w:hAnsi="宋体" w:cs="宋体" w:hint="eastAsia"/>
          <w:sz w:val="24"/>
          <w:szCs w:val="21"/>
        </w:rPr>
        <w:t>系指投标须知前附表第</w:t>
      </w:r>
      <w:r>
        <w:rPr>
          <w:rFonts w:ascii="宋体" w:hAnsi="宋体" w:cs="宋体" w:hint="eastAsia"/>
          <w:b/>
          <w:sz w:val="24"/>
          <w:szCs w:val="21"/>
        </w:rPr>
        <w:t>2</w:t>
      </w:r>
      <w:r>
        <w:rPr>
          <w:rFonts w:ascii="宋体" w:hAnsi="宋体" w:cs="宋体" w:hint="eastAsia"/>
          <w:sz w:val="24"/>
          <w:szCs w:val="21"/>
        </w:rPr>
        <w:t>项所述的法人或组织，即业主方。</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2.2 “</w:t>
      </w:r>
      <w:r>
        <w:rPr>
          <w:rFonts w:ascii="宋体" w:hAnsi="宋体" w:cs="宋体" w:hint="eastAsia"/>
          <w:sz w:val="24"/>
          <w:szCs w:val="21"/>
        </w:rPr>
        <w:t>招标</w:t>
      </w:r>
      <w:r>
        <w:rPr>
          <w:rFonts w:ascii="宋体" w:hAnsi="宋体" w:cs="ArialMT" w:hint="eastAsia"/>
          <w:sz w:val="24"/>
          <w:szCs w:val="21"/>
        </w:rPr>
        <w:t>代理机构”系指</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项所述的组织本次招标的法人或组织</w:t>
      </w:r>
      <w:r>
        <w:rPr>
          <w:rFonts w:ascii="宋体" w:hAnsi="宋体" w:cs="ArialMT" w:hint="eastAsia"/>
          <w:sz w:val="24"/>
          <w:szCs w:val="21"/>
        </w:rPr>
        <w:t>。本项目不适用。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 “投标人”</w:t>
      </w:r>
      <w:r>
        <w:rPr>
          <w:rFonts w:ascii="宋体" w:hAnsi="宋体" w:cs="宋体" w:hint="eastAsia"/>
          <w:sz w:val="24"/>
          <w:szCs w:val="21"/>
        </w:rPr>
        <w:t>系指向招标人购买了招标文件，且已经提交或准备提交本次投标文件的制造商或供货商。</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2.4 “投标人代表”</w:t>
      </w:r>
      <w:r>
        <w:rPr>
          <w:rFonts w:ascii="宋体" w:hAnsi="宋体" w:cs="宋体" w:hint="eastAsia"/>
          <w:sz w:val="24"/>
          <w:szCs w:val="21"/>
        </w:rPr>
        <w:t>系指全权代表投标人参加本次投标活动并签署投标文件的人，如果投标人代表不是投标人的法定代表人，须持有《法定代表人授权书》。</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2.5 “货物”系指投标人按招标文件规定，须向招标人提供的一切设备、机械、仪器仪表、备品备件、工具、手册及其它有关技术资料和材料。</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2.6 </w:t>
      </w:r>
      <w:r>
        <w:rPr>
          <w:rFonts w:ascii="宋体" w:hAnsi="宋体" w:cs="ArialMT" w:hint="eastAsia"/>
          <w:sz w:val="24"/>
          <w:szCs w:val="21"/>
        </w:rPr>
        <w:t>“服务”系指招标文件规定投标人</w:t>
      </w:r>
      <w:r>
        <w:rPr>
          <w:rFonts w:ascii="宋体" w:hAnsi="宋体" w:cs="Arial" w:hint="eastAsia"/>
          <w:bCs/>
          <w:sz w:val="24"/>
          <w:szCs w:val="21"/>
        </w:rPr>
        <w:t>为完成全部合同义务</w:t>
      </w:r>
      <w:r>
        <w:rPr>
          <w:rFonts w:ascii="宋体" w:hAnsi="宋体" w:cs="ArialMT" w:hint="eastAsia"/>
          <w:sz w:val="24"/>
          <w:szCs w:val="21"/>
        </w:rPr>
        <w:t>须承担的、</w:t>
      </w:r>
      <w:r>
        <w:rPr>
          <w:rFonts w:ascii="宋体" w:hAnsi="宋体" w:cs="Arial" w:hint="eastAsia"/>
          <w:bCs/>
          <w:sz w:val="24"/>
          <w:szCs w:val="21"/>
        </w:rPr>
        <w:t>有形货物除外的所有工作，包括：</w:t>
      </w:r>
      <w:r>
        <w:rPr>
          <w:rFonts w:ascii="宋体" w:hAnsi="宋体" w:cs="ArialMT" w:hint="eastAsia"/>
          <w:sz w:val="24"/>
          <w:szCs w:val="21"/>
        </w:rPr>
        <w:t>安装、调试、</w:t>
      </w:r>
      <w:r>
        <w:rPr>
          <w:rFonts w:ascii="宋体" w:hAnsi="宋体" w:cs="Arial" w:hint="eastAsia"/>
          <w:bCs/>
          <w:sz w:val="24"/>
          <w:szCs w:val="21"/>
        </w:rPr>
        <w:t>试运行、验收、</w:t>
      </w:r>
      <w:r>
        <w:rPr>
          <w:rFonts w:ascii="宋体" w:hAnsi="宋体" w:cs="ArialMT" w:hint="eastAsia"/>
          <w:sz w:val="24"/>
          <w:szCs w:val="21"/>
        </w:rPr>
        <w:t>技术协助、校准、培训</w:t>
      </w:r>
      <w:r>
        <w:rPr>
          <w:rFonts w:ascii="宋体" w:hAnsi="宋体" w:cs="Arial" w:hint="eastAsia"/>
          <w:bCs/>
          <w:sz w:val="24"/>
          <w:szCs w:val="21"/>
        </w:rPr>
        <w:t>、售后服务</w:t>
      </w:r>
      <w:r>
        <w:rPr>
          <w:rFonts w:ascii="宋体" w:hAnsi="宋体" w:cs="ArialMT" w:hint="eastAsia"/>
          <w:sz w:val="24"/>
          <w:szCs w:val="21"/>
        </w:rPr>
        <w:t>以及其他类似的义务。</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3" w:name="_Toc177186238"/>
      <w:bookmarkStart w:id="34" w:name="_Toc186459355"/>
      <w:r>
        <w:rPr>
          <w:rFonts w:ascii="宋体" w:eastAsia="宋体" w:hAnsi="宋体" w:hint="eastAsia"/>
          <w:sz w:val="24"/>
          <w:szCs w:val="24"/>
        </w:rPr>
        <w:t>3. 投标人的资格要求</w:t>
      </w:r>
      <w:bookmarkEnd w:id="33"/>
      <w:bookmarkEnd w:id="34"/>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3.1 为履行本招标项目合同的目的，投标人应</w:t>
      </w:r>
      <w:r>
        <w:rPr>
          <w:rFonts w:ascii="宋体" w:hAnsi="宋体" w:hint="eastAsia"/>
          <w:sz w:val="24"/>
          <w:szCs w:val="21"/>
        </w:rPr>
        <w:t>满足投标须知</w:t>
      </w:r>
      <w:r>
        <w:rPr>
          <w:rFonts w:ascii="宋体" w:hAnsi="宋体" w:cs="宋体" w:hint="eastAsia"/>
          <w:sz w:val="24"/>
          <w:szCs w:val="21"/>
        </w:rPr>
        <w:t>前附表第</w:t>
      </w:r>
      <w:r>
        <w:rPr>
          <w:rFonts w:ascii="宋体" w:hAnsi="宋体" w:cs="宋体" w:hint="eastAsia"/>
          <w:b/>
          <w:sz w:val="24"/>
          <w:szCs w:val="21"/>
        </w:rPr>
        <w:t>4</w:t>
      </w:r>
      <w:r>
        <w:rPr>
          <w:rFonts w:ascii="宋体" w:hAnsi="宋体" w:cs="宋体" w:hint="eastAsia"/>
          <w:sz w:val="24"/>
          <w:szCs w:val="21"/>
        </w:rPr>
        <w:t>项所列的全部投标人资格合格条件，否则，</w:t>
      </w:r>
      <w:r>
        <w:rPr>
          <w:rFonts w:ascii="宋体" w:hAnsi="宋体" w:cs="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5" w:name="_Toc177186239"/>
      <w:bookmarkStart w:id="36" w:name="_Toc186459356"/>
      <w:r>
        <w:rPr>
          <w:rFonts w:ascii="宋体" w:eastAsia="宋体" w:hAnsi="宋体" w:hint="eastAsia"/>
          <w:sz w:val="24"/>
          <w:szCs w:val="24"/>
        </w:rPr>
        <w:t>4. 投标费用</w:t>
      </w:r>
      <w:bookmarkEnd w:id="35"/>
      <w:bookmarkEnd w:id="36"/>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4.1 无论投标过程中的作法和结果如何，投标人应自行承担所有与参加投标有关的全部费用。</w:t>
      </w:r>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37" w:name="_Toc177186240"/>
      <w:bookmarkStart w:id="38" w:name="_Toc186459357"/>
      <w:r>
        <w:rPr>
          <w:rFonts w:hint="eastAsia"/>
        </w:rPr>
        <w:lastRenderedPageBreak/>
        <w:t>（二）招标文件</w:t>
      </w:r>
      <w:bookmarkEnd w:id="37"/>
      <w:bookmarkEnd w:id="38"/>
    </w:p>
    <w:p w:rsidR="0038076E" w:rsidRDefault="0038076E" w:rsidP="0038076E">
      <w:pPr>
        <w:spacing w:line="480" w:lineRule="exact"/>
        <w:rPr>
          <w:rFonts w:ascii="宋体" w:hAnsi="宋体" w:cs="黑体"/>
          <w:b/>
          <w:sz w:val="24"/>
          <w:szCs w:val="21"/>
        </w:rPr>
      </w:pPr>
      <w:bookmarkStart w:id="39" w:name="_Toc17718624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0" w:name="_Toc186459358"/>
      <w:r>
        <w:rPr>
          <w:rFonts w:ascii="宋体" w:eastAsia="宋体" w:hAnsi="宋体" w:hint="eastAsia"/>
          <w:sz w:val="24"/>
          <w:szCs w:val="24"/>
        </w:rPr>
        <w:t>5. 招标文件的组成</w:t>
      </w:r>
      <w:bookmarkEnd w:id="39"/>
      <w:bookmarkEnd w:id="4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5.1 招标文件包括下列内容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第一章  招标公告</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第二章  投标须知及投标须知前附表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第三章  合同条款及格式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第四章  投标文件格式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第五章  招标内容及要求</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第六章  评标细则</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5.2 招标文件除5.1内容外，招标人在招标期间发出的书面文件和其他修改或补充函件，均是招标文件不可分割的组成部分。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1" w:name="_Toc177186242"/>
      <w:bookmarkStart w:id="42" w:name="_Toc186459359"/>
      <w:r>
        <w:rPr>
          <w:rFonts w:ascii="宋体" w:eastAsia="宋体" w:hAnsi="宋体" w:hint="eastAsia"/>
          <w:sz w:val="24"/>
          <w:szCs w:val="24"/>
        </w:rPr>
        <w:t>6. 招标文件的澄清</w:t>
      </w:r>
      <w:bookmarkEnd w:id="41"/>
      <w:bookmarkEnd w:id="4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6.1 投标人获取招标文件后，应仔细检查招标文件的所有内容，如有残缺等问题应在获得招标文件</w:t>
      </w:r>
      <w:r>
        <w:rPr>
          <w:rFonts w:ascii="宋体" w:hAnsi="宋体" w:hint="eastAsia"/>
          <w:b/>
          <w:sz w:val="24"/>
          <w:szCs w:val="21"/>
        </w:rPr>
        <w:t>3日内</w:t>
      </w:r>
      <w:r>
        <w:rPr>
          <w:rFonts w:ascii="宋体" w:hAnsi="宋体" w:hint="eastAsia"/>
          <w:sz w:val="24"/>
          <w:szCs w:val="21"/>
        </w:rPr>
        <w:t>向招标人提出。投标人若对招标文件有任何疑问，应在投标截止时间5天前，按</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项中</w:t>
      </w:r>
      <w:r>
        <w:rPr>
          <w:rFonts w:ascii="宋体" w:hAnsi="宋体" w:hint="eastAsia"/>
          <w:sz w:val="24"/>
          <w:szCs w:val="21"/>
        </w:rPr>
        <w:t>载明的地址以书面形式（包括信函、电报或传真，下同）通知到招标人。招标人将视情况确定采用适当方式予以澄清或以书面形式予以答复，并在其认为必要时，将不标明查询来源的书面答复发给已接收招标文件的每一投标人。澄清文件作为招标文件的组成部分，具有约束作用。</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3" w:name="_Toc177186243"/>
      <w:bookmarkStart w:id="44" w:name="_Toc186459360"/>
      <w:r>
        <w:rPr>
          <w:rFonts w:ascii="宋体" w:eastAsia="宋体" w:hAnsi="宋体" w:hint="eastAsia"/>
          <w:sz w:val="24"/>
          <w:szCs w:val="24"/>
        </w:rPr>
        <w:t>7. 招标文件的修改、补充</w:t>
      </w:r>
      <w:bookmarkEnd w:id="43"/>
      <w:bookmarkEnd w:id="4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7.1 在投标截止日期前，招标人可主动地或依据投标人要求澄清的问题而修改招标文件，并以书面形式通知所有接收招标文件的每一投标人，对方在收到该通知后应立即以电报或传真的形式予以确认。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7.2 为使投标人在准备投标文件时有合理的时间考虑招标文件的修改，招标人可酌情推迟投标截止时间和开标时间，并以书面形式通知已购买招标文件的每一投标人。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7.3 招标文件的修改书将构成招标文件的一部分，对投标人具有约束作用。</w:t>
      </w:r>
    </w:p>
    <w:p w:rsidR="0038076E" w:rsidRDefault="0038076E" w:rsidP="0038076E">
      <w:pPr>
        <w:spacing w:line="480" w:lineRule="exact"/>
        <w:ind w:firstLineChars="100" w:firstLine="240"/>
        <w:rPr>
          <w:rFonts w:ascii="宋体" w:hAnsi="宋体"/>
          <w:sz w:val="24"/>
          <w:szCs w:val="21"/>
        </w:rPr>
      </w:pPr>
    </w:p>
    <w:p w:rsidR="0038076E" w:rsidRDefault="0038076E" w:rsidP="0038076E">
      <w:pPr>
        <w:pStyle w:val="31"/>
        <w:spacing w:before="120" w:after="120" w:line="480" w:lineRule="exact"/>
        <w:jc w:val="center"/>
      </w:pPr>
      <w:bookmarkStart w:id="45" w:name="_Toc177186244"/>
      <w:bookmarkStart w:id="46" w:name="_Toc186459361"/>
      <w:r>
        <w:rPr>
          <w:rFonts w:hint="eastAsia"/>
        </w:rPr>
        <w:lastRenderedPageBreak/>
        <w:t>（三）投标文件的编制</w:t>
      </w:r>
      <w:bookmarkEnd w:id="45"/>
      <w:bookmarkEnd w:id="46"/>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7" w:name="_Toc177186245"/>
      <w:bookmarkStart w:id="48" w:name="_Toc186459362"/>
      <w:r>
        <w:rPr>
          <w:rFonts w:ascii="宋体" w:eastAsia="宋体" w:hAnsi="宋体" w:hint="eastAsia"/>
          <w:sz w:val="24"/>
          <w:szCs w:val="24"/>
        </w:rPr>
        <w:t>8. 提示</w:t>
      </w:r>
      <w:bookmarkEnd w:id="47"/>
      <w:bookmarkEnd w:id="48"/>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8.1 投标人应仔细阅读招标文件的所有内容，按照招标文件的要求提交投标文件。投标文件应对招标文件的要求作出实质性响应，并保证所提供的全部资料的真实性，否则，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8.2 一个投标人只能投一个标，否则，</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9" w:name="_Toc177186246"/>
      <w:bookmarkStart w:id="50" w:name="_Toc186459363"/>
      <w:r>
        <w:rPr>
          <w:rFonts w:ascii="宋体" w:eastAsia="宋体" w:hAnsi="宋体" w:hint="eastAsia"/>
          <w:sz w:val="24"/>
          <w:szCs w:val="24"/>
        </w:rPr>
        <w:t>9. 投标文件的语言及度量衡单位</w:t>
      </w:r>
      <w:bookmarkEnd w:id="49"/>
      <w:bookmarkEnd w:id="50"/>
      <w:r>
        <w:rPr>
          <w:rFonts w:ascii="宋体" w:eastAsia="宋体" w:hAnsi="宋体" w:hint="eastAsia"/>
          <w:sz w:val="24"/>
          <w:szCs w:val="24"/>
        </w:rPr>
        <w:t xml:space="preserve"> </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9.1 投标人和招标人之间对投标有关的所有往来通知、函件和投标文件均使用</w:t>
      </w:r>
      <w:r>
        <w:rPr>
          <w:rFonts w:ascii="宋体" w:hAnsi="宋体" w:hint="eastAsia"/>
          <w:sz w:val="24"/>
          <w:szCs w:val="21"/>
          <w:u w:val="single"/>
        </w:rPr>
        <w:t xml:space="preserve"> 中文 </w:t>
      </w:r>
      <w:r>
        <w:rPr>
          <w:rFonts w:ascii="宋体" w:hAnsi="宋体" w:hint="eastAsia"/>
          <w:sz w:val="24"/>
          <w:szCs w:val="21"/>
        </w:rPr>
        <w:t>。投标人随投标文件提供的证明文件和资料为其他语言的，必须附中文译文，解释这些文件，应以</w:t>
      </w:r>
      <w:r>
        <w:rPr>
          <w:rFonts w:ascii="宋体" w:hAnsi="宋体" w:hint="eastAsia"/>
          <w:sz w:val="24"/>
          <w:szCs w:val="21"/>
          <w:u w:val="single"/>
        </w:rPr>
        <w:t xml:space="preserve"> 中文 </w:t>
      </w:r>
      <w:r>
        <w:rPr>
          <w:rFonts w:ascii="宋体" w:hAnsi="宋体" w:hint="eastAsia"/>
          <w:sz w:val="24"/>
          <w:szCs w:val="21"/>
        </w:rPr>
        <w:t>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9.2 除技术规范另有规定外，投标文件使用的度量衡单位均应采用中华人民共和国法定计量单位。</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1" w:name="_Toc177186247"/>
      <w:bookmarkStart w:id="52" w:name="_Toc186459364"/>
      <w:r>
        <w:rPr>
          <w:rFonts w:ascii="宋体" w:eastAsia="宋体" w:hAnsi="宋体" w:hint="eastAsia"/>
          <w:sz w:val="24"/>
          <w:szCs w:val="24"/>
        </w:rPr>
        <w:t>10. 投标文件的组成</w:t>
      </w:r>
      <w:bookmarkEnd w:id="51"/>
      <w:bookmarkEnd w:id="52"/>
    </w:p>
    <w:p w:rsidR="0038076E" w:rsidRDefault="0038076E" w:rsidP="0038076E">
      <w:pPr>
        <w:spacing w:line="480" w:lineRule="exact"/>
        <w:ind w:firstLineChars="200" w:firstLine="480"/>
        <w:rPr>
          <w:rFonts w:ascii="宋体" w:hAnsi="宋体"/>
          <w:sz w:val="24"/>
          <w:szCs w:val="21"/>
        </w:rPr>
      </w:pPr>
      <w:bookmarkStart w:id="53" w:name="_Toc177186248"/>
      <w:r>
        <w:rPr>
          <w:rFonts w:ascii="宋体" w:hAnsi="宋体" w:cs="宋体" w:hint="eastAsia"/>
          <w:sz w:val="24"/>
          <w:szCs w:val="21"/>
        </w:rPr>
        <w:t>10.1 为了便于评审和比较，招标人要求投标人的投标文件应分为三册（每册数量</w:t>
      </w:r>
      <w:r w:rsidRPr="00373B84">
        <w:rPr>
          <w:rFonts w:ascii="宋体" w:hAnsi="宋体" w:cs="宋体" w:hint="eastAsia"/>
          <w:sz w:val="24"/>
          <w:szCs w:val="21"/>
          <w:highlight w:val="yellow"/>
        </w:rPr>
        <w:t>一正</w:t>
      </w:r>
      <w:r w:rsidR="00373B84" w:rsidRPr="00373B84">
        <w:rPr>
          <w:rFonts w:ascii="宋体" w:hAnsi="宋体" w:cs="宋体" w:hint="eastAsia"/>
          <w:sz w:val="24"/>
          <w:szCs w:val="21"/>
          <w:highlight w:val="yellow"/>
        </w:rPr>
        <w:t>三</w:t>
      </w:r>
      <w:r w:rsidRPr="00373B84">
        <w:rPr>
          <w:rFonts w:ascii="宋体" w:hAnsi="宋体" w:cs="宋体" w:hint="eastAsia"/>
          <w:sz w:val="24"/>
          <w:szCs w:val="21"/>
          <w:highlight w:val="yellow"/>
        </w:rPr>
        <w:t>副</w:t>
      </w:r>
      <w:r>
        <w:rPr>
          <w:rFonts w:ascii="宋体" w:hAnsi="宋体" w:cs="宋体" w:hint="eastAsia"/>
          <w:sz w:val="24"/>
          <w:szCs w:val="21"/>
        </w:rPr>
        <w:t>共</w:t>
      </w:r>
      <w:r w:rsidR="00DD2221">
        <w:rPr>
          <w:rFonts w:ascii="宋体" w:hAnsi="宋体" w:cs="宋体" w:hint="eastAsia"/>
          <w:sz w:val="24"/>
          <w:szCs w:val="21"/>
        </w:rPr>
        <w:t>两</w:t>
      </w:r>
      <w:r>
        <w:rPr>
          <w:rFonts w:ascii="宋体" w:hAnsi="宋体" w:cs="宋体" w:hint="eastAsia"/>
          <w:sz w:val="24"/>
          <w:szCs w:val="21"/>
        </w:rPr>
        <w:t>份），第一册为</w:t>
      </w:r>
      <w:r>
        <w:rPr>
          <w:rFonts w:ascii="宋体" w:hAnsi="宋体" w:cs="宋体" w:hint="eastAsia"/>
          <w:sz w:val="24"/>
          <w:szCs w:val="21"/>
          <w:u w:val="single"/>
        </w:rPr>
        <w:t xml:space="preserve"> 资格及资信证明 </w:t>
      </w:r>
      <w:r>
        <w:rPr>
          <w:rFonts w:ascii="宋体" w:hAnsi="宋体" w:cs="宋体" w:hint="eastAsia"/>
          <w:sz w:val="24"/>
          <w:szCs w:val="21"/>
        </w:rPr>
        <w:t>文件，第二册为</w:t>
      </w:r>
      <w:r>
        <w:rPr>
          <w:rFonts w:ascii="宋体" w:hAnsi="宋体" w:cs="宋体" w:hint="eastAsia"/>
          <w:sz w:val="24"/>
          <w:szCs w:val="21"/>
          <w:u w:val="single"/>
        </w:rPr>
        <w:t xml:space="preserve"> 商务报价文件 </w:t>
      </w:r>
      <w:r>
        <w:rPr>
          <w:rFonts w:ascii="宋体" w:hAnsi="宋体" w:cs="宋体" w:hint="eastAsia"/>
          <w:sz w:val="24"/>
          <w:szCs w:val="21"/>
        </w:rPr>
        <w:t>，第三册为</w:t>
      </w:r>
      <w:r>
        <w:rPr>
          <w:rFonts w:ascii="宋体" w:hAnsi="宋体" w:cs="宋体" w:hint="eastAsia"/>
          <w:sz w:val="24"/>
          <w:szCs w:val="21"/>
          <w:u w:val="single"/>
        </w:rPr>
        <w:t xml:space="preserve"> 技术文件 </w:t>
      </w:r>
      <w:r>
        <w:rPr>
          <w:rFonts w:ascii="宋体" w:hAnsi="宋体" w:cs="宋体" w:hint="eastAsia"/>
          <w:sz w:val="24"/>
          <w:szCs w:val="21"/>
        </w:rPr>
        <w:t>其内容分别为：</w:t>
      </w:r>
    </w:p>
    <w:p w:rsidR="0038076E" w:rsidRDefault="0038076E" w:rsidP="0038076E">
      <w:pPr>
        <w:spacing w:line="480" w:lineRule="exact"/>
        <w:ind w:firstLineChars="300" w:firstLine="723"/>
        <w:rPr>
          <w:rFonts w:ascii="宋体" w:hAnsi="宋体" w:cs="宋体"/>
          <w:sz w:val="24"/>
          <w:szCs w:val="21"/>
        </w:rPr>
      </w:pPr>
      <w:r>
        <w:rPr>
          <w:rFonts w:ascii="宋体" w:hAnsi="宋体" w:cs="宋体" w:hint="eastAsia"/>
          <w:b/>
          <w:sz w:val="24"/>
          <w:szCs w:val="21"/>
        </w:rPr>
        <w:t>10.1.1 第一册资格及资信证明文件应包含以下内容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w:t>
      </w:r>
      <w:r>
        <w:rPr>
          <w:rFonts w:ascii="宋体" w:hAnsi="宋体" w:cs="宋体" w:hint="eastAsia"/>
          <w:sz w:val="24"/>
          <w:szCs w:val="24"/>
        </w:rPr>
        <w:t>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（2）投标保证金凭证</w:t>
      </w:r>
    </w:p>
    <w:p w:rsidR="0038076E" w:rsidRDefault="0038076E" w:rsidP="0038076E">
      <w:pPr>
        <w:spacing w:line="480" w:lineRule="exact"/>
        <w:ind w:firstLineChars="300" w:firstLine="723"/>
        <w:rPr>
          <w:rFonts w:ascii="宋体" w:hAnsi="宋体"/>
          <w:sz w:val="24"/>
          <w:szCs w:val="21"/>
        </w:rPr>
      </w:pPr>
      <w:r>
        <w:rPr>
          <w:rFonts w:ascii="宋体" w:hAnsi="宋体" w:cs="宋体" w:hint="eastAsia"/>
          <w:b/>
          <w:sz w:val="24"/>
          <w:szCs w:val="21"/>
        </w:rPr>
        <w:t>10.1.2第二册商务报价文件应包含以下内容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（2）开标一览表</w:t>
      </w:r>
    </w:p>
    <w:p w:rsidR="0038076E" w:rsidRPr="00C85823" w:rsidRDefault="0038076E" w:rsidP="0038076E">
      <w:pPr>
        <w:spacing w:line="480" w:lineRule="exact"/>
        <w:ind w:firstLineChars="300" w:firstLine="720"/>
        <w:rPr>
          <w:rFonts w:ascii="宋体" w:hAnsi="宋体"/>
          <w:sz w:val="24"/>
          <w:szCs w:val="21"/>
        </w:rPr>
      </w:pPr>
      <w:r w:rsidRPr="00C85823">
        <w:rPr>
          <w:rFonts w:ascii="宋体" w:hAnsi="宋体" w:hint="eastAsia"/>
          <w:sz w:val="24"/>
          <w:szCs w:val="21"/>
        </w:rPr>
        <w:t>（3）投标内容分项价格表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（4）供货范围表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（5）商务条件响应表</w:t>
      </w:r>
    </w:p>
    <w:p w:rsidR="0038076E" w:rsidRDefault="0038076E" w:rsidP="0038076E">
      <w:pPr>
        <w:spacing w:line="480" w:lineRule="exact"/>
        <w:ind w:firstLineChars="300" w:firstLine="723"/>
        <w:rPr>
          <w:rFonts w:ascii="宋体" w:hAnsi="宋体" w:cs="宋体"/>
          <w:b/>
          <w:sz w:val="24"/>
          <w:szCs w:val="21"/>
        </w:rPr>
      </w:pPr>
      <w:r>
        <w:rPr>
          <w:rFonts w:ascii="宋体" w:hAnsi="宋体" w:cs="宋体" w:hint="eastAsia"/>
          <w:b/>
          <w:sz w:val="24"/>
          <w:szCs w:val="21"/>
        </w:rPr>
        <w:t>10.1.3 第三册技术文件应包含以下内容：</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（1）货物说明一览表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（2）技术和服务要求响应表（</w:t>
      </w:r>
      <w:r>
        <w:rPr>
          <w:rFonts w:ascii="宋体" w:hAnsi="宋体" w:hint="eastAsia"/>
          <w:color w:val="FF0000"/>
          <w:sz w:val="24"/>
          <w:szCs w:val="21"/>
          <w:highlight w:val="yellow"/>
        </w:rPr>
        <w:t>特别提示：招标人在技术文件有限定元器件品</w:t>
      </w:r>
      <w:r>
        <w:rPr>
          <w:rFonts w:ascii="宋体" w:hAnsi="宋体" w:hint="eastAsia"/>
          <w:color w:val="FF0000"/>
          <w:sz w:val="24"/>
          <w:szCs w:val="21"/>
          <w:highlight w:val="yellow"/>
        </w:rPr>
        <w:lastRenderedPageBreak/>
        <w:t>牌的，投标人需在技术文件里明确回复所投文件使用品牌</w:t>
      </w:r>
      <w:r>
        <w:rPr>
          <w:rFonts w:ascii="宋体" w:hAnsi="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（3）投标人提交的其他资料（若有；</w:t>
      </w:r>
      <w:r>
        <w:rPr>
          <w:rFonts w:ascii="宋体" w:hAnsi="宋体" w:hint="eastAsia"/>
          <w:color w:val="FF0000"/>
          <w:sz w:val="24"/>
          <w:szCs w:val="21"/>
          <w:highlight w:val="yellow"/>
        </w:rPr>
        <w:t>备品备件、专用工具清单需在此提交不含价格的一份</w:t>
      </w:r>
      <w:r>
        <w:rPr>
          <w:rFonts w:ascii="宋体" w:hAnsi="宋体" w:hint="eastAsia"/>
          <w:sz w:val="24"/>
          <w:szCs w:val="21"/>
        </w:rPr>
        <w:t>）</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11.2 投标人所作的一切有效补充、修改文件，均被视为投标文件不可分割的部分。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4" w:name="_Toc186459365"/>
      <w:r>
        <w:rPr>
          <w:rFonts w:ascii="宋体" w:eastAsia="宋体" w:hAnsi="宋体" w:hint="eastAsia"/>
          <w:sz w:val="24"/>
          <w:szCs w:val="24"/>
        </w:rPr>
        <w:t>11. 投标文件的编制要求</w:t>
      </w:r>
      <w:bookmarkEnd w:id="53"/>
      <w:bookmarkEnd w:id="54"/>
    </w:p>
    <w:p w:rsidR="0038076E" w:rsidRDefault="0038076E" w:rsidP="0038076E">
      <w:pPr>
        <w:spacing w:line="480" w:lineRule="exact"/>
        <w:ind w:firstLineChars="200" w:firstLine="480"/>
        <w:rPr>
          <w:rFonts w:ascii="宋体" w:hAnsi="宋体" w:cs="黑体"/>
          <w:sz w:val="24"/>
          <w:szCs w:val="21"/>
        </w:rPr>
      </w:pPr>
      <w:r>
        <w:rPr>
          <w:rFonts w:ascii="宋体" w:hAnsi="宋体" w:cs="宋体" w:hint="eastAsia"/>
          <w:sz w:val="24"/>
          <w:szCs w:val="21"/>
        </w:rPr>
        <w:t>11.1 投标人应严格按照招标文件本章10.1款的组成、格式和第三章、第四章、第五章的内容和要求编制投标文件。投标人可以根据需要增加说明或描述性文字。</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11.2 投标文件对招标文件未提出异议的条款，均被视为投标人已接受和同意。投标文件与招标文件有差异之处，均应按“偏离表”的格式统一汇总说明。</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11.3 由于未按上述要求提供投标文件而造成对投标人的不利影响，由投标人自行负责。</w:t>
      </w:r>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11.4 投标人可对货物需求一览表所列的全部合同包或部分合同包进行投标，但不得仅对同一个合同包中的部分货物或服务进行投标，</w:t>
      </w:r>
      <w:r>
        <w:rPr>
          <w:rFonts w:ascii="宋体" w:hAnsi="宋体" w:cs="宋体" w:hint="eastAsia"/>
          <w:b/>
          <w:sz w:val="24"/>
          <w:szCs w:val="21"/>
        </w:rPr>
        <w:t>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11.5 同一投标人对同一合同包提交两个及以上不同投标文件的，</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5" w:name="_Toc430422420"/>
      <w:bookmarkStart w:id="56" w:name="_Toc177186249"/>
      <w:bookmarkStart w:id="57" w:name="_Toc430489126"/>
      <w:bookmarkStart w:id="58" w:name="_Toc430490619"/>
      <w:bookmarkStart w:id="59" w:name="_Toc415567504"/>
      <w:bookmarkStart w:id="60" w:name="_Toc430488651"/>
      <w:bookmarkStart w:id="61" w:name="_Toc430492133"/>
      <w:bookmarkStart w:id="62" w:name="_Toc430488858"/>
      <w:bookmarkStart w:id="63" w:name="_Toc186459366"/>
      <w:r>
        <w:rPr>
          <w:rFonts w:ascii="宋体" w:eastAsia="宋体" w:hAnsi="宋体" w:hint="eastAsia"/>
          <w:sz w:val="24"/>
          <w:szCs w:val="24"/>
        </w:rPr>
        <w:t>12. 投标报价</w:t>
      </w:r>
      <w:bookmarkEnd w:id="55"/>
      <w:bookmarkEnd w:id="56"/>
      <w:bookmarkEnd w:id="57"/>
      <w:bookmarkEnd w:id="58"/>
      <w:bookmarkEnd w:id="59"/>
      <w:bookmarkEnd w:id="60"/>
      <w:bookmarkEnd w:id="61"/>
      <w:bookmarkEnd w:id="62"/>
      <w:bookmarkEnd w:id="63"/>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12.1 投标人应在招标文件所附的开标一览表和投标价格表上写明投标货物的分项价格和投标总价。</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 xml:space="preserve">12.2 </w:t>
      </w:r>
      <w:r>
        <w:rPr>
          <w:rFonts w:ascii="宋体" w:hAnsi="宋体" w:hint="eastAsia"/>
          <w:sz w:val="24"/>
          <w:szCs w:val="21"/>
        </w:rPr>
        <w:t>投标报价的算术性错误修正将按照招标文件第</w:t>
      </w:r>
      <w:r>
        <w:rPr>
          <w:rFonts w:ascii="宋体" w:hAnsi="宋体" w:hint="eastAsia"/>
          <w:b/>
          <w:sz w:val="24"/>
          <w:szCs w:val="21"/>
        </w:rPr>
        <w:t>6</w:t>
      </w:r>
      <w:r>
        <w:rPr>
          <w:rFonts w:ascii="宋体" w:hAnsi="宋体" w:hint="eastAsia"/>
          <w:sz w:val="24"/>
          <w:szCs w:val="21"/>
        </w:rPr>
        <w:t>章“评标细则”第3.3.2款的规定进行。</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12.3 投标价格表填写时应注意下列要求：</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4" w:name="_Toc177186250"/>
      <w:r>
        <w:rPr>
          <w:rFonts w:ascii="宋体" w:hAnsi="宋体" w:hint="eastAsia"/>
          <w:sz w:val="24"/>
          <w:szCs w:val="21"/>
        </w:rPr>
        <w:t xml:space="preserve">  </w:t>
      </w:r>
      <w:r>
        <w:rPr>
          <w:rFonts w:ascii="宋体" w:hAnsi="宋体" w:cs="宋体" w:hint="eastAsia"/>
          <w:sz w:val="24"/>
          <w:szCs w:val="21"/>
        </w:rPr>
        <w:t>（1）技术规格中特别要求的备品备件和专用工具的费用。</w:t>
      </w:r>
      <w:bookmarkEnd w:id="64"/>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5" w:name="_Toc177186251"/>
      <w:r>
        <w:rPr>
          <w:rFonts w:ascii="宋体" w:hAnsi="宋体" w:hint="eastAsia"/>
          <w:sz w:val="24"/>
          <w:szCs w:val="21"/>
        </w:rPr>
        <w:t xml:space="preserve">   </w:t>
      </w:r>
      <w:r>
        <w:rPr>
          <w:rFonts w:ascii="宋体" w:hAnsi="宋体" w:cs="宋体" w:hint="eastAsia"/>
          <w:sz w:val="24"/>
          <w:szCs w:val="21"/>
        </w:rPr>
        <w:t>（2）技术规格中特别要求的安装、调试、培训及其它附带服务的费用。</w:t>
      </w:r>
      <w:bookmarkEnd w:id="65"/>
    </w:p>
    <w:p w:rsidR="0038076E" w:rsidRDefault="0038076E" w:rsidP="0038076E">
      <w:pPr>
        <w:spacing w:line="480" w:lineRule="exact"/>
        <w:rPr>
          <w:rFonts w:ascii="宋体" w:hAnsi="宋体" w:cs="黑体"/>
          <w:b/>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66" w:name="_Toc177186252"/>
      <w:r>
        <w:rPr>
          <w:rFonts w:ascii="宋体" w:hAnsi="宋体" w:cs="宋体" w:hint="eastAsia"/>
          <w:sz w:val="24"/>
          <w:szCs w:val="21"/>
        </w:rPr>
        <w:t>（3）投标人提供的货物必须以现场交货价填报货物价格。</w:t>
      </w:r>
      <w:bookmarkEnd w:id="66"/>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12.4 投标人按上述12.3款要求填写报价，是为了方便评标，但不限制招标人以其它方式签订合同的权力。</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12.5 除非另有规定或许可，国内投标人应用人民币报价。</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12.6</w:t>
      </w:r>
      <w:r>
        <w:rPr>
          <w:rFonts w:ascii="宋体" w:hAnsi="宋体" w:cs="宋体" w:hint="eastAsia"/>
          <w:b/>
          <w:sz w:val="24"/>
          <w:szCs w:val="21"/>
        </w:rPr>
        <w:t xml:space="preserve"> 投标人对每种货物只允许有一个报价，招标人不接受有任何选择的报价，</w:t>
      </w:r>
      <w:r>
        <w:rPr>
          <w:rFonts w:ascii="宋体" w:hAnsi="宋体" w:cs="宋体" w:hint="eastAsia"/>
          <w:b/>
          <w:sz w:val="24"/>
          <w:szCs w:val="21"/>
        </w:rPr>
        <w:lastRenderedPageBreak/>
        <w:t>但招标文件要求提交备选投标的除外。</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 xml:space="preserve">12.7 </w:t>
      </w:r>
      <w:r>
        <w:rPr>
          <w:rFonts w:ascii="宋体" w:hAnsi="宋体" w:cs="宋体" w:hint="eastAsia"/>
          <w:b/>
          <w:sz w:val="24"/>
          <w:szCs w:val="21"/>
        </w:rPr>
        <w:t>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应作无效投标处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67" w:name="_Toc430488859"/>
      <w:bookmarkStart w:id="68" w:name="_Toc430489127"/>
      <w:bookmarkStart w:id="69" w:name="_Toc415567506"/>
      <w:bookmarkStart w:id="70" w:name="_Toc430492134"/>
      <w:bookmarkStart w:id="71" w:name="_Toc430490620"/>
      <w:bookmarkStart w:id="72" w:name="_Toc430422421"/>
      <w:bookmarkStart w:id="73" w:name="_Toc177186253"/>
      <w:bookmarkStart w:id="74" w:name="_Toc430488652"/>
      <w:bookmarkStart w:id="75" w:name="_Toc186459367"/>
      <w:r>
        <w:rPr>
          <w:rFonts w:ascii="宋体" w:eastAsia="宋体" w:hAnsi="宋体" w:hint="eastAsia"/>
          <w:sz w:val="24"/>
          <w:szCs w:val="24"/>
        </w:rPr>
        <w:t>13. 投标人资格的证明文件</w:t>
      </w:r>
      <w:bookmarkEnd w:id="67"/>
      <w:bookmarkEnd w:id="68"/>
      <w:bookmarkEnd w:id="69"/>
      <w:bookmarkEnd w:id="70"/>
      <w:bookmarkEnd w:id="71"/>
      <w:bookmarkEnd w:id="72"/>
      <w:bookmarkEnd w:id="73"/>
      <w:bookmarkEnd w:id="74"/>
      <w:bookmarkEnd w:id="75"/>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13.1 投标人必须提交证明其有资格进行投标和有能力履行合同的资格证明文件，作为投标文件的一部分。其中：</w:t>
      </w:r>
    </w:p>
    <w:p w:rsidR="0038076E" w:rsidRDefault="0038076E" w:rsidP="0038076E">
      <w:pPr>
        <w:spacing w:line="480" w:lineRule="exact"/>
        <w:ind w:firstLineChars="200" w:firstLine="480"/>
        <w:rPr>
          <w:rFonts w:ascii="宋体" w:hAnsi="宋体"/>
          <w:sz w:val="24"/>
          <w:szCs w:val="21"/>
        </w:rPr>
      </w:pPr>
      <w:bookmarkStart w:id="76" w:name="_Toc177186254"/>
      <w:r>
        <w:rPr>
          <w:rFonts w:ascii="宋体" w:hAnsi="宋体" w:cs="宋体" w:hint="eastAsia"/>
          <w:sz w:val="24"/>
          <w:szCs w:val="21"/>
        </w:rPr>
        <w:t>（1）若投标人提供的货物及服务不是投标人生产或拥有的，则必须得到货物制造商和／或技术拥有者向买方提供该种货物的正式授权；</w:t>
      </w:r>
      <w:bookmarkEnd w:id="76"/>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77" w:name="_Toc177186255"/>
      <w:r>
        <w:rPr>
          <w:rFonts w:ascii="宋体" w:hAnsi="宋体" w:cs="宋体" w:hint="eastAsia"/>
          <w:sz w:val="24"/>
          <w:szCs w:val="21"/>
        </w:rPr>
        <w:t>（2）投标人必须具备法人资格，其生产、销售或服务范围必须得到有关行政主管部门的准许。</w:t>
      </w:r>
      <w:bookmarkEnd w:id="77"/>
    </w:p>
    <w:p w:rsidR="0038076E" w:rsidRDefault="0038076E" w:rsidP="0038076E">
      <w:pPr>
        <w:spacing w:line="480" w:lineRule="exact"/>
        <w:ind w:firstLineChars="200" w:firstLine="480"/>
        <w:rPr>
          <w:rFonts w:ascii="宋体" w:hAnsi="宋体" w:cs="宋体"/>
          <w:sz w:val="24"/>
          <w:szCs w:val="21"/>
        </w:rPr>
      </w:pPr>
      <w:bookmarkStart w:id="78" w:name="_Toc177186256"/>
      <w:r>
        <w:rPr>
          <w:rFonts w:ascii="宋体" w:hAnsi="宋体" w:cs="宋体" w:hint="eastAsia"/>
          <w:sz w:val="24"/>
          <w:szCs w:val="21"/>
        </w:rPr>
        <w:t>（3）投标人应具有履行合同所需的财务、技术和生产能力；</w:t>
      </w:r>
      <w:bookmarkEnd w:id="78"/>
    </w:p>
    <w:p w:rsidR="0038076E" w:rsidRDefault="0038076E" w:rsidP="0038076E">
      <w:pPr>
        <w:spacing w:line="480" w:lineRule="exact"/>
        <w:ind w:firstLineChars="200" w:firstLine="480"/>
        <w:rPr>
          <w:rFonts w:ascii="宋体" w:hAnsi="宋体" w:cs="宋体"/>
          <w:sz w:val="24"/>
          <w:szCs w:val="21"/>
        </w:rPr>
      </w:pPr>
      <w:bookmarkStart w:id="79" w:name="_Toc177186257"/>
      <w:r>
        <w:rPr>
          <w:rFonts w:ascii="宋体" w:hAnsi="宋体" w:cs="宋体" w:hint="eastAsia"/>
          <w:sz w:val="24"/>
          <w:szCs w:val="21"/>
        </w:rPr>
        <w:t>（4）投标人应有能力履行招标文件中合同条款和技术要求规定的由卖方履行的保养、修理、供应备件和其它技术服务的义务。</w:t>
      </w:r>
      <w:bookmarkEnd w:id="79"/>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80" w:name="_Toc430490621"/>
      <w:bookmarkStart w:id="81" w:name="_Toc415567507"/>
      <w:bookmarkStart w:id="82" w:name="_Toc177186258"/>
      <w:bookmarkStart w:id="83" w:name="_Toc430422422"/>
      <w:bookmarkStart w:id="84" w:name="_Toc430488653"/>
      <w:bookmarkStart w:id="85" w:name="_Toc430492135"/>
      <w:bookmarkStart w:id="86" w:name="_Toc430489128"/>
      <w:bookmarkStart w:id="87" w:name="_Toc430488860"/>
      <w:bookmarkStart w:id="88" w:name="_Toc186459368"/>
      <w:r>
        <w:rPr>
          <w:rFonts w:ascii="宋体" w:eastAsia="宋体" w:hAnsi="宋体" w:hint="eastAsia"/>
          <w:sz w:val="24"/>
          <w:szCs w:val="24"/>
        </w:rPr>
        <w:t>14. 投标货物符合招标文件规定的证明文件</w:t>
      </w:r>
      <w:bookmarkEnd w:id="80"/>
      <w:bookmarkEnd w:id="81"/>
      <w:bookmarkEnd w:id="82"/>
      <w:bookmarkEnd w:id="83"/>
      <w:bookmarkEnd w:id="84"/>
      <w:bookmarkEnd w:id="85"/>
      <w:bookmarkEnd w:id="86"/>
      <w:bookmarkEnd w:id="87"/>
      <w:bookmarkEnd w:id="88"/>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14.1 投标人须提交证明其拟供货物和服务符合招标文件规定的技术响应文件，作为投标文件的一部分。</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14.2 上述文件可以是文字资料、图纸和数据，并须提供：</w:t>
      </w:r>
    </w:p>
    <w:p w:rsidR="0038076E" w:rsidRDefault="0038076E" w:rsidP="0038076E">
      <w:pPr>
        <w:tabs>
          <w:tab w:val="left" w:pos="900"/>
        </w:tabs>
        <w:spacing w:line="480" w:lineRule="exact"/>
        <w:rPr>
          <w:rFonts w:ascii="宋体" w:hAnsi="宋体"/>
          <w:sz w:val="24"/>
          <w:szCs w:val="21"/>
        </w:rPr>
      </w:pPr>
      <w:r>
        <w:rPr>
          <w:rFonts w:ascii="宋体" w:hAnsi="宋体" w:hint="eastAsia"/>
          <w:sz w:val="24"/>
          <w:szCs w:val="21"/>
        </w:rPr>
        <w:t xml:space="preserve">  </w:t>
      </w:r>
      <w:bookmarkStart w:id="89" w:name="_Toc177186259"/>
      <w:r>
        <w:rPr>
          <w:rFonts w:ascii="宋体" w:hAnsi="宋体" w:hint="eastAsia"/>
          <w:sz w:val="24"/>
          <w:szCs w:val="21"/>
        </w:rPr>
        <w:t xml:space="preserve">  </w:t>
      </w:r>
      <w:r>
        <w:rPr>
          <w:rFonts w:ascii="宋体" w:hAnsi="宋体" w:cs="宋体" w:hint="eastAsia"/>
          <w:sz w:val="24"/>
          <w:szCs w:val="21"/>
        </w:rPr>
        <w:t>（1）货物主要技术性能的详细描述；</w:t>
      </w:r>
      <w:bookmarkEnd w:id="89"/>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90" w:name="_Toc177186260"/>
      <w:r>
        <w:rPr>
          <w:rFonts w:ascii="宋体" w:hAnsi="宋体" w:cs="宋体" w:hint="eastAsia"/>
          <w:sz w:val="24"/>
          <w:szCs w:val="21"/>
        </w:rPr>
        <w:t>（2）在技术规格中规定的应由投标人提供的主机、标准附件和保证货物正常和连续运转期间所需要的备品备件和专用工具的详细清单，包括其价格和供货来源资料；</w:t>
      </w:r>
      <w:bookmarkEnd w:id="90"/>
      <w:r>
        <w:rPr>
          <w:rFonts w:ascii="宋体" w:hAnsi="宋体" w:hint="eastAsia"/>
          <w:sz w:val="24"/>
          <w:szCs w:val="21"/>
        </w:rPr>
        <w:t xml:space="preserve"> </w:t>
      </w:r>
    </w:p>
    <w:p w:rsidR="0038076E" w:rsidRDefault="0038076E" w:rsidP="0038076E">
      <w:pPr>
        <w:spacing w:line="480" w:lineRule="exact"/>
        <w:rPr>
          <w:rFonts w:ascii="宋体" w:hAnsi="宋体" w:cs="宋体"/>
          <w:sz w:val="24"/>
          <w:szCs w:val="21"/>
        </w:rPr>
      </w:pPr>
      <w:r>
        <w:rPr>
          <w:rFonts w:ascii="宋体" w:hAnsi="宋体" w:hint="eastAsia"/>
          <w:sz w:val="24"/>
          <w:szCs w:val="21"/>
        </w:rPr>
        <w:t xml:space="preserve">    </w:t>
      </w:r>
      <w:bookmarkStart w:id="91" w:name="_Toc177186261"/>
      <w:r>
        <w:rPr>
          <w:rFonts w:ascii="宋体" w:hAnsi="宋体" w:cs="宋体" w:hint="eastAsia"/>
          <w:sz w:val="24"/>
          <w:szCs w:val="21"/>
        </w:rPr>
        <w:t>（3）规格、技术参数偏离表。</w:t>
      </w:r>
      <w:bookmarkEnd w:id="91"/>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14.3 本招标文件的“招标内容及要求”中所指出的设计、工艺、材料和设备的标准、商标或样本目录号码的参考资料仅系说明并非进行限制。投标人可提出改进设计、替代标准、商标或样本目录号码，但该替代应相当于或优于技术规格的规定，以使买方满意。</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92" w:name="_Toc430488654"/>
      <w:bookmarkStart w:id="93" w:name="_Toc430488861"/>
      <w:bookmarkStart w:id="94" w:name="_Toc430492136"/>
      <w:bookmarkStart w:id="95" w:name="_Toc430489129"/>
      <w:bookmarkStart w:id="96" w:name="_Toc177186262"/>
      <w:bookmarkStart w:id="97" w:name="_Toc430490622"/>
      <w:bookmarkStart w:id="98" w:name="_Toc415567508"/>
      <w:bookmarkStart w:id="99" w:name="_Toc430422423"/>
      <w:bookmarkStart w:id="100" w:name="_Toc186459369"/>
      <w:r>
        <w:rPr>
          <w:rFonts w:ascii="宋体" w:eastAsia="宋体" w:hAnsi="宋体" w:hint="eastAsia"/>
          <w:sz w:val="24"/>
          <w:szCs w:val="24"/>
        </w:rPr>
        <w:t>15. 投标保证金</w:t>
      </w:r>
      <w:bookmarkEnd w:id="92"/>
      <w:bookmarkEnd w:id="93"/>
      <w:bookmarkEnd w:id="94"/>
      <w:bookmarkEnd w:id="95"/>
      <w:bookmarkEnd w:id="96"/>
      <w:bookmarkEnd w:id="97"/>
      <w:bookmarkEnd w:id="98"/>
      <w:bookmarkEnd w:id="99"/>
      <w:bookmarkEnd w:id="100"/>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15.1 投标保证金为投标文件的组成部分之一。</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lastRenderedPageBreak/>
        <w:t>15.2 投标人应在提交投标文件之前按投标须知前附表第</w:t>
      </w:r>
      <w:r>
        <w:rPr>
          <w:rFonts w:ascii="宋体" w:hAnsi="宋体" w:cs="宋体" w:hint="eastAsia"/>
          <w:b/>
          <w:sz w:val="24"/>
          <w:szCs w:val="21"/>
        </w:rPr>
        <w:t>5</w:t>
      </w:r>
      <w:r>
        <w:rPr>
          <w:rFonts w:ascii="宋体" w:hAnsi="宋体" w:cs="宋体" w:hint="eastAsia"/>
          <w:sz w:val="24"/>
          <w:szCs w:val="21"/>
        </w:rPr>
        <w:t>项的规定和要求向招标人缴交投标保证金。投标保证金有效期见投标须知前附表第</w:t>
      </w:r>
      <w:r>
        <w:rPr>
          <w:rFonts w:ascii="宋体" w:hAnsi="宋体" w:cs="宋体" w:hint="eastAsia"/>
          <w:b/>
          <w:sz w:val="24"/>
          <w:szCs w:val="21"/>
        </w:rPr>
        <w:t>5</w:t>
      </w:r>
      <w:r>
        <w:rPr>
          <w:rFonts w:ascii="宋体" w:hAnsi="宋体" w:cs="宋体" w:hint="eastAsia"/>
          <w:sz w:val="24"/>
          <w:szCs w:val="21"/>
        </w:rPr>
        <w:t>项。</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15.3 投标保证金用于保护本次招标活动免受投标人的行为而引起的风险。</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15.4 投标保证金以银行转账或银行电汇的形式提交。</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15.5 对于未能按</w:t>
      </w:r>
      <w:r>
        <w:rPr>
          <w:rFonts w:ascii="宋体" w:hAnsi="宋体" w:cs="宋体" w:hint="eastAsia"/>
          <w:sz w:val="24"/>
          <w:szCs w:val="21"/>
        </w:rPr>
        <w:t>投标须知前附表第</w:t>
      </w:r>
      <w:r>
        <w:rPr>
          <w:rFonts w:ascii="宋体" w:hAnsi="宋体" w:cs="宋体" w:hint="eastAsia"/>
          <w:b/>
          <w:sz w:val="24"/>
          <w:szCs w:val="21"/>
        </w:rPr>
        <w:t>5</w:t>
      </w:r>
      <w:r>
        <w:rPr>
          <w:rFonts w:ascii="宋体" w:hAnsi="宋体" w:cs="宋体" w:hint="eastAsia"/>
          <w:sz w:val="24"/>
          <w:szCs w:val="21"/>
        </w:rPr>
        <w:t>项的</w:t>
      </w:r>
      <w:r>
        <w:rPr>
          <w:rFonts w:ascii="宋体" w:hAnsi="宋体" w:hint="eastAsia"/>
          <w:sz w:val="24"/>
          <w:szCs w:val="21"/>
        </w:rPr>
        <w:t>规定提交投标保证金的投标，将被视为不响应招标文件而予以拒绝。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15.6 未中标的投标人的投标保证金，将在中标通知书发出后</w:t>
      </w:r>
      <w:r w:rsidR="00FA76F5">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15.7 中标的投标人的投标保证金，将在中标人与招标人签订合同后</w:t>
      </w:r>
      <w:r w:rsidR="00FA76F5">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15.8 如投标人有下列情况发生时，其投标保证金将被不予退还：</w:t>
      </w:r>
    </w:p>
    <w:p w:rsidR="0038076E" w:rsidRDefault="0038076E" w:rsidP="0038076E">
      <w:pPr>
        <w:pStyle w:val="a7"/>
        <w:ind w:firstLine="480"/>
      </w:pPr>
      <w:r>
        <w:rPr>
          <w:rFonts w:cs="宋体" w:hint="eastAsia"/>
        </w:rPr>
        <w:t>①</w:t>
      </w:r>
      <w:r>
        <w:rPr>
          <w:rFonts w:hint="eastAsia"/>
        </w:rPr>
        <w:t>投标人串通投标；</w:t>
      </w:r>
    </w:p>
    <w:p w:rsidR="0038076E" w:rsidRDefault="0038076E" w:rsidP="0038076E">
      <w:pPr>
        <w:pStyle w:val="a7"/>
        <w:spacing w:before="75" w:beforeAutospacing="0" w:after="75" w:afterAutospacing="0"/>
        <w:ind w:firstLine="480"/>
      </w:pPr>
      <w:r>
        <w:rPr>
          <w:rFonts w:cs="宋体" w:hint="eastAsia"/>
        </w:rPr>
        <w:t>②</w:t>
      </w:r>
      <w:r>
        <w:rPr>
          <w:rFonts w:hint="eastAsia"/>
        </w:rPr>
        <w:t>投标人提供虚假材料；</w:t>
      </w:r>
    </w:p>
    <w:p w:rsidR="0038076E" w:rsidRDefault="0038076E" w:rsidP="0038076E">
      <w:pPr>
        <w:pStyle w:val="a7"/>
        <w:spacing w:before="75" w:beforeAutospacing="0" w:after="75" w:afterAutospacing="0"/>
        <w:ind w:firstLine="480"/>
      </w:pPr>
      <w:r>
        <w:rPr>
          <w:rFonts w:cs="宋体" w:hint="eastAsia"/>
        </w:rPr>
        <w:t>③</w:t>
      </w:r>
      <w:r>
        <w:rPr>
          <w:rFonts w:hint="eastAsia"/>
        </w:rPr>
        <w:t>投标人采取不正当手段诋毁、排挤其他投标人；</w:t>
      </w:r>
    </w:p>
    <w:p w:rsidR="0038076E" w:rsidRDefault="0038076E" w:rsidP="0038076E">
      <w:pPr>
        <w:pStyle w:val="a7"/>
        <w:spacing w:before="75" w:beforeAutospacing="0" w:after="75" w:afterAutospacing="0"/>
        <w:ind w:firstLine="480"/>
      </w:pPr>
      <w:r>
        <w:rPr>
          <w:rFonts w:cs="宋体" w:hint="eastAsia"/>
        </w:rPr>
        <w:t>④</w:t>
      </w:r>
      <w:r>
        <w:rPr>
          <w:rFonts w:hint="eastAsia"/>
        </w:rPr>
        <w:t>投标截止时间后，投标人在投标有效期内撤销投标文件；</w:t>
      </w:r>
    </w:p>
    <w:p w:rsidR="0038076E" w:rsidRDefault="0038076E" w:rsidP="0038076E">
      <w:pPr>
        <w:pStyle w:val="a7"/>
        <w:spacing w:before="75" w:beforeAutospacing="0" w:after="75" w:afterAutospacing="0"/>
        <w:ind w:firstLine="480"/>
      </w:pPr>
      <w:r>
        <w:rPr>
          <w:rFonts w:cs="宋体" w:hint="eastAsia"/>
        </w:rPr>
        <w:t>⑤</w:t>
      </w:r>
      <w:r>
        <w:rPr>
          <w:rFonts w:hint="eastAsia"/>
        </w:rPr>
        <w:t>投标人不接受评标委员会按照招标文件规定对投标报价错误之处进行修正；</w:t>
      </w:r>
    </w:p>
    <w:p w:rsidR="0038076E" w:rsidRDefault="0038076E" w:rsidP="0038076E">
      <w:pPr>
        <w:pStyle w:val="a7"/>
        <w:spacing w:before="75" w:beforeAutospacing="0" w:after="75" w:afterAutospacing="0"/>
        <w:ind w:firstLine="480"/>
      </w:pPr>
      <w:r>
        <w:rPr>
          <w:rFonts w:cs="宋体" w:hint="eastAsia"/>
        </w:rPr>
        <w:t>⑥</w:t>
      </w:r>
      <w:r>
        <w:rPr>
          <w:rFonts w:hint="eastAsia"/>
        </w:rPr>
        <w:t>招标文件规定的其他不予退还情形；</w:t>
      </w:r>
    </w:p>
    <w:p w:rsidR="0038076E" w:rsidRDefault="0038076E" w:rsidP="0038076E">
      <w:pPr>
        <w:pStyle w:val="a7"/>
        <w:spacing w:before="75" w:beforeAutospacing="0" w:after="75" w:afterAutospacing="0"/>
        <w:ind w:firstLine="480"/>
      </w:pPr>
      <w:r>
        <w:rPr>
          <w:rFonts w:cs="宋体" w:hint="eastAsia"/>
        </w:rPr>
        <w:t>⑦</w:t>
      </w:r>
      <w:r>
        <w:rPr>
          <w:rFonts w:hint="eastAsia"/>
        </w:rPr>
        <w:t>中标人有下列情形之一的：</w:t>
      </w:r>
    </w:p>
    <w:p w:rsidR="0038076E" w:rsidRDefault="0038076E" w:rsidP="0038076E">
      <w:pPr>
        <w:pStyle w:val="a7"/>
        <w:spacing w:before="75" w:beforeAutospacing="0" w:after="75" w:afterAutospacing="0"/>
        <w:ind w:firstLine="480"/>
      </w:pPr>
      <w:r>
        <w:rPr>
          <w:rFonts w:ascii="Calibri" w:hAnsi="Calibri"/>
        </w:rPr>
        <w:t>a</w:t>
      </w:r>
      <w:r>
        <w:rPr>
          <w:rFonts w:hint="eastAsia"/>
        </w:rPr>
        <w:t>.除不可抗力外，因中标人自身原因未在中标通知书要求的期限内与采购人签订采购合同；</w:t>
      </w:r>
    </w:p>
    <w:p w:rsidR="0038076E" w:rsidRDefault="0038076E" w:rsidP="0038076E">
      <w:pPr>
        <w:pStyle w:val="a7"/>
        <w:ind w:firstLine="480"/>
        <w:rPr>
          <w:szCs w:val="21"/>
        </w:rPr>
      </w:pPr>
      <w:r>
        <w:rPr>
          <w:rFonts w:hint="eastAsia"/>
        </w:rPr>
        <w:t>b.未按照招标文件、投标文件的约定签订采购合同或提交履约保证金。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1" w:name="_Toc177186263"/>
      <w:bookmarkStart w:id="102" w:name="_Toc186459370"/>
      <w:r>
        <w:rPr>
          <w:rFonts w:ascii="宋体" w:eastAsia="宋体" w:hAnsi="宋体" w:hint="eastAsia"/>
          <w:sz w:val="24"/>
          <w:szCs w:val="24"/>
        </w:rPr>
        <w:t>16. 投标有效期</w:t>
      </w:r>
      <w:bookmarkEnd w:id="101"/>
      <w:bookmarkEnd w:id="10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16.1 投标有效期见投标须知前附表第</w:t>
      </w:r>
      <w:r>
        <w:rPr>
          <w:rFonts w:ascii="宋体" w:hAnsi="宋体" w:hint="eastAsia"/>
          <w:b/>
          <w:sz w:val="24"/>
          <w:szCs w:val="21"/>
        </w:rPr>
        <w:t>6</w:t>
      </w:r>
      <w:r>
        <w:rPr>
          <w:rFonts w:ascii="宋体" w:hAnsi="宋体" w:hint="eastAsia"/>
          <w:sz w:val="24"/>
          <w:szCs w:val="21"/>
        </w:rPr>
        <w:t>项，在此期限内，凡符合招标文件要求的投标文件均保持有效。投标有效期不足将导致其投标文件被拒绝。</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16.2 特殊情况下招标人可于投标有效期满之前书面要求投标人同意延长有效期，投标人应在招标人规定的期限内以书面形式予以答复。投标人可以拒绝上述要求而其投标保证金可按规定予以退还。投标人答复不明确或者逾期未答复的，均视为拒绝上述要求。投标人拒绝上述要求后，其投标自动失效。对于接受该要求的投标人，既不要求也不允许其修改投标文件，但将要求其相应延长投标保证金有效期，有关退还和</w:t>
      </w:r>
      <w:r>
        <w:rPr>
          <w:rFonts w:ascii="宋体" w:hAnsi="宋体" w:hint="eastAsia"/>
          <w:sz w:val="24"/>
          <w:szCs w:val="21"/>
        </w:rPr>
        <w:lastRenderedPageBreak/>
        <w:t>不予退还投标保证金的规定在投标有效期延长期内继续有效。</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3" w:name="_Toc177186264"/>
      <w:bookmarkStart w:id="104" w:name="_Toc186459371"/>
      <w:r>
        <w:rPr>
          <w:rFonts w:ascii="宋体" w:eastAsia="宋体" w:hAnsi="宋体" w:hint="eastAsia"/>
          <w:sz w:val="24"/>
          <w:szCs w:val="24"/>
        </w:rPr>
        <w:t>17. 投标文件的份数和签署</w:t>
      </w:r>
      <w:bookmarkEnd w:id="103"/>
      <w:bookmarkEnd w:id="10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17.1 投标人应按投标须知前附表第</w:t>
      </w:r>
      <w:r>
        <w:rPr>
          <w:rFonts w:ascii="宋体" w:hAnsi="宋体" w:hint="eastAsia"/>
          <w:b/>
          <w:sz w:val="24"/>
          <w:szCs w:val="21"/>
        </w:rPr>
        <w:t>7</w:t>
      </w:r>
      <w:r>
        <w:rPr>
          <w:rFonts w:ascii="宋体" w:hAnsi="宋体" w:hint="eastAsia"/>
          <w:sz w:val="24"/>
          <w:szCs w:val="21"/>
        </w:rPr>
        <w:t>项规定份数的提交投标文件。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17.2 投标文件的正本和副本均需打（复）印或使用不褪色的蓝、黑墨水笔书写，字迹应清晰易于辨认，并应在投标文件封面上清楚的注明“正本”或“副本”。正本与副本如有不一致之处，则以正本为准。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17.3 投标文件正本应按要求由经正式授权的投标人代表签字并加盖投标人公章。副本可以用复印件。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17.4 除投标人对错处作必要修改外，投标文件中不许有加行、涂抹或改写。若有修改须由签署投标文件的人进行签字。</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17.5 电报、电话、传真、电子邮件形式的投标概不接受。</w:t>
      </w:r>
    </w:p>
    <w:p w:rsidR="0038076E" w:rsidRDefault="0038076E" w:rsidP="0038076E">
      <w:pPr>
        <w:spacing w:line="480" w:lineRule="exact"/>
        <w:rPr>
          <w:rFonts w:ascii="宋体" w:hAnsi="宋体"/>
          <w:sz w:val="24"/>
        </w:rPr>
      </w:pPr>
      <w:bookmarkStart w:id="105" w:name="_Toc177186265"/>
    </w:p>
    <w:p w:rsidR="0038076E" w:rsidRDefault="0038076E" w:rsidP="0038076E">
      <w:pPr>
        <w:pStyle w:val="31"/>
        <w:spacing w:before="120" w:after="120" w:line="480" w:lineRule="exact"/>
        <w:jc w:val="center"/>
      </w:pPr>
      <w:bookmarkStart w:id="106" w:name="_Toc186459372"/>
      <w:r>
        <w:rPr>
          <w:rFonts w:hint="eastAsia"/>
        </w:rPr>
        <w:t>（四）投标文件的递交</w:t>
      </w:r>
      <w:bookmarkEnd w:id="105"/>
      <w:bookmarkEnd w:id="106"/>
    </w:p>
    <w:p w:rsidR="0038076E" w:rsidRDefault="0038076E" w:rsidP="0038076E">
      <w:pPr>
        <w:spacing w:line="480" w:lineRule="exact"/>
        <w:rPr>
          <w:rFonts w:ascii="宋体" w:hAnsi="宋体"/>
          <w:sz w:val="24"/>
        </w:rPr>
      </w:pPr>
      <w:bookmarkStart w:id="107" w:name="_Toc177186266"/>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8" w:name="_Toc186459373"/>
      <w:r>
        <w:rPr>
          <w:rFonts w:ascii="宋体" w:eastAsia="宋体" w:hAnsi="宋体" w:hint="eastAsia"/>
          <w:sz w:val="24"/>
          <w:szCs w:val="24"/>
        </w:rPr>
        <w:t>18. 投标文件的装订、密封和标志</w:t>
      </w:r>
      <w:bookmarkEnd w:id="107"/>
      <w:bookmarkEnd w:id="108"/>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18.1 </w:t>
      </w:r>
      <w:r w:rsidRPr="00447124">
        <w:rPr>
          <w:rFonts w:ascii="宋体" w:hAnsi="宋体" w:hint="eastAsia"/>
          <w:sz w:val="24"/>
        </w:rPr>
        <w:t>所有文件</w:t>
      </w:r>
      <w:r w:rsidR="00447124">
        <w:rPr>
          <w:rFonts w:ascii="宋体" w:hAnsi="宋体" w:hint="eastAsia"/>
          <w:sz w:val="24"/>
        </w:rPr>
        <w:t>原则上</w:t>
      </w:r>
      <w:r w:rsidRPr="00447124">
        <w:rPr>
          <w:rFonts w:ascii="宋体" w:hAnsi="宋体" w:hint="eastAsia"/>
          <w:sz w:val="24"/>
        </w:rPr>
        <w:t>封面请采用统一颜色，每册均需胶装封装，投标</w:t>
      </w:r>
      <w:r>
        <w:rPr>
          <w:rFonts w:ascii="宋体" w:hAnsi="宋体" w:hint="eastAsia"/>
          <w:sz w:val="24"/>
          <w:szCs w:val="21"/>
        </w:rPr>
        <w:t>文件</w:t>
      </w:r>
      <w:r>
        <w:rPr>
          <w:rFonts w:ascii="宋体" w:hAnsi="宋体" w:hint="eastAsia"/>
          <w:sz w:val="24"/>
        </w:rPr>
        <w:t>密封在一个包封中</w:t>
      </w:r>
      <w:r>
        <w:rPr>
          <w:rFonts w:ascii="宋体" w:hAnsi="宋体" w:hint="eastAsia"/>
          <w:b/>
          <w:sz w:val="24"/>
          <w:szCs w:val="21"/>
        </w:rPr>
        <w:t>。</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18.2 投标人应注明并标明招标编号、投标货物名称及正本和副本。</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18.3 密封信封上注明“于___________________之前（指</w:t>
      </w:r>
      <w:r>
        <w:rPr>
          <w:rFonts w:ascii="宋体" w:hAnsi="宋体" w:cs="宋体" w:hint="eastAsia"/>
          <w:sz w:val="24"/>
          <w:szCs w:val="21"/>
        </w:rPr>
        <w:t>投标须知前附表第</w:t>
      </w:r>
      <w:r>
        <w:rPr>
          <w:rFonts w:ascii="宋体" w:hAnsi="宋体" w:cs="宋体" w:hint="eastAsia"/>
          <w:b/>
          <w:sz w:val="24"/>
          <w:szCs w:val="21"/>
        </w:rPr>
        <w:t>9</w:t>
      </w:r>
      <w:r>
        <w:rPr>
          <w:rFonts w:ascii="宋体" w:hAnsi="宋体" w:cs="宋体" w:hint="eastAsia"/>
          <w:sz w:val="24"/>
          <w:szCs w:val="21"/>
        </w:rPr>
        <w:t>项</w:t>
      </w:r>
      <w:r>
        <w:rPr>
          <w:rFonts w:ascii="宋体" w:hAnsi="宋体" w:hint="eastAsia"/>
          <w:sz w:val="24"/>
          <w:szCs w:val="21"/>
        </w:rPr>
        <w:t>规定的开标日期及时间）不准启封”的字样。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18.5 如投标文件由专人送交，投标人应将投标文件按18.1～18.3款中的规定进行密封和标记后，按</w:t>
      </w:r>
      <w:r>
        <w:rPr>
          <w:rFonts w:ascii="宋体" w:hAnsi="宋体" w:cs="宋体" w:hint="eastAsia"/>
          <w:sz w:val="24"/>
          <w:szCs w:val="21"/>
        </w:rPr>
        <w:t>投标须知前附表第</w:t>
      </w:r>
      <w:r>
        <w:rPr>
          <w:rFonts w:ascii="宋体" w:hAnsi="宋体" w:cs="宋体" w:hint="eastAsia"/>
          <w:b/>
          <w:sz w:val="24"/>
          <w:szCs w:val="21"/>
        </w:rPr>
        <w:t>8</w:t>
      </w:r>
      <w:r>
        <w:rPr>
          <w:rFonts w:ascii="宋体" w:hAnsi="宋体" w:cs="宋体" w:hint="eastAsia"/>
          <w:sz w:val="24"/>
          <w:szCs w:val="21"/>
        </w:rPr>
        <w:t>项中</w:t>
      </w:r>
      <w:r>
        <w:rPr>
          <w:rFonts w:ascii="宋体" w:hAnsi="宋体" w:hint="eastAsia"/>
          <w:sz w:val="24"/>
          <w:szCs w:val="21"/>
        </w:rPr>
        <w:t>载明的地址送至开标现场。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18.6 </w:t>
      </w:r>
      <w:r>
        <w:rPr>
          <w:rFonts w:ascii="宋体" w:hAnsi="宋体" w:hint="eastAsia"/>
          <w:color w:val="FF0000"/>
          <w:sz w:val="24"/>
          <w:szCs w:val="21"/>
          <w:highlight w:val="yellow"/>
        </w:rPr>
        <w:t>如果投标文件通过邮寄递交，邮递包装袋外需明确标注投标人信息、招标编号、项目名称、投标人联系方式</w:t>
      </w:r>
      <w:r>
        <w:rPr>
          <w:rFonts w:ascii="宋体" w:hAnsi="宋体" w:hint="eastAsia"/>
          <w:sz w:val="24"/>
          <w:szCs w:val="21"/>
        </w:rPr>
        <w:t>，投标人应将投标文件用内、外两层信封密封。（采用邮递方式投递纸质版投标文件请采用顺丰）</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（1）内层信封的封装与标记同18.1～18.3款规定。</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（2）外层信封装入18.1～18.3款所述全部内封资料，并注明招标编号、货物名称、招标人名称、地址。同时应写明投标人的名称、地址，以便将迟交的投标文件原</w:t>
      </w:r>
      <w:r>
        <w:rPr>
          <w:rFonts w:ascii="宋体" w:hAnsi="宋体" w:hint="eastAsia"/>
          <w:sz w:val="24"/>
          <w:szCs w:val="21"/>
        </w:rPr>
        <w:lastRenderedPageBreak/>
        <w:t>封退还。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18.7 如果未按上述规定进行密封和标记，招标人对投标文件的误投或提前拆封不负责任。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9" w:name="_Toc177186267"/>
      <w:bookmarkStart w:id="110" w:name="_Toc186459374"/>
      <w:r>
        <w:rPr>
          <w:rFonts w:ascii="宋体" w:eastAsia="宋体" w:hAnsi="宋体" w:hint="eastAsia"/>
          <w:sz w:val="24"/>
          <w:szCs w:val="24"/>
        </w:rPr>
        <w:t>19. 投标文件递交的截止时间和投标文件送达地点</w:t>
      </w:r>
      <w:bookmarkEnd w:id="109"/>
      <w:bookmarkEnd w:id="11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19.1 递交投标的截止时间和投标文件送达地点见投标须知前附表第</w:t>
      </w:r>
      <w:r>
        <w:rPr>
          <w:rFonts w:ascii="宋体" w:hAnsi="宋体" w:hint="eastAsia"/>
          <w:b/>
          <w:sz w:val="24"/>
          <w:szCs w:val="21"/>
        </w:rPr>
        <w:t>8</w:t>
      </w:r>
      <w:r>
        <w:rPr>
          <w:rFonts w:ascii="宋体" w:hAnsi="宋体" w:hint="eastAsia"/>
          <w:sz w:val="24"/>
          <w:szCs w:val="21"/>
        </w:rPr>
        <w:t>项。所有投标文件不论派人送交还是通过邮寄递交，都必须按投标须知前附表第</w:t>
      </w:r>
      <w:r>
        <w:rPr>
          <w:rFonts w:ascii="宋体" w:hAnsi="宋体" w:hint="eastAsia"/>
          <w:b/>
          <w:sz w:val="24"/>
          <w:szCs w:val="21"/>
        </w:rPr>
        <w:t>8</w:t>
      </w:r>
      <w:r>
        <w:rPr>
          <w:rFonts w:ascii="宋体" w:hAnsi="宋体" w:hint="eastAsia"/>
          <w:sz w:val="24"/>
          <w:szCs w:val="21"/>
        </w:rPr>
        <w:t>项指定的地点，在投标须知前附表第</w:t>
      </w:r>
      <w:r>
        <w:rPr>
          <w:rFonts w:ascii="宋体" w:hAnsi="宋体" w:hint="eastAsia"/>
          <w:b/>
          <w:sz w:val="24"/>
          <w:szCs w:val="21"/>
        </w:rPr>
        <w:t>8</w:t>
      </w:r>
      <w:r>
        <w:rPr>
          <w:rFonts w:ascii="宋体" w:hAnsi="宋体" w:hint="eastAsia"/>
          <w:sz w:val="24"/>
          <w:szCs w:val="21"/>
        </w:rPr>
        <w:t>项中规定的投标截止时间之前送至招标人。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19.2 招标人可以按本须知第</w:t>
      </w:r>
      <w:r>
        <w:rPr>
          <w:rFonts w:ascii="宋体" w:hAnsi="宋体" w:hint="eastAsia"/>
          <w:b/>
          <w:sz w:val="24"/>
          <w:szCs w:val="21"/>
        </w:rPr>
        <w:t>7</w:t>
      </w:r>
      <w:r>
        <w:rPr>
          <w:rFonts w:ascii="宋体" w:hAnsi="宋体" w:hint="eastAsia"/>
          <w:sz w:val="24"/>
          <w:szCs w:val="21"/>
        </w:rPr>
        <w:t>条规定以修改补充通知的方式，酌情延长递交投标文件的截止时间。在此情况下，投标人应按招标人的修改通知规定的时间递交。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19.3 投标截止时间后，参加投标的投标人不足三家的，不进行开标。同时，本次采购活动结束，招标人将依法组织后续采购活动（包括但不限于：重新招标、采用其他方式采购等）。</w:t>
      </w:r>
      <w:bookmarkStart w:id="111" w:name="_Toc177186268"/>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2" w:name="_Toc186459375"/>
      <w:r>
        <w:rPr>
          <w:rFonts w:ascii="宋体" w:eastAsia="宋体" w:hAnsi="宋体" w:hint="eastAsia"/>
          <w:sz w:val="24"/>
          <w:szCs w:val="24"/>
        </w:rPr>
        <w:t>20. 迟到的投标文件</w:t>
      </w:r>
      <w:bookmarkEnd w:id="111"/>
      <w:bookmarkEnd w:id="11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20.1 招标人将拒收在投标截止时间后送达的投标文件。</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3" w:name="_Toc177186269"/>
      <w:bookmarkStart w:id="114" w:name="_Toc186459376"/>
      <w:r>
        <w:rPr>
          <w:rFonts w:ascii="宋体" w:eastAsia="宋体" w:hAnsi="宋体" w:hint="eastAsia"/>
          <w:sz w:val="24"/>
          <w:szCs w:val="24"/>
        </w:rPr>
        <w:t>21. 投标文件的补充、修改与撤回</w:t>
      </w:r>
      <w:bookmarkEnd w:id="113"/>
      <w:bookmarkEnd w:id="11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21.1 投标人在提交投标文件后可对其投标文件进行修改或撤销，但招标人须在投标截止时间之前收到该修改的书面通知或在开标前收到该撤销的书面通知。</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21.2 投标人对投标文件修改的书面材料或撤销的通知应按第17和18条规定进行编写、签署、密封、标注和递送，并注明“修改投标文件”或“撤销投标”字样。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21.3 投标截止时间以后不得修改投标文件。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21.4 投标人不得在开标时间起至投标文件有效期期内撤销投标文件。否则招标人将按15.8款的规定不予退还其投标保证金。</w:t>
      </w: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15" w:name="_Toc177186270"/>
      <w:bookmarkStart w:id="116" w:name="_Toc186459377"/>
      <w:r>
        <w:rPr>
          <w:rFonts w:hint="eastAsia"/>
        </w:rPr>
        <w:lastRenderedPageBreak/>
        <w:t>（五）开标</w:t>
      </w:r>
      <w:bookmarkEnd w:id="115"/>
      <w:bookmarkEnd w:id="116"/>
    </w:p>
    <w:p w:rsidR="0038076E" w:rsidRDefault="0038076E" w:rsidP="0038076E">
      <w:pPr>
        <w:spacing w:line="480" w:lineRule="exact"/>
        <w:rPr>
          <w:rFonts w:ascii="宋体" w:hAnsi="宋体"/>
          <w:b/>
          <w:sz w:val="24"/>
          <w:szCs w:val="21"/>
        </w:rPr>
      </w:pPr>
      <w:bookmarkStart w:id="117" w:name="_Toc17718627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8" w:name="_Toc186459378"/>
      <w:r>
        <w:rPr>
          <w:rFonts w:ascii="宋体" w:eastAsia="宋体" w:hAnsi="宋体" w:hint="eastAsia"/>
          <w:sz w:val="24"/>
          <w:szCs w:val="24"/>
        </w:rPr>
        <w:t>22. 开标</w:t>
      </w:r>
      <w:bookmarkEnd w:id="117"/>
      <w:bookmarkEnd w:id="118"/>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22.1招标人将按投标人须知前附表第</w:t>
      </w:r>
      <w:r>
        <w:rPr>
          <w:rFonts w:ascii="宋体" w:hAnsi="宋体" w:hint="eastAsia"/>
          <w:b/>
          <w:sz w:val="24"/>
          <w:szCs w:val="21"/>
        </w:rPr>
        <w:t>9</w:t>
      </w:r>
      <w:r>
        <w:rPr>
          <w:rFonts w:ascii="宋体" w:hAnsi="宋体" w:hint="eastAsia"/>
          <w:sz w:val="24"/>
          <w:szCs w:val="21"/>
        </w:rPr>
        <w:t>项所规定的时间和地点公开开标。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22.2开标时，查验投标文件密封情况，确认无误后拆封唱标，唱正本“开标一览表”内容，以及招标人认为合适的其他内容并记录。</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22.3投标人代表对开标过程和开标记录有疑义，应当场提出询问或回避申请。否则，视为投标人对开标过程和开标记录予以认可。</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22.4若投标人未参加开标会（包括但不限于投标人派出的人员不是投标人代表），视同其对开标过程和开标记录予以认可。</w:t>
      </w:r>
      <w:bookmarkStart w:id="119" w:name="_Toc177186272"/>
    </w:p>
    <w:p w:rsidR="0038076E" w:rsidRDefault="0038076E" w:rsidP="0038076E">
      <w:pPr>
        <w:pStyle w:val="31"/>
        <w:spacing w:before="120" w:after="120" w:line="480" w:lineRule="exact"/>
        <w:jc w:val="center"/>
      </w:pPr>
      <w:bookmarkStart w:id="120" w:name="_Toc186459379"/>
      <w:r>
        <w:rPr>
          <w:rFonts w:hint="eastAsia"/>
        </w:rPr>
        <w:t>（六）评标</w:t>
      </w:r>
      <w:bookmarkEnd w:id="119"/>
      <w:bookmarkEnd w:id="120"/>
    </w:p>
    <w:p w:rsidR="0038076E" w:rsidRDefault="0038076E" w:rsidP="0038076E">
      <w:pPr>
        <w:spacing w:line="480" w:lineRule="exact"/>
        <w:rPr>
          <w:rFonts w:ascii="宋体" w:hAnsi="宋体"/>
          <w:b/>
          <w:sz w:val="24"/>
          <w:szCs w:val="21"/>
        </w:rPr>
      </w:pPr>
      <w:bookmarkStart w:id="121" w:name="_Toc177186273"/>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2" w:name="_Toc186459380"/>
      <w:r>
        <w:rPr>
          <w:rFonts w:ascii="宋体" w:eastAsia="宋体" w:hAnsi="宋体" w:hint="eastAsia"/>
          <w:sz w:val="24"/>
          <w:szCs w:val="24"/>
        </w:rPr>
        <w:t>23. 评标委员会</w:t>
      </w:r>
      <w:bookmarkEnd w:id="121"/>
      <w:bookmarkEnd w:id="12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23.1 评标委员会由招标人依法组建，负责评标活动。评标委员会由有关专业的技术、经济专家和招标人等方面代表组成。</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3" w:name="_Toc177186274"/>
      <w:bookmarkStart w:id="124" w:name="_Toc186459381"/>
      <w:r>
        <w:rPr>
          <w:rFonts w:ascii="宋体" w:eastAsia="宋体" w:hAnsi="宋体" w:hint="eastAsia"/>
          <w:sz w:val="24"/>
          <w:szCs w:val="24"/>
        </w:rPr>
        <w:t>24. 评标过程保密</w:t>
      </w:r>
      <w:bookmarkEnd w:id="123"/>
      <w:bookmarkEnd w:id="12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24.1 公开开标后，直到宣布授予中标人合同为止，凡属于对投标文件的审查、澄清、评价和比较的有关资料及有关中标候选人的推荐情况、与评标有关的其他任何情况均应严格保密，都不应向投标人或与该过程无公务关系的其他人泄露。</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24.2 在投标文件的评审和比较、中标候选人推荐以及授予合同过程中，投标人任何试图影响或干扰招标人和评委会的评标活动，都可能导致其投标被拒绝。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24.3 中标人确定后，招标人不对未中标人就评标过程以及未能中标的原因做出任何解释。未中标人不得向评委会组成人员或其他有关人员索问评标过程的情况和材料。</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5" w:name="_Toc177186275"/>
      <w:bookmarkStart w:id="126" w:name="_Toc186459382"/>
      <w:r>
        <w:rPr>
          <w:rFonts w:ascii="宋体" w:eastAsia="宋体" w:hAnsi="宋体" w:hint="eastAsia"/>
          <w:sz w:val="24"/>
          <w:szCs w:val="24"/>
        </w:rPr>
        <w:t>25. 评标细则</w:t>
      </w:r>
      <w:bookmarkEnd w:id="125"/>
      <w:bookmarkEnd w:id="126"/>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25.1 评标委员会将按照招标文件第</w:t>
      </w:r>
      <w:r>
        <w:rPr>
          <w:rFonts w:ascii="宋体" w:hAnsi="宋体" w:hint="eastAsia"/>
          <w:b/>
          <w:sz w:val="24"/>
          <w:szCs w:val="21"/>
        </w:rPr>
        <w:t>6</w:t>
      </w:r>
      <w:r>
        <w:rPr>
          <w:rFonts w:ascii="宋体" w:hAnsi="宋体" w:hint="eastAsia"/>
          <w:sz w:val="24"/>
          <w:szCs w:val="21"/>
        </w:rPr>
        <w:t>章“评标细则”的规定进行评标。</w:t>
      </w:r>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27" w:name="_Toc177186276"/>
      <w:bookmarkStart w:id="128" w:name="_Toc186459383"/>
      <w:r>
        <w:rPr>
          <w:rFonts w:hint="eastAsia"/>
        </w:rPr>
        <w:lastRenderedPageBreak/>
        <w:t>（七）合同授予</w:t>
      </w:r>
      <w:bookmarkEnd w:id="127"/>
      <w:bookmarkEnd w:id="128"/>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9" w:name="_Toc177186277"/>
      <w:bookmarkStart w:id="130" w:name="_Toc186459384"/>
      <w:r>
        <w:rPr>
          <w:rFonts w:ascii="宋体" w:eastAsia="宋体" w:hAnsi="宋体" w:hint="eastAsia"/>
          <w:sz w:val="24"/>
          <w:szCs w:val="24"/>
        </w:rPr>
        <w:t>26. 定标准则</w:t>
      </w:r>
      <w:bookmarkEnd w:id="129"/>
      <w:bookmarkEnd w:id="13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26.1 最低投标价不作为中标的保证。</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26.2 招标人将根据评标委员会的评标结果和推荐的中标候选人，依法确定中标人。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26.3 如果中标人出现下列情况之一的，招标人可以按照评标委员会推荐的中标候选人的排序递补确定中标人或进行重新招标。</w:t>
      </w:r>
    </w:p>
    <w:p w:rsidR="0038076E" w:rsidRDefault="0038076E" w:rsidP="0038076E">
      <w:pPr>
        <w:tabs>
          <w:tab w:val="left" w:pos="540"/>
        </w:tabs>
        <w:spacing w:line="480" w:lineRule="exact"/>
        <w:ind w:firstLineChars="200" w:firstLine="480"/>
        <w:rPr>
          <w:rFonts w:ascii="宋体" w:hAnsi="宋体"/>
          <w:sz w:val="24"/>
          <w:szCs w:val="21"/>
        </w:rPr>
      </w:pPr>
      <w:r>
        <w:rPr>
          <w:rFonts w:ascii="宋体" w:hAnsi="宋体" w:hint="eastAsia"/>
          <w:sz w:val="24"/>
          <w:szCs w:val="21"/>
        </w:rPr>
        <w:t>（1）中标人放弃中标；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（2）中标人因不可抗力提出不能履行合同；</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（3）中标人未按照招标文件要求在规定期限内提交履约保证金；</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（4）中标被依法确认无效的。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26.4 本合同将授予其投标文件在实质上响应招标文件要求和按本招标文件规定所确定的中标人。招标人在授予合同之前有权对投标人递交的投标文件资料进行核实，</w:t>
      </w:r>
      <w:r>
        <w:rPr>
          <w:rFonts w:ascii="宋体" w:hAnsi="宋体" w:hint="eastAsia"/>
          <w:b/>
          <w:sz w:val="24"/>
          <w:szCs w:val="21"/>
        </w:rPr>
        <w:t>投标人应对投标文件资料的真实性负责</w:t>
      </w:r>
      <w:r>
        <w:rPr>
          <w:rFonts w:ascii="宋体" w:hAnsi="宋体" w:hint="eastAsia"/>
          <w:sz w:val="24"/>
          <w:szCs w:val="21"/>
        </w:rPr>
        <w:t>，如发现其所提交的资料不真实，招标人将视其为以弄虚作假方式骗取中标，其中标无效，招标人将按照评标委员会推荐的中标候选人的排序递补确定中标人，或进行重新招标。投标人给招标人造成损失的，应依法承担赔偿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31" w:name="_Toc177186278"/>
      <w:bookmarkStart w:id="132" w:name="_Toc415567527"/>
      <w:bookmarkStart w:id="133" w:name="_Toc430422442"/>
      <w:bookmarkStart w:id="134" w:name="_Toc430489148"/>
      <w:bookmarkStart w:id="135" w:name="_Toc430488880"/>
      <w:bookmarkStart w:id="136" w:name="_Toc430488673"/>
      <w:bookmarkStart w:id="137" w:name="_Toc430492155"/>
      <w:bookmarkStart w:id="138" w:name="_Toc430490641"/>
      <w:bookmarkStart w:id="139" w:name="_Toc186459385"/>
      <w:r>
        <w:rPr>
          <w:rFonts w:ascii="宋体" w:eastAsia="宋体" w:hAnsi="宋体" w:hint="eastAsia"/>
          <w:sz w:val="24"/>
          <w:szCs w:val="24"/>
        </w:rPr>
        <w:t>27. 接受和拒绝任何或所有投标的权力</w:t>
      </w:r>
      <w:bookmarkEnd w:id="131"/>
      <w:bookmarkEnd w:id="132"/>
      <w:bookmarkEnd w:id="133"/>
      <w:bookmarkEnd w:id="134"/>
      <w:bookmarkEnd w:id="135"/>
      <w:bookmarkEnd w:id="136"/>
      <w:bookmarkEnd w:id="137"/>
      <w:bookmarkEnd w:id="138"/>
      <w:bookmarkEnd w:id="139"/>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27.1 为维护国家利益，招标人在授予合同之前仍有接受或拒绝任何或全部投标的权力，并对由此引起的对投标人的影响不承担任何责任。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0" w:name="_Toc186459386"/>
      <w:bookmarkStart w:id="141" w:name="_Toc177186279"/>
      <w:r>
        <w:rPr>
          <w:rFonts w:ascii="宋体" w:eastAsia="宋体" w:hAnsi="宋体" w:hint="eastAsia"/>
          <w:sz w:val="24"/>
          <w:szCs w:val="24"/>
        </w:rPr>
        <w:t>28. 中标公告及中标通知书</w:t>
      </w:r>
      <w:bookmarkEnd w:id="140"/>
    </w:p>
    <w:p w:rsidR="0038076E" w:rsidRDefault="0038076E" w:rsidP="0038076E">
      <w:pPr>
        <w:pStyle w:val="a7"/>
        <w:spacing w:before="75" w:beforeAutospacing="0" w:after="75" w:afterAutospacing="0"/>
        <w:ind w:firstLine="482"/>
        <w:rPr>
          <w:b/>
          <w:bCs/>
        </w:rPr>
      </w:pPr>
      <w:r>
        <w:rPr>
          <w:rFonts w:hint="eastAsia"/>
          <w:b/>
          <w:bCs/>
        </w:rPr>
        <w:t>28.1中标公告</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（1）中标人确定之日后，招标人将在招标文件载明的指定媒体以中标公告的形式发布中标结果。</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（2）中标公告的公告期限</w:t>
      </w:r>
      <w:r w:rsidR="00FA76F5">
        <w:rPr>
          <w:rFonts w:ascii="宋体" w:hAnsi="宋体" w:cs="宋体" w:hint="eastAsia"/>
          <w:sz w:val="24"/>
          <w:szCs w:val="24"/>
        </w:rPr>
        <w:t>原则上</w:t>
      </w:r>
      <w:r>
        <w:rPr>
          <w:rFonts w:ascii="宋体" w:hAnsi="宋体" w:cs="宋体" w:hint="eastAsia"/>
          <w:sz w:val="24"/>
          <w:szCs w:val="24"/>
        </w:rPr>
        <w:t>为</w:t>
      </w:r>
      <w:r>
        <w:rPr>
          <w:rFonts w:ascii="Calibri" w:hAnsi="Calibri" w:cs="宋体"/>
          <w:sz w:val="24"/>
          <w:szCs w:val="24"/>
        </w:rPr>
        <w:t>3</w:t>
      </w:r>
      <w:r>
        <w:rPr>
          <w:rFonts w:ascii="宋体" w:hAnsi="宋体" w:cs="宋体" w:hint="eastAsia"/>
          <w:sz w:val="24"/>
          <w:szCs w:val="24"/>
        </w:rPr>
        <w:t>日。</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（3）中标公告同时作为招标人通知除中标人外的其他投标人没有中标的书面形式。</w:t>
      </w:r>
    </w:p>
    <w:p w:rsidR="0038076E" w:rsidRDefault="0038076E" w:rsidP="0038076E">
      <w:pPr>
        <w:widowControl/>
        <w:adjustRightInd/>
        <w:spacing w:before="75" w:after="75" w:line="240" w:lineRule="auto"/>
        <w:ind w:firstLineChars="200" w:firstLine="482"/>
        <w:jc w:val="left"/>
        <w:rPr>
          <w:rFonts w:ascii="宋体" w:hAnsi="宋体"/>
          <w:b/>
          <w:bCs/>
          <w:sz w:val="24"/>
          <w:szCs w:val="24"/>
        </w:rPr>
      </w:pPr>
      <w:r>
        <w:rPr>
          <w:rFonts w:ascii="宋体" w:hAnsi="宋体" w:hint="eastAsia"/>
          <w:b/>
          <w:bCs/>
          <w:sz w:val="24"/>
          <w:szCs w:val="24"/>
        </w:rPr>
        <w:t>28.2中标通知书</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1"/>
        </w:rPr>
        <w:t>招标人将以书面形式通知中标人，确认其投标文件被接受。</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4"/>
        </w:rPr>
        <w:lastRenderedPageBreak/>
        <w:t>（2）</w:t>
      </w:r>
      <w:r>
        <w:rPr>
          <w:rFonts w:ascii="宋体" w:hAnsi="宋体" w:cs="宋体" w:hint="eastAsia"/>
          <w:sz w:val="24"/>
          <w:szCs w:val="21"/>
        </w:rPr>
        <w:t>在中标人签署了合同协议书并提交了履约保证金（如有）后，该中标通知书将构成合同的一个组成部分。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2" w:name="_Toc430488675"/>
      <w:bookmarkStart w:id="143" w:name="_Toc415567529"/>
      <w:bookmarkStart w:id="144" w:name="_Toc430492157"/>
      <w:bookmarkStart w:id="145" w:name="_Toc177186280"/>
      <w:bookmarkStart w:id="146" w:name="_Toc430490643"/>
      <w:bookmarkStart w:id="147" w:name="_Toc430488882"/>
      <w:bookmarkStart w:id="148" w:name="_Toc430489150"/>
      <w:bookmarkStart w:id="149" w:name="_Toc430422444"/>
      <w:bookmarkStart w:id="150" w:name="_Toc186459387"/>
      <w:bookmarkEnd w:id="141"/>
      <w:r>
        <w:rPr>
          <w:rFonts w:ascii="宋体" w:eastAsia="宋体" w:hAnsi="宋体" w:hint="eastAsia"/>
          <w:sz w:val="24"/>
          <w:szCs w:val="24"/>
        </w:rPr>
        <w:t>29. 授予合同时变更数量的权力</w:t>
      </w:r>
      <w:bookmarkEnd w:id="142"/>
      <w:bookmarkEnd w:id="143"/>
      <w:bookmarkEnd w:id="144"/>
      <w:bookmarkEnd w:id="145"/>
      <w:bookmarkEnd w:id="146"/>
      <w:bookmarkEnd w:id="147"/>
      <w:bookmarkEnd w:id="148"/>
      <w:bookmarkEnd w:id="149"/>
      <w:bookmarkEnd w:id="15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29.1 招标人在授予合同时有权对“</w:t>
      </w:r>
      <w:r>
        <w:rPr>
          <w:rFonts w:ascii="宋体" w:hAnsi="宋体" w:cs="宋体" w:hint="eastAsia"/>
          <w:sz w:val="24"/>
          <w:szCs w:val="21"/>
        </w:rPr>
        <w:t>货物需求一览表</w:t>
      </w:r>
      <w:r>
        <w:rPr>
          <w:rFonts w:ascii="宋体" w:hAnsi="宋体" w:hint="eastAsia"/>
          <w:sz w:val="24"/>
          <w:szCs w:val="21"/>
        </w:rPr>
        <w:t>”中规定的货物数量和服务予以增加或减少。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1" w:name="_Toc177186281"/>
      <w:bookmarkStart w:id="152" w:name="_Toc186459388"/>
      <w:r>
        <w:rPr>
          <w:rFonts w:ascii="宋体" w:eastAsia="宋体" w:hAnsi="宋体" w:hint="eastAsia"/>
          <w:sz w:val="24"/>
          <w:szCs w:val="24"/>
        </w:rPr>
        <w:t>30. 合同协议书的签订</w:t>
      </w:r>
      <w:bookmarkEnd w:id="151"/>
      <w:bookmarkEnd w:id="152"/>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30.1 中标人应在《中标通知书》指定的时间内，派代表在《中标通知书》指定的地点与招标人联系商定签订合同事宜，否则按中标人放弃中标处理。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30.2 招标文件、中标人的投标文件及其澄清文件等，均为签订经济合同的依据。</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3" w:name="_Toc177186282"/>
      <w:bookmarkStart w:id="154" w:name="_Toc186459389"/>
      <w:r>
        <w:rPr>
          <w:rFonts w:ascii="宋体" w:eastAsia="宋体" w:hAnsi="宋体" w:hint="eastAsia"/>
          <w:sz w:val="24"/>
          <w:szCs w:val="24"/>
        </w:rPr>
        <w:t>31. 履约保证金</w:t>
      </w:r>
      <w:bookmarkEnd w:id="153"/>
      <w:bookmarkEnd w:id="15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31.1 本项目无需提交履约保证金。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5" w:name="_Toc177186284"/>
      <w:bookmarkStart w:id="156" w:name="_Toc186459390"/>
      <w:r>
        <w:rPr>
          <w:rFonts w:ascii="宋体" w:eastAsia="宋体" w:hAnsi="宋体" w:hint="eastAsia"/>
          <w:sz w:val="24"/>
          <w:szCs w:val="24"/>
        </w:rPr>
        <w:t>32. 其他</w:t>
      </w:r>
      <w:bookmarkEnd w:id="155"/>
      <w:bookmarkEnd w:id="156"/>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32.1 有关投标须知的其他内容详见投标须知前附表第</w:t>
      </w:r>
      <w:r>
        <w:rPr>
          <w:rFonts w:ascii="宋体" w:hAnsi="宋体" w:hint="eastAsia"/>
          <w:b/>
          <w:sz w:val="24"/>
          <w:szCs w:val="21"/>
        </w:rPr>
        <w:t>11</w:t>
      </w:r>
      <w:r>
        <w:rPr>
          <w:rFonts w:ascii="宋体" w:hAnsi="宋体" w:hint="eastAsia"/>
          <w:sz w:val="24"/>
          <w:szCs w:val="21"/>
        </w:rPr>
        <w:t>项。</w:t>
      </w:r>
    </w:p>
    <w:p w:rsidR="0038076E" w:rsidRDefault="0038076E" w:rsidP="0038076E">
      <w:pPr>
        <w:rPr>
          <w:b/>
          <w:bCs/>
          <w:sz w:val="44"/>
        </w:rPr>
      </w:pPr>
      <w:bookmarkStart w:id="157" w:name="_Toc177186285"/>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C1696">
      <w:pPr>
        <w:pStyle w:val="1481215"/>
        <w:numPr>
          <w:ilvl w:val="0"/>
          <w:numId w:val="5"/>
        </w:numPr>
        <w:rPr>
          <w:color w:val="auto"/>
        </w:rPr>
      </w:pPr>
      <w:bookmarkStart w:id="158" w:name="_Toc490234377"/>
      <w:bookmarkStart w:id="159" w:name="_Toc186459391"/>
      <w:r>
        <w:rPr>
          <w:rFonts w:hint="eastAsia"/>
          <w:color w:val="auto"/>
        </w:rPr>
        <w:lastRenderedPageBreak/>
        <w:t>合同条款及格式</w:t>
      </w:r>
      <w:bookmarkEnd w:id="158"/>
      <w:r>
        <w:rPr>
          <w:rFonts w:hint="eastAsia"/>
          <w:color w:val="FF0000"/>
        </w:rPr>
        <w:t>（本项为合同示例，投标文件中不需要填写）</w:t>
      </w:r>
      <w:bookmarkEnd w:id="159"/>
    </w:p>
    <w:p w:rsidR="00DC51A4" w:rsidRPr="003D7898" w:rsidRDefault="00DC51A4" w:rsidP="003D7898">
      <w:pPr>
        <w:spacing w:line="500" w:lineRule="exact"/>
        <w:jc w:val="center"/>
        <w:rPr>
          <w:b/>
          <w:bCs/>
          <w:color w:val="000000"/>
          <w:sz w:val="44"/>
          <w:szCs w:val="44"/>
        </w:rPr>
      </w:pPr>
      <w:r w:rsidRPr="003D7898">
        <w:rPr>
          <w:rFonts w:hint="eastAsia"/>
          <w:b/>
          <w:bCs/>
          <w:color w:val="000000"/>
          <w:sz w:val="44"/>
          <w:szCs w:val="44"/>
        </w:rPr>
        <w:t>设备采购合同</w:t>
      </w:r>
    </w:p>
    <w:p w:rsidR="00FA76F5" w:rsidRDefault="00DC51A4" w:rsidP="00FA76F5">
      <w:pPr>
        <w:spacing w:line="500" w:lineRule="exact"/>
        <w:ind w:left="5823" w:hangingChars="2900" w:hanging="5823"/>
        <w:rPr>
          <w:rFonts w:ascii="宋体" w:hAnsi="宋体"/>
          <w:color w:val="000000"/>
          <w:sz w:val="24"/>
        </w:rPr>
      </w:pPr>
      <w:r w:rsidRPr="00DC51A4">
        <w:rPr>
          <w:b/>
          <w:bCs/>
          <w:color w:val="000000"/>
          <w:szCs w:val="21"/>
        </w:rPr>
        <w:t xml:space="preserve">                                     </w:t>
      </w:r>
      <w:r w:rsidR="003D7898">
        <w:rPr>
          <w:rFonts w:hint="eastAsia"/>
          <w:b/>
          <w:bCs/>
          <w:color w:val="000000"/>
          <w:szCs w:val="21"/>
        </w:rPr>
        <w:t xml:space="preserve">                  </w:t>
      </w:r>
      <w:r w:rsidRPr="00DC51A4">
        <w:rPr>
          <w:b/>
          <w:bCs/>
          <w:color w:val="000000"/>
          <w:szCs w:val="21"/>
        </w:rPr>
        <w:t xml:space="preserve">  </w:t>
      </w:r>
      <w:r w:rsidR="00FA76F5">
        <w:rPr>
          <w:b/>
          <w:bCs/>
          <w:color w:val="000000"/>
          <w:szCs w:val="21"/>
        </w:rPr>
        <w:t xml:space="preserve">                                       </w:t>
      </w:r>
      <w:r w:rsidR="00FA76F5">
        <w:rPr>
          <w:rFonts w:hint="eastAsia"/>
          <w:b/>
          <w:bCs/>
          <w:color w:val="000000"/>
          <w:szCs w:val="21"/>
        </w:rPr>
        <w:t xml:space="preserve">       </w:t>
      </w:r>
      <w:r w:rsidR="00FA76F5">
        <w:rPr>
          <w:rFonts w:ascii="宋体" w:hAnsi="宋体" w:hint="eastAsia"/>
          <w:color w:val="000000"/>
          <w:sz w:val="24"/>
        </w:rPr>
        <w:t>合同编号：</w:t>
      </w:r>
    </w:p>
    <w:p w:rsidR="00FA76F5" w:rsidRDefault="00FA76F5" w:rsidP="00FA76F5">
      <w:pPr>
        <w:wordWrap w:val="0"/>
        <w:spacing w:line="500" w:lineRule="exact"/>
        <w:ind w:right="420"/>
        <w:rPr>
          <w:rFonts w:ascii="宋体" w:hAnsi="宋体"/>
          <w:color w:val="000000"/>
          <w:sz w:val="24"/>
        </w:rPr>
      </w:pPr>
      <w:r>
        <w:rPr>
          <w:rFonts w:ascii="宋体" w:hAnsi="宋体" w:hint="eastAsia"/>
          <w:color w:val="000000"/>
          <w:sz w:val="24"/>
        </w:rPr>
        <w:t xml:space="preserve">                                                 签订地点： </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买方：</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 xml:space="preserve">  (以下简称“甲方”)      </w:t>
      </w:r>
      <w:r w:rsidRPr="00083354">
        <w:rPr>
          <w:rFonts w:asciiTheme="minorEastAsia" w:eastAsiaTheme="minorEastAsia" w:hAnsiTheme="minorEastAsia" w:hint="eastAsia"/>
          <w:b/>
          <w:color w:val="000000"/>
          <w:sz w:val="24"/>
        </w:rPr>
        <w:t xml:space="preserve">        </w:t>
      </w:r>
    </w:p>
    <w:p w:rsidR="00A12B10" w:rsidRPr="00083354" w:rsidRDefault="00A12B10" w:rsidP="00A12B10">
      <w:pPr>
        <w:spacing w:line="500" w:lineRule="exact"/>
        <w:ind w:right="4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卖方：</w:t>
      </w:r>
      <w:r w:rsidRPr="00083354">
        <w:rPr>
          <w:rFonts w:asciiTheme="minorEastAsia" w:eastAsiaTheme="minorEastAsia" w:hAnsiTheme="minorEastAsia" w:hint="eastAsia"/>
          <w:b/>
          <w:color w:val="000000"/>
          <w:sz w:val="24"/>
          <w:u w:val="single"/>
        </w:rPr>
        <w:t xml:space="preserve">                    ____</w:t>
      </w:r>
      <w:r w:rsidRPr="00083354">
        <w:rPr>
          <w:rFonts w:asciiTheme="minorEastAsia" w:eastAsiaTheme="minorEastAsia" w:hAnsiTheme="minorEastAsia" w:hint="eastAsia"/>
          <w:color w:val="000000"/>
          <w:sz w:val="24"/>
        </w:rPr>
        <w:t xml:space="preserve">  (以下简称“乙方”)             </w:t>
      </w:r>
    </w:p>
    <w:p w:rsidR="00A12B10" w:rsidRPr="00083354" w:rsidRDefault="00A12B10" w:rsidP="00A12B10">
      <w:pPr>
        <w:spacing w:line="500" w:lineRule="exact"/>
        <w:ind w:firstLineChars="150" w:firstLine="36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经甲、乙双方友好协商，本着平等互利的原则，根据《民法典》等相关法律法规的规定，就甲方向乙方购买以下设备达成如下约定：</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一、</w:t>
      </w:r>
      <w:r w:rsidRPr="00083354">
        <w:rPr>
          <w:rFonts w:asciiTheme="minorEastAsia" w:eastAsiaTheme="minorEastAsia" w:hAnsiTheme="minorEastAsia" w:hint="eastAsia"/>
          <w:b/>
          <w:color w:val="000000"/>
          <w:sz w:val="24"/>
        </w:rPr>
        <w:t xml:space="preserve">合同设备名称、型号、数量、单位、单价等信息                                 </w:t>
      </w:r>
    </w:p>
    <w:tbl>
      <w:tblPr>
        <w:tblW w:w="10207" w:type="dxa"/>
        <w:tblInd w:w="-137" w:type="dxa"/>
        <w:tblLayout w:type="fixed"/>
        <w:tblCellMar>
          <w:left w:w="0" w:type="dxa"/>
          <w:right w:w="0" w:type="dxa"/>
        </w:tblCellMar>
        <w:tblLook w:val="0000" w:firstRow="0" w:lastRow="0" w:firstColumn="0" w:lastColumn="0" w:noHBand="0" w:noVBand="0"/>
      </w:tblPr>
      <w:tblGrid>
        <w:gridCol w:w="993"/>
        <w:gridCol w:w="1134"/>
        <w:gridCol w:w="992"/>
        <w:gridCol w:w="1134"/>
        <w:gridCol w:w="992"/>
        <w:gridCol w:w="1134"/>
        <w:gridCol w:w="1418"/>
        <w:gridCol w:w="1417"/>
        <w:gridCol w:w="993"/>
      </w:tblGrid>
      <w:tr w:rsidR="00A12B10" w:rsidRPr="00083354" w:rsidTr="00A12B10">
        <w:trPr>
          <w:trHeight w:val="451"/>
        </w:trPr>
        <w:tc>
          <w:tcPr>
            <w:tcW w:w="993" w:type="dxa"/>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设备名称</w:t>
            </w:r>
          </w:p>
        </w:tc>
        <w:tc>
          <w:tcPr>
            <w:tcW w:w="992"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厂家</w:t>
            </w:r>
          </w:p>
        </w:tc>
        <w:tc>
          <w:tcPr>
            <w:tcW w:w="1134"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规格/型号</w:t>
            </w:r>
          </w:p>
        </w:tc>
        <w:tc>
          <w:tcPr>
            <w:tcW w:w="992"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数量</w:t>
            </w:r>
          </w:p>
        </w:tc>
        <w:tc>
          <w:tcPr>
            <w:tcW w:w="1134"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单位</w:t>
            </w:r>
          </w:p>
        </w:tc>
        <w:tc>
          <w:tcPr>
            <w:tcW w:w="1418"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单价（含税）</w:t>
            </w:r>
          </w:p>
        </w:tc>
        <w:tc>
          <w:tcPr>
            <w:tcW w:w="1417"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总金额（元）</w:t>
            </w:r>
          </w:p>
        </w:tc>
        <w:tc>
          <w:tcPr>
            <w:tcW w:w="993"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备注</w:t>
            </w:r>
          </w:p>
        </w:tc>
      </w:tr>
      <w:tr w:rsidR="00A12B10" w:rsidRPr="00083354" w:rsidTr="00A12B10">
        <w:trPr>
          <w:trHeight w:val="465"/>
        </w:trPr>
        <w:tc>
          <w:tcPr>
            <w:tcW w:w="993"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8"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7"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3"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r>
      <w:tr w:rsidR="00A12B10" w:rsidRPr="00083354" w:rsidTr="00A12B10">
        <w:trPr>
          <w:trHeight w:val="204"/>
        </w:trPr>
        <w:tc>
          <w:tcPr>
            <w:tcW w:w="993"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8"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7"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3"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r>
      <w:tr w:rsidR="00A12B10" w:rsidRPr="00083354" w:rsidTr="00A12B10">
        <w:trPr>
          <w:trHeight w:val="219"/>
        </w:trPr>
        <w:tc>
          <w:tcPr>
            <w:tcW w:w="993" w:type="dxa"/>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2"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1134"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992"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8"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7"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3"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r>
      <w:tr w:rsidR="00A12B10" w:rsidRPr="00083354" w:rsidTr="00A12B10">
        <w:trPr>
          <w:trHeight w:val="390"/>
        </w:trPr>
        <w:tc>
          <w:tcPr>
            <w:tcW w:w="3119" w:type="dxa"/>
            <w:gridSpan w:val="3"/>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合计（含税率    %）</w:t>
            </w:r>
          </w:p>
        </w:tc>
        <w:tc>
          <w:tcPr>
            <w:tcW w:w="7088" w:type="dxa"/>
            <w:gridSpan w:val="6"/>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大写人民币：    万  仟  佰  拾     元整（小写¥      元）</w:t>
            </w:r>
          </w:p>
        </w:tc>
      </w:tr>
    </w:tbl>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说明：本合同价格为含税价格，包含运输、装卸、保险和安装费等费用。在合同履行期间，若因国家税率调整，则该价格根据乙方依约开票之日的税率标准作相应调整。</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二、质量标准</w:t>
      </w:r>
    </w:p>
    <w:p w:rsidR="00A12B10" w:rsidRPr="00083354" w:rsidRDefault="00A12B10" w:rsidP="00A12B10">
      <w:pPr>
        <w:spacing w:line="500" w:lineRule="exact"/>
        <w:ind w:firstLineChars="100" w:firstLine="24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1、乙方提供的设备应符合甲方的技术标准和质量要求（具体详见附件（如有）），若甲方的技术标准和质量要求与国家强制性标准、行业标准不一致的，以标准高者为准。</w:t>
      </w:r>
    </w:p>
    <w:p w:rsidR="00A12B10" w:rsidRPr="00083354" w:rsidRDefault="00A12B10" w:rsidP="00A12B10">
      <w:pPr>
        <w:spacing w:line="500" w:lineRule="exact"/>
        <w:ind w:firstLineChars="100" w:firstLine="24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2、如无特别约定，设备质保期为</w:t>
      </w:r>
      <w:r w:rsidRPr="00083354">
        <w:rPr>
          <w:rFonts w:asciiTheme="minorEastAsia" w:eastAsiaTheme="minorEastAsia" w:hAnsiTheme="minorEastAsia"/>
          <w:color w:val="000000"/>
          <w:sz w:val="24"/>
          <w:u w:val="single"/>
        </w:rPr>
        <w:t>1</w:t>
      </w:r>
      <w:r w:rsidRPr="00083354">
        <w:rPr>
          <w:rFonts w:asciiTheme="minorEastAsia" w:eastAsiaTheme="minorEastAsia" w:hAnsiTheme="minorEastAsia" w:hint="eastAsia"/>
          <w:color w:val="000000"/>
          <w:sz w:val="24"/>
        </w:rPr>
        <w:t>年，自设备完成安装调试并验收合格之日起算。</w:t>
      </w:r>
    </w:p>
    <w:p w:rsidR="00A12B10" w:rsidRPr="00083354" w:rsidRDefault="00A12B10" w:rsidP="00A12B10">
      <w:pPr>
        <w:spacing w:line="500" w:lineRule="exact"/>
        <w:rPr>
          <w:rFonts w:asciiTheme="minorEastAsia" w:eastAsiaTheme="minorEastAsia" w:hAnsiTheme="minorEastAsia"/>
          <w:b/>
          <w:color w:val="000000"/>
          <w:sz w:val="24"/>
        </w:rPr>
      </w:pPr>
      <w:r w:rsidRPr="00083354">
        <w:rPr>
          <w:rFonts w:asciiTheme="minorEastAsia" w:eastAsiaTheme="minorEastAsia" w:hAnsiTheme="minorEastAsia" w:hint="eastAsia"/>
          <w:b/>
          <w:color w:val="000000"/>
          <w:sz w:val="24"/>
        </w:rPr>
        <w:t>三、包装与运输</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1、包装方式：包装物应满足运输、存储要求，并确保设备完好无损；包装费由</w:t>
      </w:r>
      <w:r w:rsidRPr="00083354">
        <w:rPr>
          <w:rFonts w:asciiTheme="minorEastAsia" w:eastAsiaTheme="minorEastAsia" w:hAnsiTheme="minorEastAsia" w:hint="eastAsia"/>
          <w:color w:val="000000"/>
          <w:sz w:val="24"/>
        </w:rPr>
        <w:lastRenderedPageBreak/>
        <w:t>乙方承担，包装物不回收。</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2、运输方式：由乙方负责送货上门。</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3、乙方应在设备装箱当日按照甲方要求提供发货通知，通知内容包括但不限于联系方式、货物名称、数量、型号（规格）、厂家、发票金额、发货日期以及预计到达日等。</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四、交货时间、地点与风险承担</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1、交货时间：乙方于合同生效后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日内交货。如果甲方要求变更交货数量、时间和地点，提前</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日通知乙方后可无责变更。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2、交货地点：甲方厂内或其他甲方指定的地点。</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3、乙方交货时，应按甲方要求随货提供设备相关图纸、技术文件、操作说明书等，并保证提交的资料完整、清晰和准确，满足设备安装、运行和维护要求。</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color w:val="000000"/>
          <w:sz w:val="24"/>
        </w:rPr>
        <w:t>4</w:t>
      </w:r>
      <w:r w:rsidRPr="00083354">
        <w:rPr>
          <w:rFonts w:asciiTheme="minorEastAsia" w:eastAsiaTheme="minorEastAsia" w:hAnsiTheme="minorEastAsia" w:hint="eastAsia"/>
          <w:color w:val="000000"/>
          <w:sz w:val="24"/>
        </w:rPr>
        <w:t>、甲方对设备验收合格后，设备的部分或全部毁损、灭失的风险转移至甲方。</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五、付款时间及方式</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1、付款时间：</w:t>
      </w:r>
    </w:p>
    <w:p w:rsidR="00A12B10"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（1）合同签订后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个工作日内甲方预付合同总金额的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Pr="009613F3">
        <w:rPr>
          <w:rFonts w:asciiTheme="minorEastAsia" w:eastAsiaTheme="minorEastAsia" w:hAnsiTheme="minorEastAsia" w:hint="eastAsia"/>
          <w:color w:val="000000"/>
          <w:sz w:val="24"/>
        </w:rPr>
        <w:t>2）接到乙方供货通知个</w:t>
      </w:r>
      <w:r>
        <w:rPr>
          <w:rFonts w:asciiTheme="minorEastAsia" w:eastAsiaTheme="minorEastAsia" w:hAnsiTheme="minorEastAsia" w:hint="eastAsia"/>
          <w:color w:val="000000"/>
          <w:sz w:val="24"/>
          <w:u w:val="single"/>
        </w:rPr>
        <w:t xml:space="preserve">   </w:t>
      </w:r>
      <w:r w:rsidRPr="009613F3">
        <w:rPr>
          <w:rFonts w:asciiTheme="minorEastAsia" w:eastAsiaTheme="minorEastAsia" w:hAnsiTheme="minorEastAsia" w:hint="eastAsia"/>
          <w:color w:val="000000"/>
          <w:sz w:val="24"/>
        </w:rPr>
        <w:t>工作日内甲方预付发货款合同总金额的</w:t>
      </w:r>
      <w:r w:rsidRPr="00083354">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u w:val="single"/>
        </w:rPr>
        <w:t xml:space="preserve"> </w:t>
      </w:r>
      <w:r w:rsidRPr="009613F3">
        <w:rPr>
          <w:rFonts w:asciiTheme="minorEastAsia" w:eastAsiaTheme="minorEastAsia" w:hAnsiTheme="minorEastAsia" w:hint="eastAsia"/>
          <w:color w:val="000000"/>
          <w:sz w:val="24"/>
        </w:rPr>
        <w:t>（即小写人民币/元，大写人民币</w:t>
      </w:r>
      <w:r>
        <w:rPr>
          <w:rFonts w:asciiTheme="minorEastAsia" w:eastAsiaTheme="minorEastAsia" w:hAnsiTheme="minorEastAsia" w:hint="eastAsia"/>
          <w:color w:val="000000"/>
          <w:sz w:val="24"/>
        </w:rPr>
        <w:t>/</w:t>
      </w:r>
      <w:r w:rsidRPr="009613F3">
        <w:rPr>
          <w:rFonts w:asciiTheme="minorEastAsia" w:eastAsiaTheme="minorEastAsia" w:hAnsiTheme="minorEastAsia" w:hint="eastAsia"/>
          <w:color w:val="000000"/>
          <w:sz w:val="24"/>
        </w:rPr>
        <w:t>元整）。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3</w:t>
      </w:r>
      <w:r w:rsidRPr="00083354">
        <w:rPr>
          <w:rFonts w:asciiTheme="minorEastAsia" w:eastAsiaTheme="minorEastAsia" w:hAnsiTheme="minorEastAsia" w:hint="eastAsia"/>
          <w:color w:val="000000"/>
          <w:sz w:val="24"/>
        </w:rPr>
        <w:t>）设备到甲方厂区后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个工作日内甲方支付合同总金额的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4</w:t>
      </w:r>
      <w:r w:rsidRPr="00083354">
        <w:rPr>
          <w:rFonts w:asciiTheme="minorEastAsia" w:eastAsiaTheme="minorEastAsia" w:hAnsiTheme="minorEastAsia" w:hint="eastAsia"/>
          <w:color w:val="000000"/>
          <w:sz w:val="24"/>
        </w:rPr>
        <w:t>）设备安装完成、调试验收合格后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个工作日内甲方支付合同总金额的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bookmarkStart w:id="160" w:name="OLE_LINK1"/>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5</w:t>
      </w:r>
      <w:r w:rsidRPr="00083354">
        <w:rPr>
          <w:rFonts w:asciiTheme="minorEastAsia" w:eastAsiaTheme="minorEastAsia" w:hAnsiTheme="minorEastAsia" w:hint="eastAsia"/>
          <w:color w:val="000000"/>
          <w:sz w:val="24"/>
        </w:rPr>
        <w:t>）剩余的合同总金额</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货款（即小写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圆整）作为质保金，待质保期满并确认无遗留问题后</w:t>
      </w:r>
      <w:r w:rsidRPr="00083354">
        <w:rPr>
          <w:rFonts w:asciiTheme="minorEastAsia" w:eastAsiaTheme="minorEastAsia" w:hAnsiTheme="minorEastAsia"/>
          <w:color w:val="000000"/>
          <w:sz w:val="24"/>
        </w:rPr>
        <w:t>15</w:t>
      </w:r>
      <w:r w:rsidRPr="00083354">
        <w:rPr>
          <w:rFonts w:asciiTheme="minorEastAsia" w:eastAsiaTheme="minorEastAsia" w:hAnsiTheme="minorEastAsia" w:hint="eastAsia"/>
          <w:color w:val="000000"/>
          <w:sz w:val="24"/>
        </w:rPr>
        <w:t>个工作日内付清。</w:t>
      </w:r>
    </w:p>
    <w:bookmarkEnd w:id="160"/>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2、乙方应在甲方支付前述第</w:t>
      </w:r>
      <w:r>
        <w:rPr>
          <w:rFonts w:asciiTheme="minorEastAsia" w:eastAsiaTheme="minorEastAsia" w:hAnsiTheme="minorEastAsia" w:hint="eastAsia"/>
          <w:color w:val="000000"/>
          <w:sz w:val="24"/>
          <w:u w:val="single"/>
        </w:rPr>
        <w:t>4</w:t>
      </w:r>
      <w:r w:rsidRPr="00083354">
        <w:rPr>
          <w:rFonts w:asciiTheme="minorEastAsia" w:eastAsiaTheme="minorEastAsia" w:hAnsiTheme="minorEastAsia" w:hint="eastAsia"/>
          <w:color w:val="000000"/>
          <w:sz w:val="24"/>
        </w:rPr>
        <w:t>项货款前一次性将全部金额发票开至甲方，因发票迟延送达甲方所引起的推迟付款，甲方不予负责。</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3、甲方有权根据付款情况要求乙方提供保函等相应担保方式，此种交易模式项下甲方有权在收到保函后履行付款义务。</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lastRenderedPageBreak/>
        <w:t>4、若乙方设备不符合本合同以及本合同附件（若有）之约定，在乙方采取有效措施弥补之前，甲方有权拒绝支付剩余到期货款。</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5、如乙方对甲方负有任何金钱债务（包括但不限因乙方货物给甲方及甲方客户造成损失的），甲方有权先行从应付乙方的货款中直接抵销。</w:t>
      </w:r>
    </w:p>
    <w:p w:rsidR="00A12B10"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6、本合同解除、甲方拒收、退货或让步接收的，乙方应在甲方发出解除、拒收、退货或让步接收通知后</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日内，无条件将甲方对应的全部已付货款或差额及银行同期贷款利息退还给甲方。</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7、本合同涉及到的所有货款付款方式为：_________</w:t>
      </w:r>
    </w:p>
    <w:p w:rsidR="00A12B10" w:rsidRPr="00083354" w:rsidRDefault="00A12B10" w:rsidP="00A12B10">
      <w:pPr>
        <w:spacing w:line="500" w:lineRule="exact"/>
        <w:rPr>
          <w:rFonts w:asciiTheme="minorEastAsia" w:eastAsiaTheme="minorEastAsia" w:hAnsiTheme="minorEastAsia"/>
          <w:b/>
          <w:color w:val="000000"/>
          <w:sz w:val="24"/>
        </w:rPr>
      </w:pPr>
      <w:r w:rsidRPr="00083354">
        <w:rPr>
          <w:rFonts w:asciiTheme="minorEastAsia" w:eastAsiaTheme="minorEastAsia" w:hAnsiTheme="minorEastAsia"/>
          <w:b/>
          <w:noProof/>
          <w:color w:val="000000"/>
          <w:sz w:val="24"/>
        </w:rPr>
        <mc:AlternateContent>
          <mc:Choice Requires="wps">
            <w:drawing>
              <wp:anchor distT="0" distB="0" distL="114300" distR="114300" simplePos="0" relativeHeight="251660288" behindDoc="0" locked="0" layoutInCell="1" allowOverlap="1" wp14:anchorId="716F25FE" wp14:editId="501169CD">
                <wp:simplePos x="0" y="0"/>
                <wp:positionH relativeFrom="column">
                  <wp:posOffset>714375</wp:posOffset>
                </wp:positionH>
                <wp:positionV relativeFrom="paragraph">
                  <wp:posOffset>238125</wp:posOffset>
                </wp:positionV>
                <wp:extent cx="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17E4A"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8.75pt" to="56.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"/>
            </w:pict>
          </mc:Fallback>
        </mc:AlternateContent>
      </w:r>
      <w:r w:rsidRPr="00083354">
        <w:rPr>
          <w:rFonts w:asciiTheme="minorEastAsia" w:eastAsiaTheme="minorEastAsia" w:hAnsiTheme="minorEastAsia" w:hint="eastAsia"/>
          <w:b/>
          <w:color w:val="000000"/>
          <w:sz w:val="24"/>
        </w:rPr>
        <w:t>六、验收</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1、在交付设备之前，乙方应就合同设备的质量、技术性能、数量做出准确和全面的检验，确保设备符合要求。</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交货时，甲方有权检查货物包装及随货资料情况，如发现外包装箱受损、随货资料不全、包装件数不符约定等情形，甲方有权选择是否接收设备。若选择让步接收的，乙方应按照甲方的要求补救或协商确定新的交易价格，否则甲方有权退货；若甲方直接选择退货的，乙方应在甲方要求期限内自费取回设备，逾期取回的，视为乙方放弃该批货物所有权，甲方有权任意处置。</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3、验收标准：由甲方按照本合同第二条质量标准或双方另行达成的技术协议进行。</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4、开箱检验：</w:t>
      </w:r>
    </w:p>
    <w:p w:rsidR="00A12B10" w:rsidRPr="00083354" w:rsidRDefault="00A12B10" w:rsidP="00A12B10">
      <w:pPr>
        <w:tabs>
          <w:tab w:val="left" w:pos="284"/>
        </w:tabs>
        <w:spacing w:line="500" w:lineRule="exact"/>
        <w:ind w:firstLineChars="50" w:firstLine="1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 xml:space="preserve">  （1）设备运抵交货地点后，双方按照约定时间进行开箱检验，由甲方填写开箱检验单（附件一）。开箱检验单经甲方签字并加盖印章，通过微信、邮件等形式送达乙方后即对双方具有约束力；</w:t>
      </w:r>
    </w:p>
    <w:p w:rsidR="00A12B10" w:rsidRPr="00083354" w:rsidRDefault="00A12B10" w:rsidP="00A12B10">
      <w:pPr>
        <w:tabs>
          <w:tab w:val="left" w:pos="284"/>
        </w:tabs>
        <w:spacing w:line="500" w:lineRule="exact"/>
        <w:ind w:firstLineChars="50" w:firstLine="1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 xml:space="preserve">  （2）乙方在交货地点交付给甲方的设备必须全新，如果在开箱时发现设备不符合甲方要求，或者发生损坏、锈蚀、备件和资料不足等情况，乙方应在甲方规定的时间内对设备进行更换、补齐漏发的备件和资料。若设备经乙方采取补救措施后仍未能符合合同要求或乙方拒绝补救的，甲方有权解除合同并要求乙方承担损害赔偿责任。</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5、设备交付后，乙方应在接到甲方通知后</w:t>
      </w:r>
      <w:r w:rsidRPr="00083354">
        <w:rPr>
          <w:rFonts w:asciiTheme="minorEastAsia" w:eastAsiaTheme="minorEastAsia" w:hAnsiTheme="minorEastAsia"/>
          <w:color w:val="000000"/>
          <w:sz w:val="24"/>
          <w:u w:val="single"/>
        </w:rPr>
        <w:t>7</w:t>
      </w:r>
      <w:r w:rsidRPr="00083354">
        <w:rPr>
          <w:rFonts w:asciiTheme="minorEastAsia" w:eastAsiaTheme="minorEastAsia" w:hAnsiTheme="minorEastAsia" w:hint="eastAsia"/>
          <w:color w:val="000000"/>
          <w:sz w:val="24"/>
        </w:rPr>
        <w:t>日内按照技术条款完成安装调试。设备安装调试完成并连续正常运行一个月后，乙方向甲方提交调试报告，甲方凭调试</w:t>
      </w:r>
      <w:r w:rsidRPr="00083354">
        <w:rPr>
          <w:rFonts w:asciiTheme="minorEastAsia" w:eastAsiaTheme="minorEastAsia" w:hAnsiTheme="minorEastAsia" w:hint="eastAsia"/>
          <w:color w:val="000000"/>
          <w:sz w:val="24"/>
        </w:rPr>
        <w:lastRenderedPageBreak/>
        <w:t>报告进行验收。乙方未提交调试报告导致甲方无法验收的，由乙方自行承担不利后果。乙方提交调试报告并经甲方验收的，双方应按附件二签署验收报告，验收报告经双方授权代表签字并加盖印章后具有约束力。若验收不合格，甲方同意乙方在规定时间内对设备采取补救措施的，由乙方采取补救措施后申请再验收。若本合同设备无法在到货后约定期限内完成验收或验收不合格的，由乙方承担本合同第十一条约定的违约责任。</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6、双方对产品货物质量有异议的，可提交至双方认可的有资质的第三方检测机构进行检测，该检测机构的检测结果对双方均具有约束力，检测费由检测结果不利方承担。</w:t>
      </w:r>
    </w:p>
    <w:p w:rsidR="00A12B10"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7、若设备存在外观检验以及验收时未能发现的任何内在缺陷或瑕疵，不影响甲方在此后向乙方索赔的权利。</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Pr>
          <w:rFonts w:asciiTheme="minorEastAsia" w:eastAsiaTheme="minorEastAsia" w:hAnsiTheme="minorEastAsia" w:hint="eastAsia"/>
          <w:color w:val="000000"/>
          <w:sz w:val="24"/>
        </w:rPr>
        <w:t>8、</w:t>
      </w:r>
      <w:r w:rsidRPr="00DF58A5">
        <w:rPr>
          <w:rFonts w:asciiTheme="minorEastAsia" w:eastAsiaTheme="minorEastAsia" w:hAnsiTheme="minorEastAsia" w:hint="eastAsia"/>
          <w:color w:val="000000"/>
          <w:sz w:val="24"/>
        </w:rPr>
        <w:t>若货物为特种设备，乙方还需遵守《中华人民共和国特种设备安全法》的规定，负责特种设备的安装、调试，并在调试后 45 天内取得“特种设备安装改造修理告知单”移交给甲方，协助甲方办理特种设备使用登记证。若因乙方原因无法办理使用登记证，甲方有权利要求解除合同，并退回预付款。</w:t>
      </w:r>
    </w:p>
    <w:p w:rsidR="00A12B10" w:rsidRPr="00083354" w:rsidRDefault="00A12B10" w:rsidP="00A12B10">
      <w:pPr>
        <w:tabs>
          <w:tab w:val="left" w:pos="284"/>
        </w:tabs>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七、现场服务与人员培训</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1、设备验收合格后，乙方负责免费对甲方的操作、维修和有关的工艺技术人员进行设备操作、维修、保养培训，使甲方人员完全掌握必要的使用技术，能够顺利操作、维护和保养设备。</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2、乙方进入甲方厂区进行服务的人员应遵守甲方厂规、制度，乙方人员食宿自理。</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3、甲方如需邀请乙方开展非质量问题处理的技术服务，乙方应予以协助。</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八、保修方式</w:t>
      </w:r>
    </w:p>
    <w:p w:rsidR="00A12B10" w:rsidRPr="00083354" w:rsidRDefault="00A12B10" w:rsidP="00A12B10">
      <w:pPr>
        <w:spacing w:line="500" w:lineRule="exact"/>
        <w:ind w:firstLineChars="250" w:firstLine="600"/>
        <w:rPr>
          <w:rFonts w:asciiTheme="minorEastAsia" w:eastAsiaTheme="minorEastAsia" w:hAnsiTheme="minorEastAsia"/>
          <w:b/>
          <w:sz w:val="24"/>
        </w:rPr>
      </w:pPr>
      <w:r w:rsidRPr="00083354">
        <w:rPr>
          <w:rFonts w:asciiTheme="minorEastAsia" w:eastAsiaTheme="minorEastAsia" w:hAnsiTheme="minorEastAsia" w:hint="eastAsia"/>
          <w:color w:val="000000"/>
          <w:sz w:val="24"/>
        </w:rPr>
        <w:t>1、质保期内乙方必须在接到甲方保修通知后</w:t>
      </w:r>
      <w:r w:rsidRPr="00083354">
        <w:rPr>
          <w:rFonts w:asciiTheme="minorEastAsia" w:eastAsiaTheme="minorEastAsia" w:hAnsiTheme="minorEastAsia" w:hint="eastAsia"/>
          <w:color w:val="000000"/>
          <w:sz w:val="24"/>
          <w:u w:val="single"/>
        </w:rPr>
        <w:t>24</w:t>
      </w:r>
      <w:r w:rsidRPr="00083354">
        <w:rPr>
          <w:rFonts w:asciiTheme="minorEastAsia" w:eastAsiaTheme="minorEastAsia" w:hAnsiTheme="minorEastAsia" w:hint="eastAsia"/>
          <w:color w:val="000000"/>
          <w:sz w:val="24"/>
        </w:rPr>
        <w:t>小时内答复或派人至甲方现场维修，涉及设备配件更换的，更换的配件质保期重新起算。若乙方未能及时维修，甲方有权自行或通过第三方维修，维修费用从质保金抵扣，不足抵扣的，由乙方承担补充责任。</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2、在质保期内，经过维修仍无法弥补该设备的缺陷或瑕疵的，甲方有权要求乙</w:t>
      </w:r>
      <w:r w:rsidRPr="00083354">
        <w:rPr>
          <w:rFonts w:asciiTheme="minorEastAsia" w:eastAsiaTheme="minorEastAsia" w:hAnsiTheme="minorEastAsia" w:hint="eastAsia"/>
          <w:color w:val="000000"/>
          <w:sz w:val="24"/>
        </w:rPr>
        <w:lastRenderedPageBreak/>
        <w:t>方更换或者退货。如更换，则乙方必须在</w:t>
      </w:r>
      <w:r w:rsidRPr="00083354">
        <w:rPr>
          <w:rFonts w:asciiTheme="minorEastAsia" w:eastAsiaTheme="minorEastAsia" w:hAnsiTheme="minorEastAsia" w:hint="eastAsia"/>
          <w:color w:val="000000"/>
          <w:sz w:val="24"/>
          <w:u w:val="single"/>
        </w:rPr>
        <w:t>3</w:t>
      </w:r>
      <w:r w:rsidRPr="00083354">
        <w:rPr>
          <w:rFonts w:asciiTheme="minorEastAsia" w:eastAsiaTheme="minorEastAsia" w:hAnsiTheme="minorEastAsia" w:hint="eastAsia"/>
          <w:color w:val="000000"/>
          <w:sz w:val="24"/>
        </w:rPr>
        <w:t>日内交付新设备，更换的设备质保期重新起算；如退货，则乙方在7日内自行负责将设备取回，超过</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日未取回的，视为乙方放弃该批货物所有权，甲方有权任意处置。</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3、质保期满后，乙方仍有义务提供设备的终身服务，包括但不限于设备维修、备品备件的供应、设备改造以及搬迁等。乙方应在接到甲方通知后</w:t>
      </w:r>
      <w:r w:rsidRPr="00083354">
        <w:rPr>
          <w:rFonts w:asciiTheme="minorEastAsia" w:eastAsiaTheme="minorEastAsia" w:hAnsiTheme="minorEastAsia" w:hint="eastAsia"/>
          <w:color w:val="000000"/>
          <w:sz w:val="24"/>
          <w:u w:val="single"/>
        </w:rPr>
        <w:t>24</w:t>
      </w:r>
      <w:r w:rsidRPr="00083354">
        <w:rPr>
          <w:rFonts w:asciiTheme="minorEastAsia" w:eastAsiaTheme="minorEastAsia" w:hAnsiTheme="minorEastAsia" w:hint="eastAsia"/>
          <w:color w:val="000000"/>
          <w:sz w:val="24"/>
        </w:rPr>
        <w:t>小时内答复或派人至甲方提供服务。设备的维修、改造、搬迁、备品备件更换等，乙方酌情收取服务费和备品备件费，收费标准另行约定。</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4、</w:t>
      </w:r>
      <w:r w:rsidRPr="00083354">
        <w:rPr>
          <w:rFonts w:asciiTheme="minorEastAsia" w:eastAsiaTheme="minorEastAsia" w:hAnsiTheme="minorEastAsia"/>
          <w:color w:val="000000"/>
          <w:sz w:val="24"/>
        </w:rPr>
        <w:t>在设备</w:t>
      </w:r>
      <w:r w:rsidRPr="00083354">
        <w:rPr>
          <w:rFonts w:asciiTheme="minorEastAsia" w:eastAsiaTheme="minorEastAsia" w:hAnsiTheme="minorEastAsia" w:hint="eastAsia"/>
          <w:color w:val="000000"/>
          <w:sz w:val="24"/>
        </w:rPr>
        <w:t>验收合格</w:t>
      </w:r>
      <w:r w:rsidRPr="00083354">
        <w:rPr>
          <w:rFonts w:asciiTheme="minorEastAsia" w:eastAsiaTheme="minorEastAsia" w:hAnsiTheme="minorEastAsia"/>
          <w:color w:val="000000"/>
          <w:sz w:val="24"/>
        </w:rPr>
        <w:t>后</w:t>
      </w:r>
      <w:r w:rsidRPr="00083354">
        <w:rPr>
          <w:rFonts w:asciiTheme="minorEastAsia" w:eastAsiaTheme="minorEastAsia" w:hAnsiTheme="minorEastAsia" w:hint="eastAsia"/>
          <w:color w:val="000000"/>
          <w:sz w:val="24"/>
          <w:u w:val="single"/>
        </w:rPr>
        <w:t>50</w:t>
      </w:r>
      <w:r w:rsidRPr="00083354">
        <w:rPr>
          <w:rFonts w:asciiTheme="minorEastAsia" w:eastAsiaTheme="minorEastAsia" w:hAnsiTheme="minorEastAsia"/>
          <w:color w:val="000000"/>
          <w:sz w:val="24"/>
        </w:rPr>
        <w:t>年内，</w:t>
      </w:r>
      <w:r w:rsidRPr="00083354">
        <w:rPr>
          <w:rFonts w:asciiTheme="minorEastAsia" w:eastAsiaTheme="minorEastAsia" w:hAnsiTheme="minorEastAsia" w:hint="eastAsia"/>
          <w:color w:val="000000"/>
          <w:sz w:val="24"/>
        </w:rPr>
        <w:t>乙</w:t>
      </w:r>
      <w:r w:rsidRPr="00083354">
        <w:rPr>
          <w:rFonts w:asciiTheme="minorEastAsia" w:eastAsiaTheme="minorEastAsia" w:hAnsiTheme="minorEastAsia"/>
          <w:color w:val="000000"/>
          <w:sz w:val="24"/>
        </w:rPr>
        <w:t>方应以优惠价格向</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方提供设备维修和维护所需要的备件。如果</w:t>
      </w:r>
      <w:r w:rsidRPr="00083354">
        <w:rPr>
          <w:rFonts w:asciiTheme="minorEastAsia" w:eastAsiaTheme="minorEastAsia" w:hAnsiTheme="minorEastAsia" w:hint="eastAsia"/>
          <w:color w:val="000000"/>
          <w:sz w:val="24"/>
        </w:rPr>
        <w:t>乙</w:t>
      </w:r>
      <w:r w:rsidRPr="00083354">
        <w:rPr>
          <w:rFonts w:asciiTheme="minorEastAsia" w:eastAsiaTheme="minorEastAsia" w:hAnsiTheme="minorEastAsia"/>
          <w:color w:val="000000"/>
          <w:sz w:val="24"/>
        </w:rPr>
        <w:t>方在上述期限前停止生产合同设备</w:t>
      </w:r>
      <w:r w:rsidRPr="00083354">
        <w:rPr>
          <w:rFonts w:asciiTheme="minorEastAsia" w:eastAsiaTheme="minorEastAsia" w:hAnsiTheme="minorEastAsia" w:hint="eastAsia"/>
          <w:color w:val="000000"/>
          <w:sz w:val="24"/>
        </w:rPr>
        <w:t>或停止经营</w:t>
      </w:r>
      <w:r w:rsidRPr="00083354">
        <w:rPr>
          <w:rFonts w:asciiTheme="minorEastAsia" w:eastAsiaTheme="minorEastAsia" w:hAnsiTheme="minorEastAsia"/>
          <w:color w:val="000000"/>
          <w:sz w:val="24"/>
        </w:rPr>
        <w:t>，则应事先通知</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方，以便</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方采购足够的备件</w:t>
      </w:r>
      <w:r w:rsidRPr="00083354">
        <w:rPr>
          <w:rFonts w:asciiTheme="minorEastAsia" w:eastAsiaTheme="minorEastAsia" w:hAnsiTheme="minorEastAsia" w:hint="eastAsia"/>
          <w:color w:val="000000"/>
          <w:sz w:val="24"/>
        </w:rPr>
        <w:t>，若甲方有需要时，乙方应在接到甲方通知后10日内提供设备的源代码，以保障甲方对设备的长期使用</w:t>
      </w:r>
      <w:r w:rsidRPr="00083354">
        <w:rPr>
          <w:rFonts w:asciiTheme="minorEastAsia" w:eastAsiaTheme="minorEastAsia" w:hAnsiTheme="minorEastAsia"/>
          <w:color w:val="000000"/>
          <w:sz w:val="24"/>
        </w:rPr>
        <w:t>。</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九、知识产权</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乙方保证设备和/或服务，包括但不限于设计、制程、生产方法或技术、所使用的材料等，在全世界范围内不侵犯任何第三方的知识产权（包括但不限于任何第三方的专利权、著作权、商标权和技术秘密等），并保证甲方、甲方的关联方、甲方客户以及与甲方有合作关系的当事方获得所有必要的、免许可费的许可，以使其在进口、运输、加工、推广、销售、许诺销售、出口、使用、支持、维护本合同设备以及包含本合同设备的其他设备时不会侵犯任何第三方的知识产权。</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如因乙方设备而发生对第三方侵权的事实或第三方对甲方所供设备或服务所包含的知识产权主张权利而引起纠纷、诉讼或仲裁时，乙方应负责处理答复，并按照甲方要求采取相应的补救措施（包括但不限于更换为非侵权设备或购买该知识产权以满足甲方使用）。同时乙方应赔偿甲方及其客户因此遭受的包括但不限于赔偿金、违约金、诉讼费、律师费在内的所有费用和损失。</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十、保密条款</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1、合同一方（“接收方”）对于其在履行本合同过程中从另一方及另一方的关联方（“披露方”）获取的与价格、数量、研究、开发、制造、市场、财务等相关的技术信息和商业信息（“保密信息” ）应严格保密，不得透露给第三方。除非是履行本合同所必需的，接收方</w:t>
      </w:r>
      <w:r w:rsidRPr="00547945">
        <w:rPr>
          <w:rFonts w:asciiTheme="minorEastAsia" w:eastAsiaTheme="minorEastAsia" w:hAnsiTheme="minorEastAsia" w:hint="eastAsia"/>
          <w:sz w:val="24"/>
        </w:rPr>
        <w:t>均不能因任何原因或目的而使用这些保密信息。</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lastRenderedPageBreak/>
        <w:t>2、若本合同设备为根据甲方的技术要求而特别设计、生产的，则未经甲方事先书面同意，乙方不得为自己或任何第三方再行生产、经营本合同设备。</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t>3、本合同无论何等原因被确认为全部或部分无效、失效、未生效、撤销、终止、解除、无法得到法律保护或未能实际履行，关于本条保密的规定应具有独立性，继续保持其原有效力。</w:t>
      </w:r>
    </w:p>
    <w:p w:rsidR="00A12B10" w:rsidRPr="00547945" w:rsidRDefault="00A12B10" w:rsidP="00A12B10">
      <w:pPr>
        <w:spacing w:line="500" w:lineRule="exact"/>
        <w:rPr>
          <w:rFonts w:asciiTheme="minorEastAsia" w:eastAsiaTheme="minorEastAsia" w:hAnsiTheme="minorEastAsia"/>
          <w:b/>
          <w:sz w:val="24"/>
        </w:rPr>
      </w:pPr>
      <w:r w:rsidRPr="00547945">
        <w:rPr>
          <w:rFonts w:asciiTheme="minorEastAsia" w:eastAsiaTheme="minorEastAsia" w:hAnsiTheme="minorEastAsia" w:hint="eastAsia"/>
          <w:b/>
          <w:sz w:val="24"/>
        </w:rPr>
        <w:t>十一、违约责任</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t>1、乙方逾期交货，每逾期一日，应支付本合同总金额</w:t>
      </w:r>
      <w:r w:rsidRPr="00547945">
        <w:rPr>
          <w:rFonts w:asciiTheme="minorEastAsia" w:eastAsiaTheme="minorEastAsia" w:hAnsiTheme="minorEastAsia" w:hint="eastAsia"/>
          <w:sz w:val="24"/>
          <w:u w:val="single"/>
        </w:rPr>
        <w:t>千分之五</w:t>
      </w:r>
      <w:r w:rsidRPr="00547945">
        <w:rPr>
          <w:rFonts w:asciiTheme="minorEastAsia" w:eastAsiaTheme="minorEastAsia" w:hAnsiTheme="minorEastAsia" w:hint="eastAsia"/>
          <w:sz w:val="24"/>
        </w:rPr>
        <w:t>的违约金，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。逾期交货超过</w:t>
      </w:r>
      <w:r w:rsidRPr="00547945">
        <w:rPr>
          <w:rFonts w:asciiTheme="minorEastAsia" w:eastAsiaTheme="minorEastAsia" w:hAnsiTheme="minorEastAsia"/>
          <w:sz w:val="24"/>
          <w:u w:val="single"/>
        </w:rPr>
        <w:t>30</w:t>
      </w:r>
      <w:r w:rsidRPr="00547945">
        <w:rPr>
          <w:rFonts w:asciiTheme="minorEastAsia" w:eastAsiaTheme="minorEastAsia" w:hAnsiTheme="minorEastAsia" w:hint="eastAsia"/>
          <w:sz w:val="24"/>
        </w:rPr>
        <w:t>日</w:t>
      </w:r>
      <w:r w:rsidRPr="00547945">
        <w:rPr>
          <w:rFonts w:asciiTheme="minorEastAsia" w:eastAsiaTheme="minorEastAsia" w:hAnsiTheme="minorEastAsia"/>
          <w:sz w:val="24"/>
        </w:rPr>
        <w:t>,视为不能交货，甲方有权解除合同并要求乙方赔偿合同</w:t>
      </w:r>
      <w:r w:rsidRPr="00547945">
        <w:rPr>
          <w:rFonts w:asciiTheme="minorEastAsia" w:eastAsiaTheme="minorEastAsia" w:hAnsiTheme="minorEastAsia" w:hint="eastAsia"/>
          <w:sz w:val="24"/>
        </w:rPr>
        <w:t>总金额</w:t>
      </w:r>
      <w:r w:rsidRPr="00547945">
        <w:rPr>
          <w:rFonts w:asciiTheme="minorEastAsia" w:eastAsiaTheme="minorEastAsia" w:hAnsiTheme="minorEastAsia"/>
          <w:sz w:val="24"/>
          <w:u w:val="single"/>
        </w:rPr>
        <w:t>30</w:t>
      </w:r>
      <w:r w:rsidRPr="00547945">
        <w:rPr>
          <w:rFonts w:asciiTheme="minorEastAsia" w:eastAsiaTheme="minorEastAsia" w:hAnsiTheme="minorEastAsia"/>
          <w:sz w:val="24"/>
        </w:rPr>
        <w:t>%的</w:t>
      </w:r>
      <w:r w:rsidRPr="00547945">
        <w:rPr>
          <w:rFonts w:asciiTheme="minorEastAsia" w:eastAsiaTheme="minorEastAsia" w:hAnsiTheme="minorEastAsia" w:hint="eastAsia"/>
          <w:sz w:val="24"/>
        </w:rPr>
        <w:t>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w:t>
      </w:r>
    </w:p>
    <w:p w:rsidR="00A12B10" w:rsidRPr="00083354" w:rsidRDefault="00A12B10" w:rsidP="00A12B10">
      <w:pPr>
        <w:spacing w:line="500" w:lineRule="exact"/>
        <w:ind w:firstLineChars="200" w:firstLine="480"/>
        <w:jc w:val="left"/>
        <w:rPr>
          <w:rFonts w:asciiTheme="minorEastAsia" w:eastAsiaTheme="minorEastAsia" w:hAnsiTheme="minorEastAsia"/>
          <w:sz w:val="24"/>
        </w:rPr>
      </w:pPr>
      <w:r w:rsidRPr="00547945">
        <w:rPr>
          <w:rFonts w:asciiTheme="minorEastAsia" w:eastAsiaTheme="minorEastAsia" w:hAnsiTheme="minorEastAsia" w:hint="eastAsia"/>
          <w:color w:val="000000"/>
          <w:sz w:val="24"/>
        </w:rPr>
        <w:t>2、若本合同设备无法在到货后</w:t>
      </w:r>
      <w:r w:rsidRPr="00547945">
        <w:rPr>
          <w:rFonts w:asciiTheme="minorEastAsia" w:eastAsiaTheme="minorEastAsia" w:hAnsiTheme="minorEastAsia" w:hint="eastAsia"/>
          <w:color w:val="000000"/>
          <w:sz w:val="24"/>
          <w:u w:val="single"/>
        </w:rPr>
        <w:t>45</w:t>
      </w:r>
      <w:r w:rsidRPr="00547945">
        <w:rPr>
          <w:rFonts w:asciiTheme="minorEastAsia" w:eastAsiaTheme="minorEastAsia" w:hAnsiTheme="minorEastAsia" w:hint="eastAsia"/>
          <w:color w:val="000000"/>
          <w:sz w:val="24"/>
        </w:rPr>
        <w:t>日内完成验收或验收不合格的，每延期一日，乙方赔偿甲方合同总金额</w:t>
      </w:r>
      <w:r w:rsidRPr="00547945">
        <w:rPr>
          <w:rFonts w:asciiTheme="minorEastAsia" w:eastAsiaTheme="minorEastAsia" w:hAnsiTheme="minorEastAsia" w:hint="eastAsia"/>
          <w:color w:val="000000"/>
          <w:sz w:val="24"/>
          <w:u w:val="single"/>
        </w:rPr>
        <w:t>千分之五</w:t>
      </w:r>
      <w:r w:rsidRPr="00547945">
        <w:rPr>
          <w:rFonts w:asciiTheme="minorEastAsia" w:eastAsiaTheme="minorEastAsia" w:hAnsiTheme="minorEastAsia" w:hint="eastAsia"/>
          <w:color w:val="000000"/>
          <w:sz w:val="24"/>
        </w:rPr>
        <w:t>的违约金，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。超过</w:t>
      </w:r>
      <w:r w:rsidRPr="00547945">
        <w:rPr>
          <w:rFonts w:asciiTheme="minorEastAsia" w:eastAsiaTheme="minorEastAsia" w:hAnsiTheme="minorEastAsia" w:hint="eastAsia"/>
          <w:sz w:val="24"/>
          <w:u w:val="single"/>
        </w:rPr>
        <w:t>60</w:t>
      </w:r>
      <w:r w:rsidRPr="00547945">
        <w:rPr>
          <w:rFonts w:asciiTheme="minorEastAsia" w:eastAsiaTheme="minorEastAsia" w:hAnsiTheme="minorEastAsia" w:hint="eastAsia"/>
          <w:sz w:val="24"/>
        </w:rPr>
        <w:t>日仍未验收合格，甲方有权选择换货或</w:t>
      </w:r>
      <w:r w:rsidRPr="00083354">
        <w:rPr>
          <w:rFonts w:asciiTheme="minorEastAsia" w:eastAsiaTheme="minorEastAsia" w:hAnsiTheme="minorEastAsia" w:hint="eastAsia"/>
          <w:sz w:val="24"/>
        </w:rPr>
        <w:t>退货。若甲方选择退货或换货，乙方应支付合同总额</w:t>
      </w:r>
      <w:r w:rsidRPr="00083354">
        <w:rPr>
          <w:rFonts w:asciiTheme="minorEastAsia" w:eastAsiaTheme="minorEastAsia" w:hAnsiTheme="minorEastAsia" w:hint="eastAsia"/>
          <w:sz w:val="24"/>
          <w:u w:val="single"/>
        </w:rPr>
        <w:t>30</w:t>
      </w:r>
      <w:r w:rsidRPr="00083354">
        <w:rPr>
          <w:rFonts w:asciiTheme="minorEastAsia" w:eastAsiaTheme="minorEastAsia" w:hAnsiTheme="minorEastAsia" w:hint="eastAsia"/>
          <w:sz w:val="24"/>
        </w:rPr>
        <w:t>%的违约金，并赔偿由此造成的甲方的损失，其中</w:t>
      </w:r>
      <w:r w:rsidRPr="00083354">
        <w:rPr>
          <w:rFonts w:asciiTheme="minorEastAsia" w:eastAsiaTheme="minorEastAsia" w:hAnsiTheme="minorEastAsia" w:hint="eastAsia"/>
          <w:color w:val="000000"/>
          <w:sz w:val="24"/>
        </w:rPr>
        <w:t>甲方选择退货的，乙方还应在</w:t>
      </w:r>
      <w:r w:rsidRPr="00083354">
        <w:rPr>
          <w:rFonts w:asciiTheme="minorEastAsia" w:eastAsiaTheme="minorEastAsia" w:hAnsiTheme="minorEastAsia" w:hint="eastAsia"/>
          <w:color w:val="000000"/>
          <w:sz w:val="24"/>
          <w:u w:val="single"/>
        </w:rPr>
        <w:t>7个工作</w:t>
      </w:r>
      <w:r w:rsidRPr="00083354">
        <w:rPr>
          <w:rFonts w:asciiTheme="minorEastAsia" w:eastAsiaTheme="minorEastAsia" w:hAnsiTheme="minorEastAsia" w:hint="eastAsia"/>
          <w:color w:val="000000"/>
          <w:sz w:val="24"/>
        </w:rPr>
        <w:t>日内自行负责将设备取回，超过</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个工作日未取回的，视为乙方放弃该批货物所有权，甲方有权任意处置。</w:t>
      </w:r>
      <w:r w:rsidRPr="00083354">
        <w:rPr>
          <w:rFonts w:asciiTheme="minorEastAsia" w:eastAsiaTheme="minorEastAsia" w:hAnsiTheme="minorEastAsia"/>
          <w:sz w:val="24"/>
        </w:rPr>
        <w:t xml:space="preserve"> </w:t>
      </w:r>
    </w:p>
    <w:p w:rsidR="00A12B10" w:rsidRPr="00083354" w:rsidRDefault="00A12B10" w:rsidP="00A12B10">
      <w:pPr>
        <w:pStyle w:val="affff3"/>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3、质保期内，乙方未能在合同约定的期限内履行保修义务或按照甲方要求在限期内完成设备修复的，每延迟一日，乙方向甲方支付合同总额</w:t>
      </w:r>
      <w:r w:rsidRPr="00083354">
        <w:rPr>
          <w:rFonts w:asciiTheme="minorEastAsia" w:eastAsiaTheme="minorEastAsia" w:hAnsiTheme="minorEastAsia" w:hint="eastAsia"/>
          <w:sz w:val="24"/>
          <w:u w:val="single"/>
        </w:rPr>
        <w:t>千分之五</w:t>
      </w:r>
      <w:r w:rsidRPr="00083354">
        <w:rPr>
          <w:rFonts w:asciiTheme="minorEastAsia" w:eastAsiaTheme="minorEastAsia" w:hAnsiTheme="minorEastAsia" w:hint="eastAsia"/>
          <w:sz w:val="24"/>
        </w:rPr>
        <w:t>的违约金，并赔偿甲方因设备停机造成的停产等经济损失；迟延超过3个月或连续2次以上修复仍出现问题的，甲方有权要求乙方按照本合同第八条第2款的约定换货或退货。质保期满后，乙方未能在合同约定的期限内履行维修义务，每延迟一日，乙方向甲方支付合同总额</w:t>
      </w:r>
      <w:r w:rsidRPr="00083354">
        <w:rPr>
          <w:rFonts w:asciiTheme="minorEastAsia" w:eastAsiaTheme="minorEastAsia" w:hAnsiTheme="minorEastAsia" w:hint="eastAsia"/>
          <w:sz w:val="24"/>
          <w:u w:val="single"/>
        </w:rPr>
        <w:t>千分之五</w:t>
      </w:r>
      <w:r w:rsidRPr="00083354">
        <w:rPr>
          <w:rFonts w:asciiTheme="minorEastAsia" w:eastAsiaTheme="minorEastAsia" w:hAnsiTheme="minorEastAsia" w:hint="eastAsia"/>
          <w:sz w:val="24"/>
        </w:rPr>
        <w:t>的违约金并赔偿甲方其他经济损失。</w:t>
      </w:r>
    </w:p>
    <w:p w:rsidR="00A12B10" w:rsidRPr="00083354" w:rsidRDefault="00A12B10" w:rsidP="00A12B10">
      <w:pPr>
        <w:pStyle w:val="affff3"/>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4、如乙方违反合同约定，泄露甲方保密信息的，则需按本合同总金额的30 %（不低于</w:t>
      </w:r>
      <w:r>
        <w:rPr>
          <w:rFonts w:asciiTheme="minorEastAsia" w:eastAsiaTheme="minorEastAsia" w:hAnsiTheme="minorEastAsia" w:hint="eastAsia"/>
          <w:sz w:val="24"/>
          <w:u w:val="single"/>
        </w:rPr>
        <w:t>20</w:t>
      </w:r>
      <w:r w:rsidRPr="00083354">
        <w:rPr>
          <w:rFonts w:asciiTheme="minorEastAsia" w:eastAsiaTheme="minorEastAsia" w:hAnsiTheme="minorEastAsia" w:hint="eastAsia"/>
          <w:sz w:val="24"/>
        </w:rPr>
        <w:t>万元）向甲方支付违约金，因此给甲方造成损失的，还应承担包括甲方维权费用在内的所有损失。甲方为维权所支付的合理费用包括但不限于调查费、律师费、差旅费、鉴定费、会议费、资料费、诉讼费用等实际支出。</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十二、不可抗力</w:t>
      </w:r>
    </w:p>
    <w:p w:rsidR="00A12B10" w:rsidRPr="00083354" w:rsidRDefault="00A12B10" w:rsidP="00A12B10">
      <w:pPr>
        <w:spacing w:line="500" w:lineRule="exact"/>
        <w:ind w:firstLineChars="250" w:firstLine="600"/>
        <w:rPr>
          <w:rFonts w:asciiTheme="minorEastAsia" w:eastAsiaTheme="minorEastAsia" w:hAnsiTheme="minorEastAsia"/>
          <w:sz w:val="24"/>
        </w:rPr>
      </w:pPr>
      <w:r w:rsidRPr="00083354">
        <w:rPr>
          <w:rFonts w:asciiTheme="minorEastAsia" w:eastAsiaTheme="minorEastAsia" w:hAnsiTheme="minorEastAsia" w:hint="eastAsia"/>
          <w:sz w:val="24"/>
        </w:rPr>
        <w:t>如果本合同任何一方因受不可抗力事件影响而未能履行其在本合同下的全部或</w:t>
      </w:r>
      <w:r w:rsidRPr="00083354">
        <w:rPr>
          <w:rFonts w:asciiTheme="minorEastAsia" w:eastAsiaTheme="minorEastAsia" w:hAnsiTheme="minorEastAsia" w:hint="eastAsia"/>
          <w:sz w:val="24"/>
        </w:rPr>
        <w:lastRenderedPageBreak/>
        <w:t>部分义务，该义务的履行在不可抗力事件妨碍其履行期间应予中止。声称受到不可抗力事件影响的一方应尽可能在最短的时间内将不可抗力事件的发生通知他方。另一方收到不可抗力事件发生的通知后有权决定是否继续履行合同。</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十三、通讯</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各方确认本合同签署页所述地址和通讯信息持续适用于双方全部交易履行期间，以及一旦发生争议进入诉讼、仲裁、政府调查等司法行政的各阶段程序。若一方变更其联系人、地址、电话号码或电子邮箱，应及时通知对方,否则自行承担不利后果。</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十四、争议解决</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1、与本合同有关的一切争议，双方应友好协商，协商不成的，任何一方均有权向合同签订地有管辖权的人民法院提起诉讼。</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因本合同引起的或与之有关的任何争议，若争议诉诸诉讼，败诉方须承担的费用包括但不限于评估费用、鉴定费用、证据保全费用、财产保全费用、仲裁费用（包括案件受理费和案件处理费）、诉讼费用、执行费用、以及胜诉方的律师费用、交通费、住宿费等差旅费和其他为解决争议而支出的合理费用。</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十五、其他</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1、未经甲方同意，乙方不得委托任何第三方参与部门或全部本合同设备的任何生产、制作、加工流程，或向任何第三方转让本合同项下的权利义务。</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w:t>
      </w:r>
      <w:r w:rsidRPr="002B40E4">
        <w:rPr>
          <w:rFonts w:asciiTheme="minorEastAsia" w:eastAsiaTheme="minorEastAsia" w:hAnsiTheme="minorEastAsia" w:hint="eastAsia"/>
          <w:sz w:val="24"/>
        </w:rPr>
        <w:t>本合同所有附件（如有）均为本合同不可分割部分，与本合同具有同等的法律效力。合同自双方盖 章后生效，双方盖章的合同传真件、扫描件（与合同原件）具有同等法律效力。双方权利义务履行 完毕后，合同终止。</w:t>
      </w:r>
    </w:p>
    <w:p w:rsidR="00A12B10"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3、除本合同另有约定外，本合同一经双方签订即告生效，本合同壹式</w:t>
      </w:r>
      <w:r w:rsidRPr="00083354">
        <w:rPr>
          <w:rFonts w:asciiTheme="minorEastAsia" w:eastAsiaTheme="minorEastAsia" w:hAnsiTheme="minorEastAsia" w:hint="eastAsia"/>
          <w:sz w:val="24"/>
          <w:u w:val="single"/>
        </w:rPr>
        <w:t>贰</w:t>
      </w:r>
      <w:r w:rsidRPr="00083354">
        <w:rPr>
          <w:rFonts w:asciiTheme="minorEastAsia" w:eastAsiaTheme="minorEastAsia" w:hAnsiTheme="minorEastAsia" w:hint="eastAsia"/>
          <w:sz w:val="24"/>
        </w:rPr>
        <w:t>份，双方各执</w:t>
      </w:r>
      <w:r w:rsidRPr="00083354">
        <w:rPr>
          <w:rFonts w:asciiTheme="minorEastAsia" w:eastAsiaTheme="minorEastAsia" w:hAnsiTheme="minorEastAsia" w:hint="eastAsia"/>
          <w:sz w:val="24"/>
          <w:u w:val="single"/>
        </w:rPr>
        <w:t>壹</w:t>
      </w:r>
      <w:r w:rsidRPr="00083354">
        <w:rPr>
          <w:rFonts w:asciiTheme="minorEastAsia" w:eastAsiaTheme="minorEastAsia" w:hAnsiTheme="minorEastAsia" w:hint="eastAsia"/>
          <w:sz w:val="24"/>
        </w:rPr>
        <w:t>份，具有同等法律效力。</w:t>
      </w:r>
    </w:p>
    <w:p w:rsidR="00D027F5" w:rsidRPr="00D027F5" w:rsidRDefault="00A12B10" w:rsidP="00A12B10">
      <w:pPr>
        <w:spacing w:line="360" w:lineRule="auto"/>
        <w:ind w:firstLineChars="100" w:firstLine="240"/>
        <w:rPr>
          <w:rFonts w:asciiTheme="minorEastAsia" w:eastAsiaTheme="minorEastAsia" w:hAnsiTheme="minorEastAsia"/>
          <w:color w:val="000000"/>
          <w:sz w:val="24"/>
        </w:rPr>
      </w:pPr>
      <w:r w:rsidRPr="002B40E4">
        <w:rPr>
          <w:rFonts w:asciiTheme="minorEastAsia" w:eastAsiaTheme="minorEastAsia" w:hAnsiTheme="minorEastAsia" w:hint="eastAsia"/>
          <w:sz w:val="24"/>
        </w:rPr>
        <w:t>4、 甲乙双方不可篡改经双方确认的合同版本条款及内容，若甲乙双方任何一方盖章时篡改经双方确认 的合同内容并盖章，发生纠纷时，以原始双方未盖章的本系统内合同版本内容为准（备注：原始双 方未盖章的系统合同版本包含电子合同附件及采购商合同附件）。</w:t>
      </w:r>
    </w:p>
    <w:tbl>
      <w:tblPr>
        <w:tblW w:w="9629" w:type="dxa"/>
        <w:jc w:val="center"/>
        <w:tblLook w:val="04A0" w:firstRow="1" w:lastRow="0" w:firstColumn="1" w:lastColumn="0" w:noHBand="0" w:noVBand="1"/>
      </w:tblPr>
      <w:tblGrid>
        <w:gridCol w:w="4548"/>
        <w:gridCol w:w="5081"/>
      </w:tblGrid>
      <w:tr w:rsidR="00FA76F5" w:rsidTr="00FA76F5">
        <w:trPr>
          <w:trHeight w:val="519"/>
          <w:jc w:val="center"/>
        </w:trPr>
        <w:tc>
          <w:tcPr>
            <w:tcW w:w="4548" w:type="dxa"/>
            <w:hideMark/>
          </w:tcPr>
          <w:p w:rsidR="00FA76F5" w:rsidRDefault="00447124">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甲方：福建省</w:t>
            </w:r>
            <w:r w:rsidR="00FA76F5">
              <w:rPr>
                <w:rFonts w:asciiTheme="minorEastAsia" w:eastAsiaTheme="minorEastAsia" w:hAnsiTheme="minorEastAsia" w:hint="eastAsia"/>
                <w:color w:val="000000"/>
                <w:kern w:val="2"/>
                <w:sz w:val="24"/>
              </w:rPr>
              <w:t>金龙稀土</w:t>
            </w:r>
            <w:r>
              <w:rPr>
                <w:rFonts w:asciiTheme="minorEastAsia" w:eastAsiaTheme="minorEastAsia" w:hAnsiTheme="minorEastAsia" w:hint="eastAsia"/>
                <w:color w:val="000000"/>
                <w:kern w:val="2"/>
                <w:sz w:val="24"/>
              </w:rPr>
              <w:t>股份</w:t>
            </w:r>
            <w:r w:rsidR="00FA76F5">
              <w:rPr>
                <w:rFonts w:asciiTheme="minorEastAsia" w:eastAsiaTheme="minorEastAsia" w:hAnsiTheme="minorEastAsia" w:hint="eastAsia"/>
                <w:color w:val="000000"/>
                <w:kern w:val="2"/>
                <w:sz w:val="24"/>
              </w:rPr>
              <w:t>有限公司</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乙方：</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地址：福建省长汀经济开发区工业新区</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地址：</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lastRenderedPageBreak/>
              <w:t>代表人：</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代表人：</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传真：0597-3160685</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开户行：中国建设银行长汀支行</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开户银行：</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账号：35001697107052503131</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账号：</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Pr>
                <w:rFonts w:asciiTheme="minorEastAsia" w:eastAsiaTheme="minorEastAsia" w:hAnsiTheme="minorEastAsia" w:hint="eastAsia"/>
                <w:kern w:val="2"/>
                <w:sz w:val="24"/>
              </w:rPr>
              <w:t>9135082115791410XF</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2A04B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w:t>
            </w:r>
            <w:r w:rsidR="00FA76F5">
              <w:rPr>
                <w:rFonts w:asciiTheme="minorEastAsia" w:eastAsiaTheme="minorEastAsia" w:hAnsiTheme="minorEastAsia" w:hint="eastAsia"/>
                <w:color w:val="000000"/>
                <w:kern w:val="2"/>
                <w:sz w:val="24"/>
              </w:rPr>
              <w:t>时间：       年      月     日</w:t>
            </w:r>
          </w:p>
        </w:tc>
        <w:tc>
          <w:tcPr>
            <w:tcW w:w="5081" w:type="dxa"/>
            <w:hideMark/>
          </w:tcPr>
          <w:p w:rsidR="00FA76F5" w:rsidRDefault="00616F2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w:t>
            </w:r>
            <w:r w:rsidR="00FA76F5">
              <w:rPr>
                <w:rFonts w:asciiTheme="minorEastAsia" w:eastAsiaTheme="minorEastAsia" w:hAnsiTheme="minorEastAsia" w:hint="eastAsia"/>
                <w:color w:val="000000"/>
                <w:kern w:val="2"/>
                <w:sz w:val="24"/>
              </w:rPr>
              <w:t>时间：         年     月     日</w:t>
            </w:r>
          </w:p>
        </w:tc>
      </w:tr>
    </w:tbl>
    <w:p w:rsidR="0038076E" w:rsidRDefault="0038076E" w:rsidP="00FA76F5">
      <w:pPr>
        <w:pStyle w:val="afe"/>
        <w:spacing w:line="500" w:lineRule="exact"/>
        <w:ind w:firstLineChars="0" w:firstLine="0"/>
        <w:rPr>
          <w:rFonts w:ascii="宋体" w:hAnsi="宋体"/>
          <w:sz w:val="24"/>
        </w:rPr>
      </w:pPr>
    </w:p>
    <w:p w:rsidR="0038076E" w:rsidRDefault="0038076E" w:rsidP="0038076E">
      <w:pPr>
        <w:spacing w:line="300" w:lineRule="auto"/>
      </w:pPr>
      <w:bookmarkStart w:id="161" w:name="_Toc177186410"/>
      <w:bookmarkEnd w:id="157"/>
    </w:p>
    <w:p w:rsidR="0038076E" w:rsidRDefault="0038076E" w:rsidP="0038076E">
      <w:pPr>
        <w:spacing w:line="300" w:lineRule="auto"/>
      </w:pPr>
    </w:p>
    <w:p w:rsidR="0038076E" w:rsidRDefault="0038076E" w:rsidP="0038076E">
      <w:pPr>
        <w:spacing w:line="300" w:lineRule="auto"/>
      </w:pPr>
    </w:p>
    <w:p w:rsidR="0038076E" w:rsidRDefault="0038076E" w:rsidP="0038076E">
      <w:pPr>
        <w:spacing w:line="300" w:lineRule="auto"/>
      </w:pPr>
    </w:p>
    <w:p w:rsidR="00042CBE" w:rsidRDefault="00042CBE" w:rsidP="00DC51A4">
      <w:pPr>
        <w:spacing w:line="300" w:lineRule="auto"/>
      </w:pPr>
    </w:p>
    <w:p w:rsidR="00042CBE" w:rsidRDefault="00042CBE"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261E3A" w:rsidRDefault="00261E3A" w:rsidP="00DC51A4">
      <w:pPr>
        <w:spacing w:line="300" w:lineRule="auto"/>
      </w:pPr>
    </w:p>
    <w:p w:rsidR="00616F21" w:rsidRDefault="00616F21" w:rsidP="00DC51A4">
      <w:pPr>
        <w:spacing w:line="300" w:lineRule="auto"/>
      </w:pPr>
    </w:p>
    <w:p w:rsidR="0038076E" w:rsidRDefault="0038076E" w:rsidP="0038076E">
      <w:pPr>
        <w:pStyle w:val="1481215"/>
        <w:spacing w:before="240" w:line="400" w:lineRule="exact"/>
        <w:rPr>
          <w:color w:val="auto"/>
          <w:sz w:val="40"/>
        </w:rPr>
      </w:pPr>
      <w:bookmarkStart w:id="162" w:name="_Toc186459392"/>
      <w:r>
        <w:rPr>
          <w:rFonts w:hint="eastAsia"/>
          <w:color w:val="auto"/>
          <w:sz w:val="40"/>
        </w:rPr>
        <w:lastRenderedPageBreak/>
        <w:t>第四章  投标文件格式</w:t>
      </w:r>
      <w:bookmarkEnd w:id="161"/>
      <w:bookmarkEnd w:id="162"/>
    </w:p>
    <w:p w:rsidR="0038076E" w:rsidRDefault="0038076E" w:rsidP="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4"/>
          <w:szCs w:val="24"/>
        </w:rPr>
        <w:t>编制说明</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4"/>
          <w:szCs w:val="24"/>
        </w:rPr>
        <w:t> </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1.1涉及投标人的</w:t>
      </w:r>
      <w:r>
        <w:rPr>
          <w:rFonts w:ascii="宋体" w:hAnsi="宋体" w:cs="宋体" w:hint="eastAsia"/>
          <w:b/>
          <w:bCs/>
          <w:sz w:val="24"/>
          <w:szCs w:val="24"/>
        </w:rPr>
        <w:t>“全称”</w:t>
      </w:r>
      <w:r>
        <w:rPr>
          <w:rFonts w:ascii="宋体" w:hAnsi="宋体" w:cs="宋体" w:hint="eastAsia"/>
          <w:sz w:val="24"/>
          <w:szCs w:val="24"/>
        </w:rPr>
        <w:t>：指</w:t>
      </w:r>
      <w:r>
        <w:rPr>
          <w:rFonts w:ascii="宋体" w:hAnsi="宋体" w:cs="宋体" w:hint="eastAsia"/>
          <w:b/>
          <w:bCs/>
          <w:sz w:val="24"/>
          <w:szCs w:val="24"/>
        </w:rPr>
        <w:t>投标人的全称</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1.2涉及投标人</w:t>
      </w:r>
      <w:r>
        <w:rPr>
          <w:rFonts w:ascii="宋体" w:hAnsi="宋体" w:cs="宋体" w:hint="eastAsia"/>
          <w:b/>
          <w:bCs/>
          <w:sz w:val="24"/>
          <w:szCs w:val="24"/>
        </w:rPr>
        <w:t>“加盖单位公章”</w:t>
      </w:r>
      <w:r>
        <w:rPr>
          <w:rFonts w:ascii="宋体" w:hAnsi="宋体" w:cs="宋体" w:hint="eastAsia"/>
          <w:sz w:val="24"/>
          <w:szCs w:val="24"/>
        </w:rPr>
        <w:t>：指</w:t>
      </w:r>
      <w:r>
        <w:rPr>
          <w:rFonts w:ascii="宋体" w:hAnsi="宋体" w:cs="宋体" w:hint="eastAsia"/>
          <w:b/>
          <w:bCs/>
          <w:sz w:val="24"/>
          <w:szCs w:val="24"/>
        </w:rPr>
        <w:t>加盖投标人的单位公章</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1.3涉及</w:t>
      </w:r>
      <w:r>
        <w:rPr>
          <w:rFonts w:ascii="宋体" w:hAnsi="宋体" w:cs="宋体" w:hint="eastAsia"/>
          <w:b/>
          <w:bCs/>
          <w:sz w:val="24"/>
          <w:szCs w:val="24"/>
        </w:rPr>
        <w:t>“投标人代表签字”</w:t>
      </w:r>
      <w:r>
        <w:rPr>
          <w:rFonts w:ascii="宋体" w:hAnsi="宋体" w:cs="宋体" w:hint="eastAsia"/>
          <w:sz w:val="24"/>
          <w:szCs w:val="24"/>
        </w:rPr>
        <w:t>：指由</w:t>
      </w:r>
      <w:r>
        <w:rPr>
          <w:rFonts w:ascii="宋体" w:hAnsi="宋体" w:cs="宋体" w:hint="eastAsia"/>
          <w:b/>
          <w:bCs/>
          <w:sz w:val="24"/>
          <w:szCs w:val="24"/>
        </w:rPr>
        <w:t>投标人的单位负责人或其授权的委托代理人签字</w:t>
      </w:r>
      <w:r>
        <w:rPr>
          <w:rFonts w:ascii="宋体" w:hAnsi="宋体" w:cs="宋体" w:hint="eastAsia"/>
          <w:sz w:val="24"/>
          <w:szCs w:val="24"/>
        </w:rPr>
        <w:t>，由委托代理人签字的，应提供“单位负责人授权书”。</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2、除招标文件另有规定外，本章中</w:t>
      </w:r>
      <w:r>
        <w:rPr>
          <w:rFonts w:ascii="宋体" w:hAnsi="宋体" w:cs="宋体" w:hint="eastAsia"/>
          <w:b/>
          <w:bCs/>
          <w:sz w:val="24"/>
          <w:szCs w:val="24"/>
        </w:rPr>
        <w:t>“投标人的资格及资信证明文件”</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2.1投标人应按照招标文件及本章规定进行编制，如有必要，可增加附页，附页作为资格及资信文件的组成部分。</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3、投标人对投标文件的索引应编制页码。</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4.1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38076E" w:rsidRDefault="0038076E" w:rsidP="0038076E">
      <w:pPr>
        <w:widowControl/>
        <w:adjustRightInd/>
        <w:spacing w:before="100" w:beforeAutospacing="1" w:after="100" w:afterAutospacing="1" w:line="240" w:lineRule="auto"/>
        <w:ind w:firstLine="480"/>
        <w:jc w:val="left"/>
        <w:rPr>
          <w:sz w:val="24"/>
          <w:szCs w:val="21"/>
        </w:rPr>
      </w:pPr>
      <w:r>
        <w:rPr>
          <w:rFonts w:ascii="宋体" w:hAnsi="宋体" w:cs="宋体" w:hint="eastAsia"/>
          <w:sz w:val="24"/>
          <w:szCs w:val="24"/>
        </w:rPr>
        <w:t>4.2</w:t>
      </w:r>
      <w:r>
        <w:rPr>
          <w:rFonts w:hint="eastAsia"/>
          <w:sz w:val="24"/>
          <w:szCs w:val="21"/>
        </w:rPr>
        <w:t>投标文件应分为三册，第一册为资格及资信证明文件，第二册为商务报价文件，第三部分为技术文件，按</w:t>
      </w:r>
      <w:r w:rsidRPr="00373B84">
        <w:rPr>
          <w:rFonts w:hint="eastAsia"/>
          <w:sz w:val="24"/>
          <w:szCs w:val="21"/>
          <w:highlight w:val="yellow"/>
        </w:rPr>
        <w:t>一正</w:t>
      </w:r>
      <w:r w:rsidR="00373B84" w:rsidRPr="00373B84">
        <w:rPr>
          <w:rFonts w:hint="eastAsia"/>
          <w:sz w:val="24"/>
          <w:szCs w:val="21"/>
          <w:highlight w:val="yellow"/>
        </w:rPr>
        <w:t>三</w:t>
      </w:r>
      <w:r w:rsidRPr="00373B84">
        <w:rPr>
          <w:rFonts w:hint="eastAsia"/>
          <w:sz w:val="24"/>
          <w:szCs w:val="21"/>
          <w:highlight w:val="yellow"/>
        </w:rPr>
        <w:t>副</w:t>
      </w:r>
      <w:r>
        <w:rPr>
          <w:rFonts w:hint="eastAsia"/>
          <w:sz w:val="24"/>
          <w:szCs w:val="21"/>
        </w:rPr>
        <w:t>数量提供。</w:t>
      </w:r>
    </w:p>
    <w:p w:rsidR="0038076E" w:rsidRDefault="0038076E" w:rsidP="0038076E">
      <w:pPr>
        <w:widowControl/>
        <w:adjustRightInd/>
        <w:spacing w:before="100" w:beforeAutospacing="1" w:after="100" w:afterAutospacing="1" w:line="240" w:lineRule="auto"/>
        <w:ind w:firstLine="480"/>
        <w:jc w:val="left"/>
        <w:rPr>
          <w:sz w:val="24"/>
          <w:szCs w:val="21"/>
        </w:rPr>
      </w:pPr>
      <w:r>
        <w:rPr>
          <w:sz w:val="24"/>
          <w:szCs w:val="21"/>
        </w:rPr>
        <w:t>5</w:t>
      </w:r>
      <w:r>
        <w:rPr>
          <w:rFonts w:hint="eastAsia"/>
          <w:sz w:val="24"/>
          <w:szCs w:val="21"/>
        </w:rPr>
        <w:t>、投标文件封面增加投标人联系人及联系电话。</w:t>
      </w:r>
    </w:p>
    <w:p w:rsidR="0038076E" w:rsidRDefault="0038076E" w:rsidP="0038076E">
      <w:pPr>
        <w:widowControl/>
        <w:adjustRightInd/>
        <w:spacing w:before="100" w:beforeAutospacing="1" w:after="100" w:afterAutospacing="1" w:line="240" w:lineRule="auto"/>
        <w:ind w:firstLine="480"/>
        <w:jc w:val="left"/>
        <w:rPr>
          <w:sz w:val="24"/>
          <w:szCs w:val="21"/>
        </w:rPr>
      </w:pPr>
      <w:r>
        <w:rPr>
          <w:rFonts w:hint="eastAsia"/>
          <w:sz w:val="24"/>
          <w:szCs w:val="21"/>
        </w:rPr>
        <w:t>★注意：投标人提供的相应证明材料复印件均应符合：内容完整、清晰、整洁，并由投标人加盖其单位公章。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line="240" w:lineRule="auto"/>
        <w:jc w:val="left"/>
        <w:rPr>
          <w:sz w:val="24"/>
          <w:szCs w:val="21"/>
        </w:rPr>
      </w:pPr>
    </w:p>
    <w:p w:rsidR="00AF1E1F" w:rsidRDefault="00AF1E1F" w:rsidP="0038076E">
      <w:pPr>
        <w:widowControl/>
        <w:adjustRightInd/>
        <w:spacing w:line="240" w:lineRule="auto"/>
        <w:jc w:val="left"/>
        <w:rPr>
          <w:sz w:val="24"/>
          <w:szCs w:val="21"/>
        </w:rPr>
      </w:pPr>
    </w:p>
    <w:p w:rsidR="00AF1E1F" w:rsidRDefault="00AF1E1F" w:rsidP="00AF1E1F">
      <w:pPr>
        <w:keepNext/>
        <w:keepLines/>
        <w:spacing w:before="240" w:after="240"/>
        <w:outlineLvl w:val="1"/>
        <w:rPr>
          <w:rFonts w:ascii="宋体" w:hAnsi="宋体"/>
          <w:sz w:val="32"/>
        </w:rPr>
      </w:pPr>
      <w:bookmarkStart w:id="163" w:name="_Toc109831378"/>
      <w:bookmarkStart w:id="164" w:name="_Toc178437092"/>
      <w:bookmarkStart w:id="165" w:name="_Toc187420383"/>
      <w:bookmarkStart w:id="166" w:name="_Toc124758247"/>
      <w:bookmarkStart w:id="167" w:name="_Toc186459393"/>
      <w:r>
        <w:rPr>
          <w:rFonts w:ascii="宋体" w:hAnsi="宋体" w:hint="eastAsia"/>
          <w:b/>
          <w:sz w:val="32"/>
        </w:rPr>
        <w:lastRenderedPageBreak/>
        <w:t>投标文件封面（文件格式）</w:t>
      </w:r>
      <w:bookmarkEnd w:id="163"/>
      <w:bookmarkEnd w:id="164"/>
      <w:bookmarkEnd w:id="165"/>
      <w:bookmarkEnd w:id="166"/>
      <w:bookmarkEnd w:id="167"/>
    </w:p>
    <w:p w:rsidR="00AF1E1F" w:rsidRDefault="00AF1E1F" w:rsidP="00AF1E1F">
      <w:pPr>
        <w:tabs>
          <w:tab w:val="left" w:pos="285"/>
          <w:tab w:val="center" w:pos="4320"/>
        </w:tabs>
        <w:wordWrap w:val="0"/>
        <w:spacing w:line="264" w:lineRule="auto"/>
        <w:jc w:val="right"/>
        <w:rPr>
          <w:rFonts w:ascii="宋体" w:hAnsi="宋体"/>
          <w:color w:val="000000"/>
          <w:kern w:val="2"/>
          <w:sz w:val="32"/>
          <w:szCs w:val="32"/>
          <w:bdr w:val="single" w:sz="4" w:space="0" w:color="auto" w:frame="1"/>
        </w:rPr>
      </w:pPr>
      <w:r>
        <w:rPr>
          <w:rFonts w:ascii="宋体" w:hAnsi="宋体" w:hint="eastAsia"/>
          <w:color w:val="000000"/>
          <w:sz w:val="32"/>
          <w:szCs w:val="32"/>
          <w:bdr w:val="single" w:sz="4" w:space="0" w:color="auto" w:frame="1"/>
        </w:rPr>
        <w:t>正本/副本</w:t>
      </w:r>
    </w:p>
    <w:p w:rsidR="00AF1E1F" w:rsidRDefault="00AF1E1F" w:rsidP="00AF1E1F">
      <w:pPr>
        <w:rPr>
          <w:rFonts w:ascii="宋体" w:hAnsi="宋体"/>
          <w:b/>
          <w:spacing w:val="30"/>
          <w:sz w:val="21"/>
          <w:szCs w:val="22"/>
        </w:rPr>
      </w:pPr>
    </w:p>
    <w:p w:rsidR="00AF1E1F" w:rsidRDefault="00AF1E1F" w:rsidP="00AF1E1F">
      <w:pPr>
        <w:rPr>
          <w:rFonts w:ascii="宋体" w:hAnsi="宋体"/>
          <w:b/>
          <w:spacing w:val="30"/>
        </w:rPr>
      </w:pPr>
    </w:p>
    <w:p w:rsidR="00AF1E1F" w:rsidRDefault="00447124" w:rsidP="00AF1E1F">
      <w:pPr>
        <w:jc w:val="center"/>
        <w:rPr>
          <w:rFonts w:ascii="宋体" w:hAnsi="宋体"/>
          <w:b/>
          <w:spacing w:val="30"/>
          <w:sz w:val="44"/>
          <w:szCs w:val="44"/>
        </w:rPr>
      </w:pPr>
      <w:r>
        <w:rPr>
          <w:rFonts w:ascii="宋体" w:hAnsi="宋体" w:hint="eastAsia"/>
          <w:b/>
          <w:spacing w:val="30"/>
          <w:sz w:val="44"/>
          <w:szCs w:val="44"/>
        </w:rPr>
        <w:t>福建省</w:t>
      </w:r>
      <w:r w:rsidR="00AF1E1F">
        <w:rPr>
          <w:rFonts w:ascii="宋体" w:hAnsi="宋体" w:hint="eastAsia"/>
          <w:b/>
          <w:spacing w:val="30"/>
          <w:sz w:val="44"/>
          <w:szCs w:val="44"/>
        </w:rPr>
        <w:t>金龙稀土</w:t>
      </w:r>
      <w:r>
        <w:rPr>
          <w:rFonts w:ascii="宋体" w:hAnsi="宋体" w:hint="eastAsia"/>
          <w:b/>
          <w:spacing w:val="30"/>
          <w:sz w:val="44"/>
          <w:szCs w:val="44"/>
        </w:rPr>
        <w:t>股份</w:t>
      </w:r>
      <w:r w:rsidR="00AF1E1F">
        <w:rPr>
          <w:rFonts w:ascii="宋体" w:hAnsi="宋体" w:hint="eastAsia"/>
          <w:b/>
          <w:spacing w:val="30"/>
          <w:sz w:val="44"/>
          <w:szCs w:val="44"/>
        </w:rPr>
        <w:t>有限公司</w:t>
      </w:r>
    </w:p>
    <w:p w:rsidR="0068446D" w:rsidRDefault="00D3404B" w:rsidP="00AF1E1F">
      <w:pPr>
        <w:spacing w:line="1000" w:lineRule="exact"/>
        <w:jc w:val="center"/>
        <w:rPr>
          <w:rFonts w:ascii="宋体" w:hAnsi="宋体"/>
          <w:b/>
          <w:spacing w:val="30"/>
          <w:sz w:val="44"/>
          <w:szCs w:val="44"/>
        </w:rPr>
      </w:pPr>
      <w:r>
        <w:rPr>
          <w:rFonts w:ascii="宋体" w:hAnsi="宋体" w:hint="eastAsia"/>
          <w:b/>
          <w:spacing w:val="30"/>
          <w:sz w:val="44"/>
          <w:szCs w:val="44"/>
        </w:rPr>
        <w:t xml:space="preserve">5000吨节能电机用高性能稀土永磁材料项目- </w:t>
      </w:r>
      <w:r w:rsidR="00C85823">
        <w:rPr>
          <w:rFonts w:ascii="宋体" w:hAnsi="宋体" w:hint="eastAsia"/>
          <w:b/>
          <w:spacing w:val="30"/>
          <w:sz w:val="44"/>
          <w:szCs w:val="44"/>
        </w:rPr>
        <w:t>工件尺寸外观检测设备采购</w:t>
      </w:r>
    </w:p>
    <w:p w:rsidR="00D95570" w:rsidRDefault="00D95570" w:rsidP="00AF1E1F">
      <w:pPr>
        <w:spacing w:line="1000" w:lineRule="exact"/>
        <w:jc w:val="center"/>
        <w:rPr>
          <w:rFonts w:ascii="宋体" w:hAnsi="宋体"/>
          <w:b/>
          <w:spacing w:val="30"/>
          <w:sz w:val="44"/>
          <w:szCs w:val="44"/>
        </w:rPr>
      </w:pPr>
    </w:p>
    <w:p w:rsidR="00AF1E1F" w:rsidRDefault="00AF1E1F" w:rsidP="00AF1E1F">
      <w:pPr>
        <w:spacing w:line="1000" w:lineRule="exact"/>
        <w:jc w:val="center"/>
        <w:rPr>
          <w:rFonts w:ascii="黑体" w:eastAsia="黑体" w:hAnsi="黑体"/>
          <w:b/>
          <w:sz w:val="84"/>
          <w:szCs w:val="84"/>
        </w:rPr>
      </w:pPr>
      <w:r>
        <w:rPr>
          <w:rFonts w:ascii="黑体" w:eastAsia="黑体" w:hAnsi="黑体" w:hint="eastAsia"/>
          <w:b/>
          <w:sz w:val="84"/>
          <w:szCs w:val="84"/>
        </w:rPr>
        <w:t>投 标 文 件</w:t>
      </w:r>
    </w:p>
    <w:p w:rsidR="00AF1E1F" w:rsidRDefault="00AF1E1F" w:rsidP="00AF1E1F">
      <w:pPr>
        <w:spacing w:line="1000" w:lineRule="exact"/>
        <w:jc w:val="center"/>
        <w:rPr>
          <w:rFonts w:ascii="黑体" w:eastAsia="黑体" w:hAnsi="黑体"/>
          <w:b/>
          <w:sz w:val="84"/>
          <w:szCs w:val="84"/>
        </w:rPr>
      </w:pPr>
    </w:p>
    <w:p w:rsidR="00AF1E1F" w:rsidRDefault="00AF1E1F" w:rsidP="00AF1E1F">
      <w:pPr>
        <w:jc w:val="center"/>
        <w:rPr>
          <w:rFonts w:ascii="宋体" w:hAnsi="宋体"/>
          <w:b/>
          <w:sz w:val="44"/>
          <w:szCs w:val="44"/>
        </w:rPr>
      </w:pPr>
      <w:r>
        <w:rPr>
          <w:rFonts w:ascii="宋体" w:hAnsi="宋体" w:hint="eastAsia"/>
          <w:b/>
          <w:sz w:val="44"/>
          <w:szCs w:val="44"/>
        </w:rPr>
        <w:t>（资格与资信证明文件）</w:t>
      </w:r>
    </w:p>
    <w:p w:rsidR="00AF1E1F" w:rsidRDefault="00AF1E1F" w:rsidP="00AF1E1F">
      <w:pPr>
        <w:spacing w:line="312" w:lineRule="atLeast"/>
        <w:rPr>
          <w:rFonts w:ascii="宋体" w:hAnsi="宋体"/>
          <w:sz w:val="24"/>
        </w:rPr>
      </w:pPr>
    </w:p>
    <w:p w:rsidR="00AF1E1F" w:rsidRDefault="00AF1E1F" w:rsidP="00AF1E1F">
      <w:pPr>
        <w:rPr>
          <w:rFonts w:ascii="宋体" w:hAnsi="宋体"/>
          <w:b/>
          <w:spacing w:val="30"/>
          <w:kern w:val="2"/>
          <w:sz w:val="32"/>
          <w:szCs w:val="32"/>
        </w:rPr>
      </w:pPr>
      <w:r>
        <w:rPr>
          <w:rFonts w:ascii="宋体" w:hAnsi="宋体" w:hint="eastAsia"/>
        </w:rPr>
        <w:t xml:space="preserve">                </w:t>
      </w:r>
      <w:r>
        <w:rPr>
          <w:rFonts w:ascii="宋体" w:hAnsi="宋体" w:hint="eastAsia"/>
          <w:b/>
          <w:spacing w:val="30"/>
          <w:sz w:val="32"/>
          <w:szCs w:val="32"/>
        </w:rPr>
        <w:t>招标编号：</w:t>
      </w:r>
      <w:r w:rsidR="00C85823">
        <w:rPr>
          <w:rFonts w:ascii="宋体" w:hint="eastAsia"/>
          <w:b/>
          <w:sz w:val="32"/>
          <w:szCs w:val="32"/>
        </w:rPr>
        <w:t>金龙[2025]招第0001号</w:t>
      </w:r>
    </w:p>
    <w:p w:rsidR="00AF1E1F" w:rsidRDefault="00AF1E1F" w:rsidP="00AF1E1F">
      <w:pPr>
        <w:rPr>
          <w:rFonts w:ascii="宋体" w:hAnsi="宋体"/>
          <w:sz w:val="21"/>
          <w:szCs w:val="22"/>
          <w:u w:val="single"/>
        </w:rPr>
      </w:pPr>
    </w:p>
    <w:p w:rsidR="00AF1E1F" w:rsidRDefault="00AF1E1F" w:rsidP="00AF1E1F">
      <w:pPr>
        <w:snapToGrid w:val="0"/>
        <w:spacing w:line="760" w:lineRule="atLeast"/>
        <w:ind w:firstLineChars="200" w:firstLine="480"/>
        <w:rPr>
          <w:rFonts w:ascii="宋体" w:hAnsi="宋体"/>
          <w:sz w:val="24"/>
          <w:szCs w:val="24"/>
        </w:rPr>
      </w:pPr>
      <w:r>
        <w:rPr>
          <w:rFonts w:ascii="宋体" w:hAnsi="宋体" w:hint="eastAsia"/>
          <w:sz w:val="24"/>
          <w:szCs w:val="24"/>
        </w:rPr>
        <w:t>投标单位：</w:t>
      </w:r>
      <w:r>
        <w:rPr>
          <w:rFonts w:ascii="宋体" w:hAnsi="宋体" w:hint="eastAsia"/>
          <w:sz w:val="24"/>
          <w:szCs w:val="24"/>
          <w:u w:val="single"/>
        </w:rPr>
        <w:t xml:space="preserve">                            （盖投标人单位公章）</w:t>
      </w:r>
    </w:p>
    <w:p w:rsidR="00AF1E1F" w:rsidRDefault="00AF1E1F" w:rsidP="00AF1E1F">
      <w:pPr>
        <w:snapToGrid w:val="0"/>
        <w:spacing w:line="760" w:lineRule="atLeast"/>
        <w:ind w:firstLineChars="200" w:firstLine="480"/>
        <w:rPr>
          <w:rFonts w:ascii="宋体" w:hAnsi="宋体"/>
          <w:sz w:val="24"/>
          <w:szCs w:val="24"/>
        </w:rPr>
      </w:pPr>
      <w:r>
        <w:rPr>
          <w:rFonts w:ascii="宋体" w:hAnsi="宋体" w:hint="eastAsia"/>
          <w:sz w:val="24"/>
          <w:szCs w:val="24"/>
        </w:rPr>
        <w:t>法定代表人或</w:t>
      </w:r>
    </w:p>
    <w:p w:rsidR="00AF1E1F" w:rsidRDefault="00AF1E1F" w:rsidP="00AF1E1F">
      <w:pPr>
        <w:snapToGrid w:val="0"/>
        <w:ind w:firstLineChars="200" w:firstLine="480"/>
        <w:rPr>
          <w:rFonts w:ascii="宋体" w:hAnsi="宋体"/>
          <w:sz w:val="24"/>
          <w:szCs w:val="24"/>
        </w:rPr>
      </w:pPr>
      <w:r>
        <w:rPr>
          <w:rFonts w:ascii="宋体" w:hAnsi="宋体" w:hint="eastAsia"/>
          <w:sz w:val="24"/>
          <w:szCs w:val="24"/>
        </w:rPr>
        <w:t>其委托代理人：</w:t>
      </w:r>
      <w:r>
        <w:rPr>
          <w:rFonts w:ascii="宋体" w:hAnsi="宋体" w:hint="eastAsia"/>
          <w:sz w:val="24"/>
          <w:szCs w:val="24"/>
          <w:u w:val="single"/>
        </w:rPr>
        <w:t xml:space="preserve">                                 </w:t>
      </w:r>
      <w:r>
        <w:rPr>
          <w:rFonts w:ascii="宋体" w:hAnsi="宋体" w:hint="eastAsia"/>
          <w:sz w:val="24"/>
          <w:szCs w:val="24"/>
        </w:rPr>
        <w:t>（签字并盖章）</w:t>
      </w:r>
    </w:p>
    <w:p w:rsidR="00AF1E1F" w:rsidRDefault="00AF1E1F" w:rsidP="00AF1E1F">
      <w:pPr>
        <w:spacing w:line="760" w:lineRule="atLeast"/>
        <w:ind w:firstLineChars="200" w:firstLine="480"/>
        <w:rPr>
          <w:rFonts w:ascii="宋体" w:hAnsi="宋体"/>
          <w:sz w:val="24"/>
          <w:szCs w:val="24"/>
          <w:u w:val="single"/>
        </w:rPr>
      </w:pPr>
      <w:r>
        <w:rPr>
          <w:rFonts w:ascii="宋体" w:hAnsi="宋体" w:hint="eastAsia"/>
          <w:sz w:val="24"/>
          <w:szCs w:val="24"/>
        </w:rPr>
        <w:t>联系人：</w:t>
      </w:r>
      <w:r>
        <w:rPr>
          <w:rFonts w:ascii="宋体" w:hAnsi="宋体" w:hint="eastAsia"/>
          <w:sz w:val="24"/>
          <w:szCs w:val="24"/>
          <w:u w:val="single"/>
        </w:rPr>
        <w:t xml:space="preserve">                                                 </w:t>
      </w:r>
    </w:p>
    <w:p w:rsidR="00AF1E1F" w:rsidRDefault="00AF1E1F" w:rsidP="00AF1E1F">
      <w:pPr>
        <w:spacing w:line="760" w:lineRule="atLeast"/>
        <w:ind w:firstLineChars="200" w:firstLine="480"/>
        <w:rPr>
          <w:rFonts w:ascii="宋体" w:hAnsi="宋体"/>
          <w:kern w:val="10"/>
          <w:sz w:val="24"/>
          <w:szCs w:val="24"/>
        </w:rPr>
      </w:pPr>
      <w:r>
        <w:rPr>
          <w:rFonts w:ascii="宋体" w:hAnsi="宋体" w:hint="eastAsia"/>
          <w:sz w:val="24"/>
          <w:szCs w:val="24"/>
        </w:rPr>
        <w:t>联系电话：</w:t>
      </w:r>
    </w:p>
    <w:p w:rsidR="00AF1E1F" w:rsidRDefault="00AF1E1F" w:rsidP="00AF1E1F">
      <w:pPr>
        <w:spacing w:line="760" w:lineRule="atLeast"/>
        <w:ind w:firstLineChars="200" w:firstLine="480"/>
        <w:rPr>
          <w:rFonts w:ascii="宋体" w:hAnsi="宋体"/>
          <w:kern w:val="2"/>
          <w:sz w:val="24"/>
          <w:szCs w:val="24"/>
        </w:rPr>
      </w:pPr>
      <w:r>
        <w:rPr>
          <w:rFonts w:ascii="宋体" w:hAnsi="宋体" w:hint="eastAsia"/>
          <w:sz w:val="24"/>
          <w:szCs w:val="24"/>
        </w:rPr>
        <w:t>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AF1E1F" w:rsidRDefault="00AF1E1F" w:rsidP="0038076E">
      <w:pPr>
        <w:widowControl/>
        <w:adjustRightInd/>
        <w:spacing w:line="240" w:lineRule="auto"/>
        <w:jc w:val="left"/>
        <w:rPr>
          <w:sz w:val="24"/>
          <w:szCs w:val="21"/>
        </w:rPr>
        <w:sectPr w:rsidR="00AF1E1F">
          <w:type w:val="nextColumn"/>
          <w:pgSz w:w="11906" w:h="16838"/>
          <w:pgMar w:top="1418" w:right="1531" w:bottom="1418" w:left="1531" w:header="851" w:footer="992" w:gutter="0"/>
          <w:paperSrc w:first="15" w:other="15"/>
          <w:cols w:space="720"/>
          <w:docGrid w:type="lines" w:linePitch="312"/>
        </w:sectPr>
      </w:pPr>
    </w:p>
    <w:p w:rsidR="0038076E" w:rsidRDefault="0038076E" w:rsidP="00D82B57">
      <w:pPr>
        <w:pStyle w:val="21"/>
        <w:spacing w:before="240" w:after="120" w:line="400" w:lineRule="exact"/>
        <w:ind w:firstLineChars="600" w:firstLine="2168"/>
        <w:rPr>
          <w:rFonts w:ascii="宋体" w:eastAsia="宋体" w:hAnsi="宋体"/>
          <w:sz w:val="36"/>
          <w:szCs w:val="36"/>
        </w:rPr>
      </w:pPr>
      <w:bookmarkStart w:id="168" w:name="_Toc177186411"/>
      <w:bookmarkStart w:id="169" w:name="_Toc186459394"/>
      <w:r>
        <w:rPr>
          <w:rFonts w:ascii="宋体" w:eastAsia="宋体" w:hAnsi="宋体" w:hint="eastAsia"/>
          <w:sz w:val="36"/>
          <w:szCs w:val="36"/>
        </w:rPr>
        <w:lastRenderedPageBreak/>
        <w:t>第一册 资格及资信证明</w:t>
      </w:r>
      <w:bookmarkEnd w:id="168"/>
      <w:r>
        <w:rPr>
          <w:rFonts w:ascii="宋体" w:eastAsia="宋体" w:hAnsi="宋体" w:hint="eastAsia"/>
          <w:sz w:val="36"/>
          <w:szCs w:val="36"/>
        </w:rPr>
        <w:t>文件</w:t>
      </w:r>
      <w:bookmarkEnd w:id="169"/>
    </w:p>
    <w:p w:rsidR="0038076E" w:rsidRPr="00D82B57"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cs="宋体" w:hint="eastAsia"/>
          <w:sz w:val="24"/>
          <w:szCs w:val="24"/>
        </w:rPr>
        <w:t>一、资格及资信证明文件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二、投标保证金凭证</w:t>
      </w: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pStyle w:val="31"/>
        <w:spacing w:before="120" w:after="120" w:line="400" w:lineRule="exact"/>
        <w:jc w:val="center"/>
      </w:pPr>
      <w:bookmarkStart w:id="170" w:name="_Toc186459395"/>
      <w:r>
        <w:rPr>
          <w:rFonts w:hint="eastAsia"/>
        </w:rPr>
        <w:lastRenderedPageBreak/>
        <w:t>一、资格及资信证明文件</w:t>
      </w:r>
      <w:bookmarkEnd w:id="170"/>
    </w:p>
    <w:p w:rsidR="0038076E" w:rsidRDefault="0038076E" w:rsidP="0038076E">
      <w:pPr>
        <w:pStyle w:val="a9"/>
        <w:snapToGrid w:val="0"/>
        <w:spacing w:line="420" w:lineRule="atLeast"/>
        <w:ind w:firstLine="0"/>
        <w:rPr>
          <w:rFonts w:ascii="宋体"/>
        </w:rPr>
      </w:pPr>
    </w:p>
    <w:p w:rsidR="0038076E" w:rsidRDefault="0038076E" w:rsidP="0038076E">
      <w:pPr>
        <w:spacing w:line="480" w:lineRule="exact"/>
        <w:ind w:firstLineChars="200" w:firstLine="482"/>
        <w:rPr>
          <w:rFonts w:ascii="宋体" w:hAnsi="宋体"/>
          <w:b/>
          <w:bCs/>
          <w:sz w:val="24"/>
        </w:rPr>
      </w:pPr>
      <w:r>
        <w:rPr>
          <w:rFonts w:ascii="宋体" w:hAnsi="宋体" w:hint="eastAsia"/>
          <w:b/>
          <w:bCs/>
          <w:sz w:val="24"/>
        </w:rPr>
        <w:t>填写须知：</w:t>
      </w:r>
    </w:p>
    <w:p w:rsidR="0038076E" w:rsidRDefault="0038076E" w:rsidP="0038076E">
      <w:pPr>
        <w:spacing w:line="480" w:lineRule="exact"/>
        <w:ind w:firstLineChars="200" w:firstLine="480"/>
        <w:rPr>
          <w:rFonts w:ascii="宋体" w:hAnsi="宋体"/>
          <w:sz w:val="24"/>
        </w:rPr>
      </w:pPr>
      <w:r>
        <w:rPr>
          <w:rFonts w:ascii="宋体" w:hAnsi="宋体" w:hint="eastAsia"/>
          <w:sz w:val="24"/>
        </w:rPr>
        <w:t>1. 投标时，应填写和提交此后规定全部表格，以及其它有关资料。</w:t>
      </w:r>
    </w:p>
    <w:p w:rsidR="0038076E" w:rsidRDefault="0038076E" w:rsidP="0038076E">
      <w:pPr>
        <w:spacing w:line="480" w:lineRule="exact"/>
        <w:ind w:firstLineChars="200" w:firstLine="480"/>
        <w:rPr>
          <w:rFonts w:ascii="宋体" w:hAnsi="宋体"/>
          <w:sz w:val="24"/>
        </w:rPr>
      </w:pPr>
      <w:r>
        <w:rPr>
          <w:rFonts w:ascii="宋体" w:hAnsi="宋体" w:hint="eastAsia"/>
          <w:sz w:val="24"/>
        </w:rPr>
        <w:t>2. 对所附表格中要求的资料和询问应做出肯定的回答。</w:t>
      </w:r>
    </w:p>
    <w:p w:rsidR="0038076E" w:rsidRDefault="0038076E" w:rsidP="0038076E">
      <w:pPr>
        <w:spacing w:line="480" w:lineRule="exact"/>
        <w:ind w:firstLineChars="200" w:firstLine="480"/>
        <w:rPr>
          <w:rFonts w:ascii="宋体" w:hAnsi="宋体"/>
          <w:sz w:val="24"/>
        </w:rPr>
      </w:pPr>
      <w:r>
        <w:rPr>
          <w:rFonts w:ascii="宋体" w:hAnsi="宋体" w:hint="eastAsia"/>
          <w:sz w:val="24"/>
        </w:rPr>
        <w:t>3. 资格文件的签字人应保证他所做的声明及对一切问题的回答的真实性和准确性。</w:t>
      </w:r>
    </w:p>
    <w:p w:rsidR="0038076E" w:rsidRDefault="0038076E" w:rsidP="0038076E">
      <w:pPr>
        <w:spacing w:line="480" w:lineRule="exact"/>
        <w:ind w:firstLineChars="200" w:firstLine="480"/>
        <w:rPr>
          <w:rFonts w:ascii="宋体" w:hAnsi="宋体"/>
          <w:sz w:val="24"/>
        </w:rPr>
      </w:pPr>
      <w:r>
        <w:rPr>
          <w:rFonts w:ascii="宋体" w:hAnsi="宋体" w:hint="eastAsia"/>
          <w:sz w:val="24"/>
        </w:rPr>
        <w:t>4. 招标人将应用投标人提交的资料根据自己的判断决定投标人履行合同的合格性及能力。</w:t>
      </w:r>
    </w:p>
    <w:p w:rsidR="0038076E" w:rsidRDefault="0038076E" w:rsidP="0038076E">
      <w:pPr>
        <w:spacing w:line="480" w:lineRule="exact"/>
        <w:ind w:firstLineChars="200" w:firstLine="480"/>
        <w:rPr>
          <w:rFonts w:ascii="宋体" w:hAnsi="宋体"/>
          <w:sz w:val="24"/>
        </w:rPr>
      </w:pPr>
      <w:r>
        <w:rPr>
          <w:rFonts w:ascii="宋体" w:hAnsi="宋体" w:hint="eastAsia"/>
          <w:sz w:val="24"/>
        </w:rPr>
        <w:t>5. 投标人提交的文件将给予保密，但不退还。</w:t>
      </w:r>
    </w:p>
    <w:p w:rsidR="0038076E" w:rsidRDefault="0038076E" w:rsidP="0038076E">
      <w:pPr>
        <w:spacing w:line="480" w:lineRule="exact"/>
        <w:ind w:firstLineChars="200" w:firstLine="480"/>
        <w:rPr>
          <w:rFonts w:ascii="宋体" w:hAnsi="宋体"/>
          <w:sz w:val="24"/>
        </w:rPr>
      </w:pPr>
      <w:r>
        <w:rPr>
          <w:rFonts w:ascii="宋体" w:hAnsi="宋体" w:hint="eastAsia"/>
          <w:sz w:val="24"/>
        </w:rPr>
        <w:t>6. 若未提供本须知所列的证明文件，可能导致废标的结果。</w:t>
      </w:r>
    </w:p>
    <w:p w:rsidR="0038076E" w:rsidRDefault="0038076E" w:rsidP="0038076E">
      <w:pPr>
        <w:spacing w:line="480" w:lineRule="exact"/>
        <w:rPr>
          <w:rFonts w:ascii="宋体" w:hAnsi="宋体"/>
          <w:sz w:val="24"/>
        </w:rPr>
      </w:pPr>
    </w:p>
    <w:p w:rsidR="0038076E" w:rsidRDefault="0038076E" w:rsidP="0038076E">
      <w:pPr>
        <w:pStyle w:val="31"/>
        <w:spacing w:before="120" w:after="120" w:line="400" w:lineRule="exact"/>
        <w:jc w:val="center"/>
        <w:rPr>
          <w:rFonts w:ascii="宋体" w:hAnsi="宋体"/>
          <w:b w:val="0"/>
          <w:bCs w:val="0"/>
          <w:sz w:val="28"/>
        </w:rPr>
      </w:pPr>
      <w:r>
        <w:rPr>
          <w:rFonts w:ascii="宋体" w:hAnsi="宋体" w:hint="eastAsia"/>
          <w:b w:val="0"/>
          <w:bCs w:val="0"/>
          <w:sz w:val="24"/>
        </w:rPr>
        <w:br w:type="page"/>
      </w:r>
    </w:p>
    <w:p w:rsidR="0038076E" w:rsidRDefault="0038076E" w:rsidP="0038076E">
      <w:pPr>
        <w:jc w:val="center"/>
        <w:rPr>
          <w:rFonts w:ascii="宋体" w:hAnsi="宋体"/>
          <w:b/>
          <w:bCs/>
          <w:sz w:val="28"/>
        </w:rPr>
      </w:pPr>
      <w:r>
        <w:rPr>
          <w:rFonts w:ascii="宋体" w:hAnsi="宋体" w:hint="eastAsia"/>
          <w:b/>
          <w:bCs/>
          <w:sz w:val="28"/>
        </w:rPr>
        <w:lastRenderedPageBreak/>
        <w:t>一-1法人营业执照</w:t>
      </w:r>
    </w:p>
    <w:p w:rsidR="0038076E" w:rsidRDefault="0038076E" w:rsidP="0038076E">
      <w:pPr>
        <w:pStyle w:val="a9"/>
        <w:snapToGrid w:val="0"/>
        <w:spacing w:line="240" w:lineRule="exact"/>
        <w:ind w:firstLine="0"/>
        <w:rPr>
          <w:rFonts w:ascii="宋体" w:hAnsi="Times New Roman"/>
          <w:u w:val="single"/>
        </w:rPr>
      </w:pPr>
    </w:p>
    <w:p w:rsidR="0038076E" w:rsidRDefault="0038076E" w:rsidP="0038076E">
      <w:pPr>
        <w:pStyle w:val="a9"/>
        <w:snapToGrid w:val="0"/>
        <w:spacing w:line="420" w:lineRule="atLeast"/>
        <w:ind w:firstLine="0"/>
        <w:rPr>
          <w:rFonts w:ascii="宋体"/>
          <w:sz w:val="24"/>
        </w:rPr>
      </w:pPr>
      <w:r>
        <w:rPr>
          <w:rFonts w:ascii="宋体" w:hint="eastAsia"/>
          <w:sz w:val="24"/>
          <w:u w:val="single"/>
        </w:rPr>
        <w:t xml:space="preserve">          （招标人名称）</w:t>
      </w:r>
      <w:r>
        <w:rPr>
          <w:rFonts w:ascii="宋体" w:hint="eastAsia"/>
          <w:sz w:val="24"/>
        </w:rPr>
        <w:t>：</w:t>
      </w: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80" w:lineRule="exact"/>
        <w:ind w:firstLineChars="200" w:firstLine="480"/>
        <w:rPr>
          <w:rFonts w:ascii="宋体"/>
          <w:sz w:val="24"/>
        </w:rPr>
      </w:pPr>
      <w:r>
        <w:rPr>
          <w:rFonts w:ascii="宋体" w:hint="eastAsia"/>
          <w:sz w:val="24"/>
        </w:rPr>
        <w:t>现附上由</w:t>
      </w:r>
      <w:r>
        <w:rPr>
          <w:rFonts w:ascii="宋体" w:hint="eastAsia"/>
          <w:sz w:val="24"/>
          <w:u w:val="single"/>
        </w:rPr>
        <w:t xml:space="preserve">      （签发机关名称）     </w:t>
      </w:r>
      <w:r>
        <w:rPr>
          <w:rFonts w:ascii="宋体" w:hint="eastAsia"/>
          <w:sz w:val="24"/>
        </w:rPr>
        <w:t>签发的我方法人营业执照复印件，该执照复印件与原件一致，真实有效。</w:t>
      </w:r>
    </w:p>
    <w:p w:rsidR="0038076E" w:rsidRDefault="0038076E" w:rsidP="0038076E">
      <w:pPr>
        <w:pStyle w:val="a9"/>
        <w:snapToGrid w:val="0"/>
        <w:spacing w:line="480" w:lineRule="exac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rPr>
      </w:pPr>
    </w:p>
    <w:p w:rsidR="0038076E" w:rsidRDefault="0038076E" w:rsidP="0038076E">
      <w:pPr>
        <w:pStyle w:val="a9"/>
        <w:snapToGrid w:val="0"/>
        <w:spacing w:line="420" w:lineRule="atLeast"/>
        <w:ind w:firstLine="0"/>
        <w:rPr>
          <w:rFonts w:ascii="宋体"/>
        </w:rPr>
      </w:pPr>
      <w:r>
        <w:rPr>
          <w:rFonts w:ascii="Segoe UI Symbol" w:hAnsi="Segoe UI Symbol" w:cs="Segoe UI Symbol"/>
          <w:szCs w:val="21"/>
        </w:rPr>
        <w:t>★</w:t>
      </w:r>
      <w:r>
        <w:rPr>
          <w:rFonts w:ascii="宋体" w:hAnsi="宋体" w:hint="eastAsia"/>
          <w:szCs w:val="21"/>
        </w:rPr>
        <w:t>注意：投标人提供的相应证明材料复印件均应符合：内容完整、清晰、整洁，并由投标人加盖其单位公章。</w:t>
      </w:r>
    </w:p>
    <w:p w:rsidR="0038076E" w:rsidRDefault="0038076E" w:rsidP="0038076E">
      <w:pPr>
        <w:pStyle w:val="a9"/>
        <w:snapToGrid w:val="0"/>
        <w:spacing w:line="480" w:lineRule="atLeast"/>
        <w:ind w:firstLine="0"/>
        <w:rPr>
          <w:rFonts w:ascii="宋体"/>
          <w:sz w:val="24"/>
        </w:rPr>
      </w:pPr>
      <w:r>
        <w:rPr>
          <w:rFonts w:ascii="宋体" w:hint="eastAsia"/>
          <w:sz w:val="24"/>
        </w:rPr>
        <w:t xml:space="preserve">                               投  标  人 （盖章）：</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rPr>
      </w:pPr>
      <w:r>
        <w:rPr>
          <w:rFonts w:ascii="宋体" w:hint="eastAsia"/>
          <w:sz w:val="24"/>
        </w:rPr>
        <w:t xml:space="preserve">                               投标人代表 （签字）：</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u w:val="single"/>
        </w:rPr>
      </w:pPr>
      <w:r>
        <w:rPr>
          <w:rFonts w:ascii="宋体" w:hint="eastAsia"/>
          <w:sz w:val="24"/>
        </w:rPr>
        <w:t xml:space="preserve">                               日      期：</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u w:val="single"/>
        </w:rPr>
      </w:pPr>
      <w:r>
        <w:rPr>
          <w:rFonts w:ascii="宋体" w:hint="eastAsia"/>
          <w:sz w:val="24"/>
        </w:rPr>
        <w:t xml:space="preserve"> </w:t>
      </w:r>
    </w:p>
    <w:p w:rsidR="0038076E" w:rsidRDefault="0038076E" w:rsidP="0038076E">
      <w:pPr>
        <w:widowControl/>
        <w:adjustRightInd/>
        <w:spacing w:line="240" w:lineRule="auto"/>
        <w:jc w:val="left"/>
        <w:rPr>
          <w:rFonts w:ascii="宋体"/>
          <w:kern w:val="2"/>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r>
        <w:rPr>
          <w:rFonts w:ascii="宋体" w:hAnsi="宋体" w:hint="eastAsia"/>
          <w:b/>
          <w:bCs/>
          <w:sz w:val="28"/>
        </w:rPr>
        <w:lastRenderedPageBreak/>
        <w:t>一-2 法定代表人授权书（如有）</w:t>
      </w:r>
    </w:p>
    <w:p w:rsidR="0038076E" w:rsidRDefault="0038076E" w:rsidP="0038076E">
      <w:pPr>
        <w:jc w:val="center"/>
      </w:pPr>
    </w:p>
    <w:p w:rsidR="0038076E" w:rsidRDefault="0038076E" w:rsidP="0038076E">
      <w:pPr>
        <w:spacing w:line="480" w:lineRule="exact"/>
        <w:rPr>
          <w:rFonts w:ascii="宋体" w:hAnsi="宋体"/>
          <w:sz w:val="24"/>
          <w:u w:val="single"/>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480" w:lineRule="exact"/>
        <w:ind w:firstLineChars="200" w:firstLine="480"/>
        <w:rPr>
          <w:rFonts w:ascii="宋体" w:hAnsi="宋体"/>
          <w:sz w:val="24"/>
        </w:rPr>
      </w:pPr>
      <w:r>
        <w:rPr>
          <w:rFonts w:ascii="宋体" w:hAnsi="宋体" w:hint="eastAsia"/>
          <w:sz w:val="24"/>
          <w:szCs w:val="28"/>
          <w:u w:val="single"/>
        </w:rPr>
        <w:fldChar w:fldCharType="begin">
          <w:ffData>
            <w:name w:val=""/>
            <w:enabled/>
            <w:calcOnExit w:val="0"/>
            <w:textInput>
              <w:default w:val="（投标人全称）"/>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（投标人全称）</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授权</w:t>
      </w:r>
      <w:r>
        <w:rPr>
          <w:rFonts w:ascii="宋体" w:hAnsi="宋体" w:hint="eastAsia"/>
          <w:sz w:val="24"/>
          <w:u w:val="single"/>
        </w:rPr>
        <w:t xml:space="preserve">  </w:t>
      </w:r>
      <w:r>
        <w:rPr>
          <w:rFonts w:ascii="宋体" w:hAnsi="宋体" w:hint="eastAsia"/>
          <w:sz w:val="24"/>
          <w:szCs w:val="28"/>
          <w:u w:val="single"/>
        </w:rPr>
        <w:fldChar w:fldCharType="begin">
          <w:ffData>
            <w:name w:val=""/>
            <w:enabled/>
            <w:calcOnExit w:val="0"/>
            <w:textInput>
              <w:default w:val="（投标人代表姓名）"/>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（投标人代表姓名）</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u w:val="single"/>
        </w:rPr>
        <w:t xml:space="preserve"> </w:t>
      </w:r>
      <w:r>
        <w:rPr>
          <w:rFonts w:ascii="宋体" w:hAnsi="宋体" w:hint="eastAsia"/>
          <w:sz w:val="24"/>
        </w:rPr>
        <w:t>为投标人代表，代表本公司参加贵处组织的</w:t>
      </w:r>
      <w:r>
        <w:rPr>
          <w:rFonts w:ascii="宋体" w:hAnsi="宋体" w:hint="eastAsia"/>
          <w:sz w:val="24"/>
          <w:u w:val="single"/>
        </w:rPr>
        <w:t xml:space="preserve">                     </w:t>
      </w:r>
      <w:r>
        <w:rPr>
          <w:rFonts w:ascii="宋体" w:hAnsi="宋体" w:hint="eastAsia"/>
          <w:sz w:val="24"/>
        </w:rPr>
        <w:t>项目（招标编号</w:t>
      </w:r>
      <w:r>
        <w:rPr>
          <w:rFonts w:ascii="宋体" w:hAnsi="宋体" w:hint="eastAsia"/>
          <w:sz w:val="24"/>
          <w:u w:val="single"/>
        </w:rPr>
        <w:t xml:space="preserve">       </w:t>
      </w:r>
      <w:r>
        <w:rPr>
          <w:rFonts w:ascii="宋体" w:hAnsi="宋体" w:hint="eastAsia"/>
          <w:sz w:val="24"/>
        </w:rPr>
        <w:t>）招标活动，全权代表我方处理投标过程的一切事宜，包括但不限于：投标、参加开标、谈判、澄清、签约等。投标人代表在投标过程中所签署的一切文件和处理与之有关的一切事务，我均予以承认。投标人代表无转委权。特此授权。</w:t>
      </w:r>
    </w:p>
    <w:p w:rsidR="0038076E" w:rsidRDefault="0038076E" w:rsidP="0038076E">
      <w:pPr>
        <w:spacing w:line="480" w:lineRule="exact"/>
        <w:ind w:firstLineChars="200" w:firstLine="480"/>
        <w:rPr>
          <w:rFonts w:ascii="宋体" w:hAnsi="宋体"/>
          <w:sz w:val="24"/>
        </w:rPr>
      </w:pPr>
    </w:p>
    <w:p w:rsidR="0038076E" w:rsidRDefault="0038076E" w:rsidP="0038076E">
      <w:pPr>
        <w:spacing w:line="480" w:lineRule="exact"/>
        <w:rPr>
          <w:rFonts w:ascii="宋体" w:hAnsi="宋体"/>
          <w:sz w:val="24"/>
          <w:u w:val="single"/>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p>
    <w:p w:rsidR="0038076E" w:rsidRDefault="0038076E" w:rsidP="0038076E">
      <w:pPr>
        <w:spacing w:line="480" w:lineRule="exact"/>
        <w:rPr>
          <w:rFonts w:ascii="宋体" w:hAnsi="宋体"/>
          <w:sz w:val="24"/>
        </w:rPr>
      </w:pPr>
      <w:r>
        <w:rPr>
          <w:rFonts w:ascii="宋体" w:hAnsi="宋体" w:hint="eastAsia"/>
          <w:sz w:val="24"/>
        </w:rPr>
        <w:t>投标人代表：</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单位：</w:t>
      </w:r>
      <w:r>
        <w:rPr>
          <w:rFonts w:ascii="宋体" w:hAnsi="宋体" w:hint="eastAsia"/>
          <w:sz w:val="24"/>
          <w:u w:val="single"/>
        </w:rPr>
        <w:t xml:space="preserve">                   </w:t>
      </w:r>
      <w:r>
        <w:rPr>
          <w:rFonts w:ascii="宋体" w:hAnsi="宋体" w:hint="eastAsia"/>
          <w:sz w:val="24"/>
        </w:rPr>
        <w:t xml:space="preserve"> 部门：</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详细通讯地址：</w:t>
      </w:r>
      <w:r>
        <w:rPr>
          <w:rFonts w:ascii="宋体" w:hAnsi="宋体" w:hint="eastAsia"/>
          <w:sz w:val="24"/>
          <w:u w:val="single"/>
        </w:rPr>
        <w:t xml:space="preserve">           </w:t>
      </w:r>
      <w:r>
        <w:rPr>
          <w:rFonts w:ascii="宋体" w:hAnsi="宋体" w:hint="eastAsia"/>
          <w:b/>
          <w:bCs/>
          <w:sz w:val="24"/>
        </w:rPr>
        <w:t xml:space="preserve"> </w:t>
      </w: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附：单位负责人、投标人代表的身份证正反面复印件</w:t>
      </w:r>
    </w:p>
    <w:tbl>
      <w:tblPr>
        <w:tblW w:w="0" w:type="auto"/>
        <w:tblCellSpacing w:w="15" w:type="dxa"/>
        <w:tblInd w:w="158"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8520"/>
      </w:tblGrid>
      <w:tr w:rsidR="0038076E" w:rsidTr="0038076E">
        <w:trPr>
          <w:tblCellSpacing w:w="15" w:type="dxa"/>
        </w:trPr>
        <w:tc>
          <w:tcPr>
            <w:tcW w:w="84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要求：真实有效且内容完整、清晰、整洁。</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tc>
      </w:tr>
    </w:tbl>
    <w:p w:rsidR="0038076E" w:rsidRDefault="0038076E" w:rsidP="0038076E">
      <w:pPr>
        <w:spacing w:line="48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授权方：</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投标人名称：</w:t>
      </w:r>
      <w:r>
        <w:rPr>
          <w:rFonts w:ascii="宋体" w:hAnsi="宋体" w:hint="eastAsia"/>
          <w:sz w:val="24"/>
          <w:u w:val="single"/>
        </w:rPr>
        <w:t xml:space="preserve">  （全称并加盖公章） </w:t>
      </w:r>
      <w:r>
        <w:rPr>
          <w:rFonts w:ascii="宋体" w:hAnsi="宋体" w:hint="eastAsia"/>
          <w:sz w:val="24"/>
        </w:rPr>
        <w:t xml:space="preserve"> </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法定代表人签字或盖章：</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日     期：</w:t>
      </w:r>
      <w:r>
        <w:rPr>
          <w:rFonts w:ascii="宋体" w:hAnsi="宋体" w:hint="eastAsia"/>
          <w:sz w:val="24"/>
          <w:u w:val="single"/>
        </w:rPr>
        <w:t xml:space="preserve">                       </w:t>
      </w:r>
    </w:p>
    <w:p w:rsidR="0038076E" w:rsidRDefault="0038076E" w:rsidP="0038076E">
      <w:pPr>
        <w:spacing w:line="480" w:lineRule="exact"/>
        <w:ind w:firstLineChars="1800" w:firstLine="4320"/>
        <w:rPr>
          <w:rFonts w:ascii="宋体" w:hAnsi="宋体"/>
          <w:sz w:val="24"/>
          <w:u w:val="single"/>
        </w:rPr>
      </w:pPr>
      <w:r>
        <w:rPr>
          <w:rFonts w:ascii="宋体" w:hAnsi="宋体" w:hint="eastAsia"/>
          <w:sz w:val="24"/>
        </w:rPr>
        <w:t>接受授权方：</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投标人代表签字：</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 xml:space="preserve"> </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r>
        <w:rPr>
          <w:rFonts w:ascii="宋体" w:hAnsi="宋体" w:hint="eastAsia"/>
          <w:b/>
          <w:bCs/>
          <w:sz w:val="28"/>
        </w:rPr>
        <w:lastRenderedPageBreak/>
        <w:t>一-3 关于资格的声明函</w:t>
      </w:r>
    </w:p>
    <w:p w:rsidR="0038076E" w:rsidRDefault="0038076E" w:rsidP="0038076E">
      <w:pPr>
        <w:spacing w:line="240" w:lineRule="exact"/>
        <w:rPr>
          <w:sz w:val="28"/>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___________________</w:t>
      </w:r>
      <w:r>
        <w:rPr>
          <w:rFonts w:ascii="宋体" w:hint="eastAsia"/>
          <w:sz w:val="24"/>
          <w:u w:val="single"/>
        </w:rPr>
        <w:t>（招标人名称）</w:t>
      </w:r>
      <w:r>
        <w:rPr>
          <w:rFonts w:ascii="宋体" w:hAnsi="宋体" w:hint="eastAsia"/>
          <w:sz w:val="24"/>
        </w:rPr>
        <w:t>：</w:t>
      </w: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Chars="200" w:firstLine="480"/>
        <w:rPr>
          <w:rFonts w:ascii="宋体" w:hAnsi="宋体"/>
          <w:sz w:val="24"/>
        </w:rPr>
      </w:pPr>
      <w:r>
        <w:rPr>
          <w:rFonts w:ascii="宋体" w:hAnsi="宋体" w:hint="eastAsia"/>
          <w:sz w:val="24"/>
        </w:rPr>
        <w:t>关于贵方______年______月______日招标编号为</w:t>
      </w:r>
      <w:r>
        <w:rPr>
          <w:rFonts w:ascii="宋体" w:hAnsi="宋体" w:hint="eastAsia"/>
          <w:sz w:val="24"/>
          <w:u w:val="single"/>
        </w:rPr>
        <w:t xml:space="preserve">             </w:t>
      </w:r>
      <w:r>
        <w:rPr>
          <w:rFonts w:ascii="宋体" w:hAnsi="宋体" w:hint="eastAsia"/>
          <w:sz w:val="24"/>
        </w:rPr>
        <w:t>的投标公告，本签字人愿意参加投标，提供货物需求一览表中规定的___________________（货物名称），并证明提交的下列文件和说明是准确的和真实的。</w:t>
      </w:r>
    </w:p>
    <w:p w:rsidR="0038076E" w:rsidRDefault="0038076E" w:rsidP="0038076E">
      <w:pPr>
        <w:pStyle w:val="a9"/>
        <w:snapToGrid w:val="0"/>
        <w:spacing w:line="480" w:lineRule="atLeast"/>
        <w:ind w:firstLineChars="200" w:firstLine="480"/>
        <w:rPr>
          <w:rFonts w:ascii="宋体" w:hAnsi="宋体"/>
          <w:sz w:val="24"/>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1. 由供应 </w:t>
      </w:r>
      <w:r>
        <w:rPr>
          <w:rFonts w:ascii="宋体" w:hAnsi="宋体" w:hint="eastAsia"/>
          <w:sz w:val="24"/>
          <w:u w:val="single"/>
        </w:rPr>
        <w:t xml:space="preserve">    （货物名称）    </w:t>
      </w:r>
      <w:r>
        <w:rPr>
          <w:rFonts w:ascii="宋体" w:hAnsi="宋体" w:hint="eastAsia"/>
          <w:sz w:val="24"/>
        </w:rPr>
        <w:t>的制造商_____________________________（制造商名称）出具的授权我方销售该制造商产品的授权书正本</w:t>
      </w:r>
      <w:r>
        <w:rPr>
          <w:rFonts w:ascii="宋体" w:hAnsi="宋体" w:hint="eastAsia"/>
          <w:sz w:val="24"/>
          <w:u w:val="single"/>
        </w:rPr>
        <w:t xml:space="preserve"> 一 </w:t>
      </w:r>
      <w:r>
        <w:rPr>
          <w:rFonts w:ascii="宋体" w:hAnsi="宋体" w:hint="eastAsia"/>
          <w:sz w:val="24"/>
        </w:rPr>
        <w:t>份，副本</w:t>
      </w:r>
      <w:r>
        <w:rPr>
          <w:rFonts w:ascii="宋体" w:hAnsi="宋体" w:hint="eastAsia"/>
          <w:sz w:val="24"/>
          <w:u w:val="single"/>
        </w:rPr>
        <w:t xml:space="preserve"> </w:t>
      </w:r>
      <w:r w:rsidR="00373B84">
        <w:rPr>
          <w:rFonts w:ascii="宋体" w:hAnsi="宋体" w:hint="eastAsia"/>
          <w:sz w:val="24"/>
          <w:u w:val="single"/>
        </w:rPr>
        <w:t>三</w:t>
      </w:r>
      <w:r>
        <w:rPr>
          <w:rFonts w:ascii="宋体" w:hAnsi="宋体" w:hint="eastAsia"/>
          <w:sz w:val="24"/>
          <w:u w:val="single"/>
        </w:rPr>
        <w:t xml:space="preserve"> </w:t>
      </w:r>
      <w:r>
        <w:rPr>
          <w:rFonts w:ascii="宋体" w:hAnsi="宋体" w:hint="eastAsia"/>
          <w:sz w:val="24"/>
        </w:rPr>
        <w:t>份（当投标人是作为代理的贸易公司时）。</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2. 我方的资格声明正本</w:t>
      </w:r>
      <w:r>
        <w:rPr>
          <w:rFonts w:ascii="宋体" w:hAnsi="宋体" w:hint="eastAsia"/>
          <w:sz w:val="24"/>
          <w:u w:val="single"/>
        </w:rPr>
        <w:t xml:space="preserve"> 一 </w:t>
      </w:r>
      <w:r>
        <w:rPr>
          <w:rFonts w:ascii="宋体" w:hAnsi="宋体" w:hint="eastAsia"/>
          <w:sz w:val="24"/>
        </w:rPr>
        <w:t>份，副本</w:t>
      </w:r>
      <w:r w:rsidR="00373B84">
        <w:rPr>
          <w:rFonts w:ascii="宋体" w:hAnsi="宋体" w:hint="eastAsia"/>
          <w:sz w:val="24"/>
          <w:u w:val="single"/>
        </w:rPr>
        <w:t>三</w:t>
      </w:r>
      <w:r>
        <w:rPr>
          <w:rFonts w:ascii="宋体" w:hAnsi="宋体" w:hint="eastAsia"/>
          <w:sz w:val="24"/>
        </w:rPr>
        <w:t>份。</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3. 本签字人确认资格文件中的说明是真实的、准确的，并附有我方基本账户开户银行</w:t>
      </w:r>
      <w:r>
        <w:rPr>
          <w:rFonts w:ascii="宋体" w:hAnsi="宋体" w:hint="eastAsia"/>
          <w:sz w:val="24"/>
          <w:u w:val="single"/>
        </w:rPr>
        <w:t xml:space="preserve">  （银行名称）  </w:t>
      </w:r>
      <w:r>
        <w:rPr>
          <w:rFonts w:ascii="宋体" w:hAnsi="宋体" w:hint="eastAsia"/>
          <w:sz w:val="24"/>
        </w:rPr>
        <w:t>出具的资信函附后。</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w:t>
      </w: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投标人名称：____________________             电话：___________________</w:t>
      </w:r>
    </w:p>
    <w:p w:rsidR="0038076E" w:rsidRDefault="0038076E" w:rsidP="0038076E">
      <w:pPr>
        <w:pStyle w:val="a9"/>
        <w:snapToGrid w:val="0"/>
        <w:spacing w:line="480" w:lineRule="atLeast"/>
        <w:ind w:firstLineChars="200" w:firstLine="480"/>
        <w:rPr>
          <w:rFonts w:ascii="宋体" w:hAnsi="宋体"/>
          <w:sz w:val="24"/>
        </w:rPr>
      </w:pPr>
      <w:r>
        <w:rPr>
          <w:rFonts w:ascii="宋体" w:hAnsi="宋体" w:hint="eastAsia"/>
          <w:sz w:val="24"/>
        </w:rPr>
        <w:t xml:space="preserve">  地址：___</w:t>
      </w:r>
      <w:r>
        <w:rPr>
          <w:rFonts w:ascii="宋体" w:hAnsi="宋体" w:hint="eastAsia"/>
          <w:sz w:val="24"/>
          <w:u w:val="single"/>
        </w:rPr>
        <w:t xml:space="preserve">__    </w:t>
      </w:r>
      <w:r>
        <w:rPr>
          <w:rFonts w:ascii="宋体" w:hAnsi="宋体" w:hint="eastAsia"/>
          <w:sz w:val="24"/>
        </w:rPr>
        <w:t>___________             传真： __</w:t>
      </w:r>
      <w:r>
        <w:rPr>
          <w:rFonts w:ascii="宋体" w:hAnsi="宋体" w:hint="eastAsia"/>
          <w:sz w:val="24"/>
          <w:u w:val="single"/>
        </w:rPr>
        <w:t xml:space="preserve">  </w:t>
      </w:r>
      <w:r>
        <w:rPr>
          <w:rFonts w:ascii="宋体" w:hAnsi="宋体" w:hint="eastAsia"/>
          <w:sz w:val="24"/>
        </w:rPr>
        <w:t>______________</w:t>
      </w:r>
    </w:p>
    <w:p w:rsidR="0038076E" w:rsidRDefault="0038076E" w:rsidP="0038076E">
      <w:pPr>
        <w:pStyle w:val="a9"/>
        <w:snapToGrid w:val="0"/>
        <w:spacing w:line="480" w:lineRule="atLeast"/>
        <w:ind w:firstLineChars="300" w:firstLine="720"/>
        <w:rPr>
          <w:rFonts w:ascii="宋体" w:hAnsi="宋体"/>
          <w:sz w:val="24"/>
        </w:rPr>
      </w:pPr>
      <w:r>
        <w:rPr>
          <w:rFonts w:ascii="宋体" w:hAnsi="宋体" w:hint="eastAsia"/>
          <w:sz w:val="24"/>
        </w:rPr>
        <w:t xml:space="preserve">邮编：________________ </w:t>
      </w:r>
    </w:p>
    <w:p w:rsidR="0038076E" w:rsidRDefault="0038076E" w:rsidP="0038076E">
      <w:pPr>
        <w:pStyle w:val="a9"/>
        <w:snapToGrid w:val="0"/>
        <w:spacing w:line="480" w:lineRule="atLeast"/>
        <w:ind w:firstLine="0"/>
        <w:rPr>
          <w:rFonts w:ascii="宋体" w:hAnsi="宋体"/>
          <w:sz w:val="24"/>
          <w:u w:val="single"/>
        </w:rPr>
      </w:pPr>
      <w:r>
        <w:rPr>
          <w:rFonts w:ascii="宋体" w:hAnsi="宋体" w:hint="eastAsia"/>
          <w:sz w:val="24"/>
        </w:rPr>
        <w:t xml:space="preserve">受权签署本资格文件人姓名、职务（印刷体）：  </w:t>
      </w:r>
      <w:r>
        <w:rPr>
          <w:rFonts w:ascii="宋体" w:hAnsi="宋体" w:hint="eastAsia"/>
          <w:sz w:val="24"/>
          <w:u w:val="single"/>
        </w:rPr>
        <w:t xml:space="preserve">                           </w:t>
      </w:r>
    </w:p>
    <w:p w:rsidR="0038076E" w:rsidRDefault="0038076E" w:rsidP="0038076E">
      <w:pPr>
        <w:pStyle w:val="a9"/>
        <w:snapToGrid w:val="0"/>
        <w:spacing w:line="480" w:lineRule="atLeast"/>
        <w:ind w:firstLineChars="300" w:firstLine="720"/>
        <w:rPr>
          <w:rFonts w:ascii="宋体" w:hAnsi="宋体"/>
          <w:sz w:val="24"/>
        </w:rPr>
      </w:pPr>
      <w:r>
        <w:rPr>
          <w:rFonts w:ascii="宋体" w:hAnsi="宋体" w:hint="eastAsia"/>
          <w:sz w:val="24"/>
        </w:rPr>
        <w:t>签字：_____________________            日期：____________________</w:t>
      </w:r>
    </w:p>
    <w:p w:rsidR="0038076E" w:rsidRDefault="0038076E" w:rsidP="0038076E">
      <w:pPr>
        <w:pStyle w:val="a9"/>
        <w:snapToGrid w:val="0"/>
        <w:spacing w:line="480" w:lineRule="atLeast"/>
        <w:ind w:firstLineChars="300" w:firstLine="720"/>
        <w:rPr>
          <w:rFonts w:ascii="宋体" w:hAnsi="宋体"/>
          <w:sz w:val="24"/>
        </w:rPr>
      </w:pPr>
    </w:p>
    <w:p w:rsidR="0038076E" w:rsidRDefault="0038076E" w:rsidP="0038076E">
      <w:pPr>
        <w:pStyle w:val="a9"/>
        <w:snapToGrid w:val="0"/>
        <w:spacing w:line="480" w:lineRule="atLeast"/>
        <w:ind w:firstLineChars="300" w:firstLine="720"/>
        <w:rPr>
          <w:rFonts w:ascii="宋体" w:hAnsi="宋体"/>
          <w:sz w:val="24"/>
        </w:rPr>
      </w:pPr>
    </w:p>
    <w:p w:rsidR="0038076E" w:rsidRDefault="0038076E" w:rsidP="0038076E">
      <w:pPr>
        <w:jc w:val="center"/>
        <w:rPr>
          <w:rFonts w:ascii="宋体" w:hAnsi="宋体"/>
          <w:b/>
          <w:bCs/>
          <w:sz w:val="28"/>
        </w:rPr>
      </w:pPr>
      <w:r>
        <w:br w:type="page"/>
      </w:r>
      <w:r>
        <w:rPr>
          <w:rFonts w:ascii="宋体" w:hAnsi="宋体" w:hint="eastAsia"/>
          <w:b/>
          <w:bCs/>
          <w:sz w:val="28"/>
        </w:rPr>
        <w:lastRenderedPageBreak/>
        <w:t>一-3-1 投标人的资格声明</w:t>
      </w:r>
    </w:p>
    <w:p w:rsidR="0038076E" w:rsidRDefault="0038076E" w:rsidP="0038076E">
      <w:pPr>
        <w:jc w:val="center"/>
      </w:pPr>
    </w:p>
    <w:p w:rsidR="0038076E" w:rsidRDefault="0038076E" w:rsidP="0038076E">
      <w:pPr>
        <w:spacing w:line="400" w:lineRule="exact"/>
        <w:rPr>
          <w:rFonts w:ascii="宋体" w:hAnsi="宋体"/>
          <w:sz w:val="24"/>
        </w:rPr>
      </w:pPr>
      <w:r>
        <w:rPr>
          <w:rFonts w:ascii="宋体" w:hAnsi="宋体" w:hint="eastAsia"/>
          <w:sz w:val="24"/>
        </w:rPr>
        <w:t>1. 投标人概况：</w:t>
      </w:r>
    </w:p>
    <w:p w:rsidR="0038076E" w:rsidRDefault="0038076E" w:rsidP="0038076E">
      <w:pPr>
        <w:spacing w:line="400" w:lineRule="exact"/>
        <w:rPr>
          <w:rFonts w:ascii="宋体" w:hAnsi="宋体"/>
          <w:sz w:val="24"/>
        </w:rPr>
      </w:pPr>
      <w:r>
        <w:rPr>
          <w:rFonts w:ascii="宋体" w:hAnsi="宋体" w:hint="eastAsia"/>
          <w:sz w:val="24"/>
        </w:rPr>
        <w:t xml:space="preserve">    A．投标人名称：</w:t>
      </w:r>
      <w:r>
        <w:rPr>
          <w:rFonts w:ascii="宋体" w:hAnsi="宋体" w:hint="eastAsia"/>
          <w:sz w:val="24"/>
          <w:u w:val="single"/>
        </w:rPr>
        <w:t>_____________________________________</w:t>
      </w:r>
    </w:p>
    <w:p w:rsidR="0038076E" w:rsidRDefault="0038076E" w:rsidP="0038076E">
      <w:pPr>
        <w:spacing w:line="400" w:lineRule="exact"/>
        <w:rPr>
          <w:rFonts w:ascii="宋体" w:hAnsi="宋体"/>
          <w:sz w:val="24"/>
        </w:rPr>
      </w:pPr>
      <w:r>
        <w:rPr>
          <w:rFonts w:ascii="宋体" w:hAnsi="宋体" w:hint="eastAsia"/>
          <w:sz w:val="24"/>
        </w:rPr>
        <w:t xml:space="preserve">    B．注册地址：</w:t>
      </w:r>
      <w:r>
        <w:rPr>
          <w:rFonts w:ascii="宋体" w:hAnsi="宋体" w:hint="eastAsia"/>
          <w:sz w:val="24"/>
          <w:u w:val="single"/>
        </w:rPr>
        <w:t>__________________________________  ___</w:t>
      </w:r>
    </w:p>
    <w:p w:rsidR="0038076E" w:rsidRDefault="0038076E" w:rsidP="0038076E">
      <w:pPr>
        <w:spacing w:line="400" w:lineRule="exact"/>
        <w:rPr>
          <w:rFonts w:ascii="宋体" w:hAnsi="宋体"/>
          <w:sz w:val="24"/>
        </w:rPr>
      </w:pPr>
      <w:r>
        <w:rPr>
          <w:rFonts w:ascii="宋体" w:hAnsi="宋体" w:hint="eastAsia"/>
          <w:sz w:val="24"/>
        </w:rPr>
        <w:t xml:space="preserve">        传真：</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_________</w:t>
      </w:r>
      <w:r>
        <w:rPr>
          <w:rFonts w:ascii="宋体" w:hAnsi="宋体" w:hint="eastAsia"/>
          <w:sz w:val="24"/>
        </w:rPr>
        <w:t xml:space="preserve">  邮编：</w:t>
      </w:r>
      <w:r>
        <w:rPr>
          <w:rFonts w:ascii="宋体" w:hAnsi="宋体" w:hint="eastAsia"/>
          <w:sz w:val="24"/>
          <w:u w:val="single"/>
        </w:rPr>
        <w:t>_________</w:t>
      </w:r>
    </w:p>
    <w:p w:rsidR="0038076E" w:rsidRDefault="0038076E" w:rsidP="0038076E">
      <w:pPr>
        <w:spacing w:line="400" w:lineRule="exact"/>
        <w:rPr>
          <w:rFonts w:ascii="宋体" w:hAnsi="宋体"/>
          <w:sz w:val="24"/>
        </w:rPr>
      </w:pPr>
      <w:r>
        <w:rPr>
          <w:rFonts w:ascii="宋体" w:hAnsi="宋体" w:hint="eastAsia"/>
          <w:sz w:val="24"/>
        </w:rPr>
        <w:t xml:space="preserve">    C．成立或注册日期：</w:t>
      </w:r>
      <w:r>
        <w:rPr>
          <w:rFonts w:ascii="宋体" w:hAnsi="宋体" w:hint="eastAsia"/>
          <w:sz w:val="24"/>
          <w:u w:val="single"/>
        </w:rPr>
        <w:t xml:space="preserve">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D．法人代表：</w:t>
      </w:r>
      <w:r>
        <w:rPr>
          <w:rFonts w:ascii="宋体" w:hAnsi="宋体" w:hint="eastAsia"/>
          <w:sz w:val="24"/>
          <w:u w:val="single"/>
        </w:rPr>
        <w:t xml:space="preserve">                   （姓名、职务）      </w:t>
      </w:r>
    </w:p>
    <w:p w:rsidR="0038076E" w:rsidRDefault="0038076E" w:rsidP="0038076E">
      <w:pPr>
        <w:spacing w:line="400" w:lineRule="exact"/>
        <w:rPr>
          <w:rFonts w:ascii="宋体" w:hAnsi="宋体"/>
          <w:sz w:val="24"/>
          <w:u w:val="single"/>
        </w:rPr>
      </w:pPr>
      <w:r>
        <w:rPr>
          <w:rFonts w:ascii="宋体" w:hAnsi="宋体" w:hint="eastAsia"/>
          <w:sz w:val="24"/>
        </w:rPr>
        <w:t xml:space="preserve">        实收资本：</w:t>
      </w:r>
      <w:r>
        <w:rPr>
          <w:rFonts w:ascii="宋体" w:hAnsi="宋体" w:hint="eastAsia"/>
          <w:sz w:val="24"/>
          <w:u w:val="single"/>
        </w:rPr>
        <w:t xml:space="preserve">________________________________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其中 国家资本：</w:t>
      </w:r>
      <w:r>
        <w:rPr>
          <w:rFonts w:ascii="宋体" w:hAnsi="宋体" w:hint="eastAsia"/>
          <w:sz w:val="24"/>
          <w:u w:val="single"/>
        </w:rPr>
        <w:t xml:space="preserve">             </w:t>
      </w:r>
      <w:r>
        <w:rPr>
          <w:rFonts w:ascii="宋体" w:hAnsi="宋体" w:hint="eastAsia"/>
          <w:sz w:val="24"/>
        </w:rPr>
        <w:t xml:space="preserve"> 法人资本：</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 xml:space="preserve">             个人资本：</w:t>
      </w:r>
      <w:r>
        <w:rPr>
          <w:rFonts w:ascii="宋体" w:hAnsi="宋体" w:hint="eastAsia"/>
          <w:sz w:val="24"/>
          <w:u w:val="single"/>
        </w:rPr>
        <w:t xml:space="preserve">             </w:t>
      </w:r>
      <w:r>
        <w:rPr>
          <w:rFonts w:ascii="宋体" w:hAnsi="宋体" w:hint="eastAsia"/>
          <w:sz w:val="24"/>
        </w:rPr>
        <w:t xml:space="preserve"> 外商资本：</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E．投标人基本账户开户银行（如有）：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 xml:space="preserve">    投标人基本账帐号（如有）：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F．最近资产负债表（到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rPr>
          <w:rFonts w:ascii="宋体" w:hAnsi="宋体"/>
          <w:sz w:val="24"/>
          <w:u w:val="single"/>
        </w:rPr>
      </w:pPr>
      <w:r>
        <w:rPr>
          <w:rFonts w:ascii="宋体" w:hAnsi="宋体" w:hint="eastAsia"/>
          <w:sz w:val="24"/>
        </w:rPr>
        <w:t xml:space="preserve">        (1)固定资产合计：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(2)流动资产合计：</w:t>
      </w:r>
      <w:r>
        <w:rPr>
          <w:rFonts w:ascii="宋体" w:hAnsi="宋体" w:hint="eastAsia"/>
          <w:sz w:val="24"/>
          <w:u w:val="single"/>
        </w:rPr>
        <w:t>________________           _____</w:t>
      </w:r>
    </w:p>
    <w:p w:rsidR="0038076E" w:rsidRDefault="0038076E" w:rsidP="0038076E">
      <w:pPr>
        <w:spacing w:line="400" w:lineRule="exact"/>
        <w:rPr>
          <w:rFonts w:ascii="宋体" w:hAnsi="宋体"/>
          <w:sz w:val="24"/>
        </w:rPr>
      </w:pPr>
      <w:r>
        <w:rPr>
          <w:rFonts w:ascii="宋体" w:hAnsi="宋体" w:hint="eastAsia"/>
          <w:sz w:val="24"/>
        </w:rPr>
        <w:t xml:space="preserve">        (3)长期负债合计：</w:t>
      </w:r>
      <w:r>
        <w:rPr>
          <w:rFonts w:ascii="宋体" w:hAnsi="宋体" w:hint="eastAsia"/>
          <w:sz w:val="24"/>
          <w:u w:val="single"/>
        </w:rPr>
        <w:t>________             ___________</w:t>
      </w:r>
    </w:p>
    <w:p w:rsidR="0038076E" w:rsidRDefault="0038076E" w:rsidP="0038076E">
      <w:pPr>
        <w:spacing w:line="400" w:lineRule="exact"/>
        <w:rPr>
          <w:rFonts w:ascii="宋体" w:hAnsi="宋体"/>
          <w:sz w:val="24"/>
          <w:u w:val="single"/>
        </w:rPr>
      </w:pPr>
      <w:r>
        <w:rPr>
          <w:rFonts w:ascii="宋体" w:hAnsi="宋体" w:hint="eastAsia"/>
          <w:sz w:val="24"/>
        </w:rPr>
        <w:t xml:space="preserve">        (4)流动负债合计：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G．最近损益表（到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ind w:firstLineChars="400" w:firstLine="960"/>
        <w:rPr>
          <w:rFonts w:ascii="宋体" w:hAnsi="宋体"/>
          <w:sz w:val="24"/>
        </w:rPr>
      </w:pPr>
      <w:r>
        <w:rPr>
          <w:rFonts w:ascii="宋体" w:hAnsi="宋体" w:hint="eastAsia"/>
          <w:sz w:val="24"/>
        </w:rPr>
        <w:t>本年（期）利润总额累计：</w:t>
      </w:r>
      <w:r>
        <w:rPr>
          <w:rFonts w:ascii="宋体" w:hAnsi="宋体" w:hint="eastAsia"/>
          <w:sz w:val="24"/>
          <w:u w:val="single"/>
        </w:rPr>
        <w:t xml:space="preserve">                         </w:t>
      </w:r>
    </w:p>
    <w:p w:rsidR="0038076E" w:rsidRDefault="0038076E" w:rsidP="0038076E">
      <w:pPr>
        <w:spacing w:line="400" w:lineRule="exact"/>
        <w:rPr>
          <w:rFonts w:ascii="宋体" w:hAnsi="宋体"/>
          <w:sz w:val="24"/>
          <w:u w:val="single"/>
        </w:rPr>
      </w:pPr>
      <w:r>
        <w:rPr>
          <w:rFonts w:ascii="宋体" w:hAnsi="宋体" w:hint="eastAsia"/>
          <w:sz w:val="24"/>
        </w:rPr>
        <w:t>本年（期）净利润累计：</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2.制造商类似项目的业绩情况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980"/>
        <w:gridCol w:w="1364"/>
        <w:gridCol w:w="1463"/>
        <w:gridCol w:w="1404"/>
      </w:tblGrid>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业主名称及联系电话</w:t>
            </w:r>
          </w:p>
        </w:tc>
        <w:tc>
          <w:tcPr>
            <w:tcW w:w="19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项目名称</w:t>
            </w:r>
          </w:p>
        </w:tc>
        <w:tc>
          <w:tcPr>
            <w:tcW w:w="136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合同内容</w:t>
            </w:r>
          </w:p>
        </w:tc>
        <w:tc>
          <w:tcPr>
            <w:tcW w:w="146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合同金额</w:t>
            </w:r>
          </w:p>
        </w:tc>
        <w:tc>
          <w:tcPr>
            <w:tcW w:w="140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竣工日期</w:t>
            </w: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bl>
    <w:p w:rsidR="0038076E" w:rsidRDefault="0038076E" w:rsidP="0038076E">
      <w:pPr>
        <w:spacing w:line="400" w:lineRule="exact"/>
        <w:rPr>
          <w:rFonts w:ascii="宋体" w:hAnsi="宋体"/>
          <w:sz w:val="24"/>
        </w:rPr>
      </w:pPr>
      <w:r>
        <w:rPr>
          <w:rFonts w:ascii="宋体" w:hAnsi="宋体" w:hint="eastAsia"/>
          <w:sz w:val="24"/>
        </w:rPr>
        <w:t>3. 所属财团、企业集团（如有的话）：_______________________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r>
        <w:rPr>
          <w:rFonts w:ascii="宋体" w:hAnsi="宋体" w:hint="eastAsia"/>
          <w:sz w:val="24"/>
        </w:rPr>
        <w:t>4. 其它情况：_______________________________________________</w:t>
      </w:r>
    </w:p>
    <w:p w:rsidR="0038076E" w:rsidRDefault="0038076E" w:rsidP="0038076E">
      <w:pPr>
        <w:spacing w:line="400" w:lineRule="exact"/>
        <w:rPr>
          <w:rFonts w:ascii="宋体" w:hAnsi="宋体"/>
          <w:sz w:val="24"/>
        </w:rPr>
      </w:pPr>
      <w:r>
        <w:rPr>
          <w:rFonts w:ascii="宋体" w:hAnsi="宋体" w:hint="eastAsia"/>
          <w:sz w:val="24"/>
        </w:rPr>
        <w:t>_________________________________________________________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5. 法人营业执照。</w:t>
      </w:r>
    </w:p>
    <w:p w:rsidR="0038076E" w:rsidRDefault="0038076E" w:rsidP="0038076E">
      <w:pPr>
        <w:spacing w:line="400" w:lineRule="exact"/>
        <w:rPr>
          <w:rFonts w:ascii="宋体" w:hAnsi="宋体"/>
          <w:sz w:val="24"/>
        </w:rPr>
      </w:pPr>
      <w:r>
        <w:rPr>
          <w:rFonts w:ascii="宋体" w:hAnsi="宋体" w:hint="eastAsia"/>
          <w:sz w:val="24"/>
        </w:rPr>
        <w:lastRenderedPageBreak/>
        <w:t>就我方全部所知，兹证明上述声明是真实、正确的，并已提供了全部现有资料和数据，我方同意根据贵方要求出示文件予以证实。</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 xml:space="preserve">    投标人名称：______________________________（加盖公章）</w:t>
      </w:r>
    </w:p>
    <w:p w:rsidR="0038076E" w:rsidRDefault="0038076E" w:rsidP="0038076E">
      <w:pPr>
        <w:spacing w:line="400" w:lineRule="exact"/>
        <w:rPr>
          <w:rFonts w:ascii="宋体" w:hAnsi="宋体"/>
          <w:sz w:val="24"/>
        </w:rPr>
      </w:pPr>
      <w:r>
        <w:rPr>
          <w:rFonts w:ascii="宋体" w:hAnsi="宋体" w:hint="eastAsia"/>
          <w:sz w:val="24"/>
        </w:rPr>
        <w:t xml:space="preserve">    投标人代表（姓名、职务）：________________</w:t>
      </w:r>
    </w:p>
    <w:p w:rsidR="0038076E" w:rsidRDefault="0038076E" w:rsidP="0038076E">
      <w:pPr>
        <w:spacing w:line="400" w:lineRule="exact"/>
        <w:rPr>
          <w:rFonts w:ascii="宋体" w:hAnsi="宋体"/>
          <w:sz w:val="24"/>
          <w:u w:val="single"/>
        </w:rPr>
      </w:pPr>
      <w:r>
        <w:rPr>
          <w:rFonts w:ascii="宋体" w:hAnsi="宋体" w:hint="eastAsia"/>
          <w:sz w:val="24"/>
        </w:rPr>
        <w:t xml:space="preserve">    投标代表签字：________________________</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8076E" w:rsidRDefault="0038076E" w:rsidP="0038076E">
      <w:pPr>
        <w:spacing w:line="400" w:lineRule="exact"/>
        <w:ind w:firstLineChars="200" w:firstLine="480"/>
        <w:rPr>
          <w:rFonts w:ascii="宋体" w:hAnsi="宋体"/>
          <w:sz w:val="24"/>
        </w:rPr>
      </w:pPr>
      <w:r>
        <w:rPr>
          <w:rFonts w:ascii="宋体" w:hAnsi="宋体" w:hint="eastAsia"/>
          <w:sz w:val="24"/>
        </w:rPr>
        <w:t>传      真：</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电      话：</w:t>
      </w:r>
      <w:r>
        <w:rPr>
          <w:rFonts w:ascii="宋体" w:hAnsi="宋体" w:hint="eastAsia"/>
          <w:sz w:val="24"/>
          <w:u w:val="single"/>
        </w:rPr>
        <w:t xml:space="preserve">                </w:t>
      </w:r>
    </w:p>
    <w:p w:rsidR="0038076E" w:rsidRDefault="0038076E" w:rsidP="0038076E">
      <w:pPr>
        <w:spacing w:line="480" w:lineRule="exact"/>
        <w:rPr>
          <w:rFonts w:ascii="宋体" w:hAnsi="宋体"/>
          <w:b/>
          <w:bCs/>
          <w:sz w:val="28"/>
        </w:rPr>
      </w:pPr>
      <w:r>
        <w:rPr>
          <w:rFonts w:ascii="宋体" w:hAnsi="宋体" w:hint="eastAsia"/>
          <w:sz w:val="24"/>
        </w:rPr>
        <w:br w:type="page"/>
      </w:r>
    </w:p>
    <w:p w:rsidR="0038076E" w:rsidRDefault="0038076E" w:rsidP="0038076E">
      <w:pPr>
        <w:jc w:val="center"/>
        <w:rPr>
          <w:rFonts w:ascii="宋体" w:hAnsi="宋体"/>
          <w:b/>
          <w:bCs/>
          <w:sz w:val="28"/>
        </w:rPr>
      </w:pPr>
      <w:r>
        <w:rPr>
          <w:rFonts w:ascii="宋体" w:hAnsi="宋体" w:hint="eastAsia"/>
          <w:b/>
          <w:bCs/>
          <w:sz w:val="28"/>
        </w:rPr>
        <w:lastRenderedPageBreak/>
        <w:t>一-3.2制造商出具的授权函（若为代理商投标，须出具唯一授权函）</w:t>
      </w: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240" w:lineRule="exact"/>
        <w:rPr>
          <w:sz w:val="28"/>
        </w:rPr>
      </w:pPr>
    </w:p>
    <w:p w:rsidR="0038076E" w:rsidRDefault="0038076E" w:rsidP="0038076E">
      <w:pPr>
        <w:spacing w:line="480" w:lineRule="exact"/>
        <w:ind w:firstLineChars="200" w:firstLine="480"/>
        <w:rPr>
          <w:rFonts w:ascii="宋体" w:hAnsi="宋体"/>
          <w:sz w:val="24"/>
        </w:rPr>
      </w:pPr>
      <w:r>
        <w:rPr>
          <w:rFonts w:ascii="宋体" w:hAnsi="宋体" w:hint="eastAsia"/>
          <w:sz w:val="24"/>
        </w:rPr>
        <w:t>我们</w:t>
      </w:r>
      <w:r>
        <w:rPr>
          <w:rFonts w:ascii="宋体" w:hAnsi="宋体" w:hint="eastAsia"/>
          <w:sz w:val="24"/>
          <w:u w:val="single"/>
        </w:rPr>
        <w:t xml:space="preserve">      （制造商名称）    </w:t>
      </w:r>
      <w:r>
        <w:rPr>
          <w:rFonts w:ascii="宋体" w:hAnsi="宋体" w:hint="eastAsia"/>
          <w:sz w:val="24"/>
        </w:rPr>
        <w:t>是经</w:t>
      </w:r>
      <w:r>
        <w:rPr>
          <w:rFonts w:ascii="宋体" w:hAnsi="宋体" w:hint="eastAsia"/>
          <w:sz w:val="24"/>
          <w:u w:val="single"/>
        </w:rPr>
        <w:t xml:space="preserve">     （批准机关名称）    </w:t>
      </w:r>
      <w:r>
        <w:rPr>
          <w:rFonts w:ascii="宋体" w:hAnsi="宋体" w:hint="eastAsia"/>
          <w:sz w:val="24"/>
        </w:rPr>
        <w:t xml:space="preserve"> 批准成立的一家制造商，主要营业地点设在</w:t>
      </w:r>
      <w:r>
        <w:rPr>
          <w:rFonts w:ascii="宋体" w:hAnsi="宋体" w:hint="eastAsia"/>
          <w:sz w:val="24"/>
          <w:u w:val="single"/>
        </w:rPr>
        <w:t xml:space="preserve">     （制造商地址）    </w:t>
      </w:r>
      <w:r>
        <w:rPr>
          <w:rFonts w:ascii="宋体" w:hAnsi="宋体" w:hint="eastAsia"/>
          <w:sz w:val="24"/>
        </w:rPr>
        <w:t xml:space="preserve"> 。兹授权具有法人资格的主要营业地点设在</w:t>
      </w:r>
      <w:r>
        <w:rPr>
          <w:rFonts w:ascii="宋体" w:hAnsi="宋体" w:hint="eastAsia"/>
          <w:sz w:val="24"/>
          <w:u w:val="single"/>
        </w:rPr>
        <w:t xml:space="preserve">     （贸易公司地址）       </w:t>
      </w:r>
      <w:r>
        <w:rPr>
          <w:rFonts w:ascii="宋体" w:hAnsi="宋体" w:hint="eastAsia"/>
          <w:sz w:val="24"/>
        </w:rPr>
        <w:t>的</w:t>
      </w:r>
      <w:r>
        <w:rPr>
          <w:rFonts w:ascii="宋体" w:hAnsi="宋体" w:hint="eastAsia"/>
          <w:sz w:val="24"/>
          <w:u w:val="single"/>
        </w:rPr>
        <w:t xml:space="preserve">       （贸易公司名称）       </w:t>
      </w:r>
      <w:r>
        <w:rPr>
          <w:rFonts w:ascii="宋体" w:hAnsi="宋体" w:hint="eastAsia"/>
          <w:sz w:val="24"/>
        </w:rPr>
        <w:t>作为我方真正的合法销售代理人进行下列有效的活动：</w:t>
      </w:r>
    </w:p>
    <w:p w:rsidR="0038076E" w:rsidRDefault="0038076E" w:rsidP="0038076E">
      <w:pPr>
        <w:spacing w:line="480" w:lineRule="exact"/>
        <w:ind w:firstLineChars="200" w:firstLine="480"/>
        <w:rPr>
          <w:rFonts w:ascii="宋体" w:hAnsi="宋体"/>
          <w:sz w:val="24"/>
        </w:rPr>
      </w:pPr>
      <w:r>
        <w:rPr>
          <w:rFonts w:ascii="宋体" w:hAnsi="宋体" w:hint="eastAsia"/>
          <w:sz w:val="24"/>
        </w:rPr>
        <w:t>（1）代理我方产品参加贵方招标编号为</w:t>
      </w:r>
      <w:r>
        <w:rPr>
          <w:rFonts w:ascii="宋体" w:hAnsi="宋体" w:hint="eastAsia"/>
          <w:sz w:val="24"/>
          <w:u w:val="single"/>
        </w:rPr>
        <w:t xml:space="preserve">               </w:t>
      </w:r>
      <w:r>
        <w:rPr>
          <w:rFonts w:ascii="宋体" w:hAnsi="宋体" w:hint="eastAsia"/>
          <w:sz w:val="24"/>
        </w:rPr>
        <w:t>的招标公告要求提供的由我方制造的货物的有关投标事宜，并对我方具有约束力。</w:t>
      </w:r>
    </w:p>
    <w:p w:rsidR="0038076E" w:rsidRDefault="0038076E" w:rsidP="0038076E">
      <w:pPr>
        <w:spacing w:line="480" w:lineRule="exact"/>
        <w:ind w:firstLineChars="200" w:firstLine="480"/>
        <w:rPr>
          <w:rFonts w:ascii="宋体" w:hAnsi="宋体"/>
          <w:sz w:val="24"/>
        </w:rPr>
      </w:pPr>
      <w:r>
        <w:rPr>
          <w:rFonts w:ascii="宋体" w:hAnsi="宋体" w:hint="eastAsia"/>
          <w:sz w:val="24"/>
        </w:rPr>
        <w:t>（2）作为制造商，我方保证以投标合作者来约束自己，并对该投标共同和分别承担招标文件中规定的义务。</w:t>
      </w:r>
    </w:p>
    <w:p w:rsidR="0038076E" w:rsidRDefault="0038076E" w:rsidP="0038076E">
      <w:pPr>
        <w:spacing w:line="480" w:lineRule="exact"/>
        <w:ind w:firstLineChars="200" w:firstLine="480"/>
        <w:rPr>
          <w:rFonts w:ascii="宋体" w:hAnsi="宋体"/>
          <w:sz w:val="24"/>
        </w:rPr>
      </w:pPr>
      <w:r>
        <w:rPr>
          <w:rFonts w:ascii="宋体" w:hAnsi="宋体" w:hint="eastAsia"/>
          <w:sz w:val="24"/>
        </w:rPr>
        <w:t>我方于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日签署本文件， </w:t>
      </w:r>
      <w:r>
        <w:rPr>
          <w:rFonts w:ascii="宋体" w:hAnsi="宋体" w:hint="eastAsia"/>
          <w:sz w:val="24"/>
          <w:u w:val="single"/>
        </w:rPr>
        <w:t xml:space="preserve"> （贸易公司名称）  </w:t>
      </w:r>
      <w:r>
        <w:rPr>
          <w:rFonts w:ascii="宋体" w:hAnsi="宋体" w:hint="eastAsia"/>
          <w:sz w:val="24"/>
        </w:rPr>
        <w:t>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日接受此件，以此为证。</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贸易公司名称：</w:t>
      </w:r>
      <w:r>
        <w:rPr>
          <w:rFonts w:ascii="宋体" w:hAnsi="宋体" w:hint="eastAsia"/>
          <w:sz w:val="24"/>
          <w:u w:val="single"/>
        </w:rPr>
        <w:t xml:space="preserve">                   </w:t>
      </w:r>
      <w:r>
        <w:rPr>
          <w:rFonts w:ascii="宋体" w:hAnsi="宋体" w:hint="eastAsia"/>
          <w:sz w:val="24"/>
        </w:rPr>
        <w:t xml:space="preserve">   出具授权书的制造商名称：</w:t>
      </w:r>
      <w:r>
        <w:rPr>
          <w:rFonts w:ascii="宋体" w:hAnsi="宋体" w:hint="eastAsia"/>
          <w:sz w:val="24"/>
          <w:u w:val="single"/>
        </w:rPr>
        <w:t xml:space="preserve">              </w:t>
      </w:r>
    </w:p>
    <w:p w:rsidR="0038076E" w:rsidRDefault="0038076E" w:rsidP="0038076E">
      <w:pPr>
        <w:spacing w:line="480" w:lineRule="exact"/>
        <w:rPr>
          <w:rFonts w:ascii="宋体" w:hAnsi="宋体"/>
          <w:sz w:val="24"/>
          <w:u w:val="single"/>
        </w:rPr>
      </w:pPr>
      <w:r>
        <w:rPr>
          <w:rFonts w:ascii="宋体" w:hAnsi="宋体" w:hint="eastAsia"/>
          <w:sz w:val="24"/>
        </w:rPr>
        <w:t>签字的代表：</w:t>
      </w:r>
      <w:r>
        <w:rPr>
          <w:rFonts w:ascii="宋体" w:hAnsi="宋体" w:hint="eastAsia"/>
          <w:sz w:val="24"/>
          <w:u w:val="single"/>
        </w:rPr>
        <w:t xml:space="preserve">             </w:t>
      </w:r>
      <w:r>
        <w:rPr>
          <w:rFonts w:ascii="宋体" w:hAnsi="宋体" w:hint="eastAsia"/>
          <w:sz w:val="24"/>
        </w:rPr>
        <w:t xml:space="preserve">           签字的代表：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 xml:space="preserve">           姓 名：</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职 务：</w:t>
      </w:r>
      <w:r>
        <w:rPr>
          <w:rFonts w:ascii="宋体" w:hAnsi="宋体" w:hint="eastAsia"/>
          <w:sz w:val="24"/>
          <w:u w:val="single"/>
        </w:rPr>
        <w:t xml:space="preserve">                  </w:t>
      </w:r>
      <w:r>
        <w:rPr>
          <w:rFonts w:ascii="宋体" w:hAnsi="宋体" w:hint="eastAsia"/>
          <w:sz w:val="24"/>
        </w:rPr>
        <w:t xml:space="preserve">           职 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部 门：</w:t>
      </w:r>
      <w:r>
        <w:rPr>
          <w:rFonts w:ascii="宋体" w:hAnsi="宋体" w:hint="eastAsia"/>
          <w:sz w:val="24"/>
          <w:u w:val="single"/>
        </w:rPr>
        <w:t xml:space="preserve">                  </w:t>
      </w:r>
      <w:r>
        <w:rPr>
          <w:rFonts w:ascii="宋体" w:hAnsi="宋体" w:hint="eastAsia"/>
          <w:sz w:val="24"/>
        </w:rPr>
        <w:t xml:space="preserve">           部 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签 字：</w:t>
      </w:r>
      <w:r>
        <w:rPr>
          <w:rFonts w:ascii="宋体" w:hAnsi="宋体" w:hint="eastAsia"/>
          <w:sz w:val="24"/>
          <w:u w:val="single"/>
        </w:rPr>
        <w:t xml:space="preserve">                  </w:t>
      </w:r>
      <w:r>
        <w:rPr>
          <w:rFonts w:ascii="宋体" w:hAnsi="宋体" w:hint="eastAsia"/>
          <w:sz w:val="24"/>
        </w:rPr>
        <w:t xml:space="preserve">           签 字：</w:t>
      </w:r>
      <w:r>
        <w:rPr>
          <w:rFonts w:ascii="宋体" w:hAnsi="宋体" w:hint="eastAsia"/>
          <w:sz w:val="24"/>
          <w:u w:val="single"/>
        </w:rPr>
        <w:t xml:space="preserve">               </w:t>
      </w: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A64E41" w:rsidRDefault="00A64E41" w:rsidP="0038076E">
      <w:pPr>
        <w:jc w:val="center"/>
        <w:rPr>
          <w:rFonts w:ascii="宋体" w:hAnsi="宋体"/>
          <w:b/>
          <w:bCs/>
          <w:sz w:val="28"/>
        </w:rPr>
      </w:pPr>
    </w:p>
    <w:p w:rsidR="0038076E" w:rsidRDefault="0038076E" w:rsidP="0038076E">
      <w:pPr>
        <w:jc w:val="center"/>
        <w:rPr>
          <w:rFonts w:ascii="宋体" w:hAnsi="宋体"/>
          <w:b/>
          <w:bCs/>
          <w:sz w:val="28"/>
        </w:rPr>
      </w:pPr>
      <w:r>
        <w:rPr>
          <w:rFonts w:ascii="宋体" w:hAnsi="宋体" w:hint="eastAsia"/>
          <w:b/>
          <w:bCs/>
          <w:sz w:val="28"/>
        </w:rPr>
        <w:lastRenderedPageBreak/>
        <w:t>一-3.3资信证明函</w:t>
      </w:r>
    </w:p>
    <w:p w:rsidR="0038076E" w:rsidRDefault="0038076E" w:rsidP="0038076E">
      <w:pPr>
        <w:pStyle w:val="a7"/>
        <w:ind w:firstLine="480"/>
        <w:rPr>
          <w:szCs w:val="20"/>
        </w:rPr>
      </w:pPr>
      <w:r>
        <w:rPr>
          <w:rFonts w:hint="eastAsia"/>
          <w:szCs w:val="20"/>
        </w:rPr>
        <w:t>现附上我方银行：（填写“开户银行全称”）出具的资信证明复印件，上述证明材料真实有效，否则我方负全部责任。</w:t>
      </w:r>
    </w:p>
    <w:p w:rsidR="0038076E" w:rsidRDefault="0038076E" w:rsidP="0038076E">
      <w:pPr>
        <w:pStyle w:val="a7"/>
        <w:ind w:firstLine="480"/>
        <w:rPr>
          <w:szCs w:val="20"/>
        </w:rPr>
      </w:pPr>
      <w:r>
        <w:rPr>
          <w:rFonts w:hint="eastAsia"/>
          <w:szCs w:val="20"/>
        </w:rPr>
        <w:t>备注：无法提供银行资信证明的，</w:t>
      </w:r>
      <w:r>
        <w:rPr>
          <w:rFonts w:cs="宋体" w:hint="eastAsia"/>
        </w:rPr>
        <w:t>投标人可提供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w:t>
      </w:r>
    </w:p>
    <w:p w:rsidR="0038076E" w:rsidRDefault="0038076E" w:rsidP="0038076E">
      <w:pPr>
        <w:pStyle w:val="a7"/>
        <w:ind w:firstLine="480"/>
        <w:rPr>
          <w:szCs w:val="20"/>
        </w:rPr>
      </w:pPr>
    </w:p>
    <w:p w:rsidR="0038076E" w:rsidRDefault="0038076E" w:rsidP="0038076E">
      <w:pPr>
        <w:pStyle w:val="a7"/>
        <w:ind w:firstLine="480"/>
        <w:rPr>
          <w:szCs w:val="20"/>
        </w:rPr>
      </w:pPr>
    </w:p>
    <w:p w:rsidR="0038076E" w:rsidRDefault="0038076E" w:rsidP="0038076E">
      <w:pPr>
        <w:pStyle w:val="a7"/>
        <w:ind w:firstLine="540"/>
        <w:jc w:val="right"/>
        <w:rPr>
          <w:rFonts w:cs="宋体"/>
          <w:color w:val="000000"/>
          <w:sz w:val="27"/>
          <w:szCs w:val="27"/>
        </w:rPr>
      </w:pPr>
      <w:r>
        <w:rPr>
          <w:rFonts w:cs="宋体" w:hint="eastAsia"/>
          <w:color w:val="000000"/>
          <w:sz w:val="27"/>
          <w:szCs w:val="27"/>
        </w:rPr>
        <w:t>投标人：（全称并加盖单位公章）</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 xml:space="preserve">                    投标人代表签字：         </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日期：    年   月   日</w:t>
      </w:r>
    </w:p>
    <w:p w:rsidR="0038076E" w:rsidRDefault="0038076E" w:rsidP="0038076E">
      <w:pPr>
        <w:pStyle w:val="a7"/>
        <w:ind w:firstLine="540"/>
        <w:rPr>
          <w:rFonts w:cs="宋体"/>
          <w:color w:val="000000"/>
          <w:sz w:val="27"/>
          <w:szCs w:val="27"/>
        </w:rPr>
      </w:pPr>
    </w:p>
    <w:p w:rsidR="0038076E" w:rsidRDefault="0038076E" w:rsidP="0038076E">
      <w:pPr>
        <w:jc w:val="center"/>
        <w:rPr>
          <w:rFonts w:ascii="宋体" w:hAnsi="宋体"/>
          <w:b/>
          <w:bCs/>
          <w:sz w:val="28"/>
        </w:rPr>
      </w:pP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jc w:val="center"/>
        <w:rPr>
          <w:rFonts w:ascii="宋体" w:hAnsi="宋体"/>
          <w:b/>
          <w:bCs/>
          <w:sz w:val="28"/>
        </w:rPr>
      </w:pPr>
      <w:r>
        <w:rPr>
          <w:rFonts w:ascii="宋体" w:hAnsi="宋体" w:hint="eastAsia"/>
          <w:b/>
          <w:bCs/>
          <w:sz w:val="28"/>
        </w:rPr>
        <w:lastRenderedPageBreak/>
        <w:t>一-4招标文件要求提供的其他资格方面的文件</w:t>
      </w:r>
    </w:p>
    <w:p w:rsidR="0038076E" w:rsidRDefault="0038076E" w:rsidP="0038076E"/>
    <w:p w:rsidR="0038076E" w:rsidRDefault="0038076E" w:rsidP="0038076E">
      <w:pPr>
        <w:ind w:firstLineChars="200" w:firstLine="480"/>
        <w:jc w:val="left"/>
        <w:rPr>
          <w:rFonts w:ascii="宋体" w:hAnsi="宋体"/>
          <w:sz w:val="24"/>
        </w:rPr>
      </w:pPr>
      <w:r>
        <w:rPr>
          <w:rFonts w:ascii="宋体" w:hAnsi="宋体" w:hint="eastAsia"/>
          <w:sz w:val="24"/>
        </w:rPr>
        <w:t>包括认证证书、业绩证明材料等方面文件的复印件，均须加盖公章。（如有要求）</w:t>
      </w:r>
    </w:p>
    <w:p w:rsidR="0038076E" w:rsidRDefault="0038076E" w:rsidP="0038076E">
      <w:pPr>
        <w:ind w:firstLineChars="200" w:firstLine="480"/>
        <w:jc w:val="left"/>
        <w:rPr>
          <w:rFonts w:ascii="宋体" w:hAnsi="宋体"/>
          <w:sz w:val="24"/>
        </w:rPr>
      </w:pPr>
    </w:p>
    <w:p w:rsidR="0038076E" w:rsidRDefault="0038076E" w:rsidP="0038076E">
      <w:pPr>
        <w:ind w:firstLineChars="200" w:firstLine="482"/>
        <w:jc w:val="left"/>
        <w:rPr>
          <w:rFonts w:ascii="宋体" w:hAnsi="宋体"/>
          <w:b/>
          <w:bCs/>
          <w:sz w:val="24"/>
        </w:rPr>
      </w:pPr>
    </w:p>
    <w:p w:rsidR="0038076E" w:rsidRDefault="0038076E" w:rsidP="0038076E">
      <w:pPr>
        <w:ind w:firstLineChars="200" w:firstLine="482"/>
        <w:jc w:val="left"/>
        <w:rPr>
          <w:rFonts w:ascii="宋体" w:hAnsi="宋体"/>
          <w:b/>
          <w:bCs/>
          <w:sz w:val="24"/>
        </w:rPr>
      </w:pPr>
      <w:r>
        <w:rPr>
          <w:rFonts w:ascii="宋体" w:hAnsi="宋体" w:hint="eastAsia"/>
          <w:b/>
          <w:bCs/>
          <w:sz w:val="24"/>
        </w:rPr>
        <w:t xml:space="preserve">一-4.1国家有实行许可证管理制度的产品，必须提供产品的生产许可证及安装维修许可证（如有） </w:t>
      </w:r>
    </w:p>
    <w:p w:rsidR="0038076E" w:rsidRDefault="0038076E" w:rsidP="0038076E">
      <w:pPr>
        <w:ind w:firstLineChars="200" w:firstLine="482"/>
        <w:jc w:val="left"/>
        <w:rPr>
          <w:rFonts w:ascii="宋体" w:hAnsi="宋体"/>
          <w:b/>
          <w:bCs/>
          <w:sz w:val="24"/>
        </w:rPr>
      </w:pPr>
    </w:p>
    <w:p w:rsidR="0038076E" w:rsidRDefault="0038076E" w:rsidP="0038076E">
      <w:pPr>
        <w:ind w:firstLineChars="200" w:firstLine="482"/>
        <w:jc w:val="left"/>
        <w:rPr>
          <w:rFonts w:ascii="宋体" w:hAnsi="宋体"/>
          <w:b/>
          <w:bCs/>
          <w:sz w:val="24"/>
        </w:rPr>
      </w:pPr>
      <w:r>
        <w:rPr>
          <w:rFonts w:ascii="宋体" w:hAnsi="宋体" w:hint="eastAsia"/>
          <w:b/>
          <w:bCs/>
          <w:sz w:val="24"/>
        </w:rPr>
        <w:t>一-4.2业绩证明材料：提供</w:t>
      </w:r>
      <w:r w:rsidR="00FA6663">
        <w:rPr>
          <w:rFonts w:ascii="宋体" w:hAnsi="宋体" w:hint="eastAsia"/>
          <w:b/>
          <w:bCs/>
          <w:sz w:val="24"/>
        </w:rPr>
        <w:t>一</w:t>
      </w:r>
      <w:r>
        <w:rPr>
          <w:rFonts w:ascii="宋体" w:hAnsi="宋体" w:hint="eastAsia"/>
          <w:b/>
          <w:bCs/>
          <w:sz w:val="24"/>
        </w:rPr>
        <w:t>份同类设备行业销售记录（</w:t>
      </w:r>
      <w:r>
        <w:rPr>
          <w:rFonts w:ascii="宋体" w:hAnsi="宋体" w:cs="宋体" w:hint="eastAsia"/>
          <w:b/>
          <w:bCs/>
          <w:sz w:val="24"/>
          <w:szCs w:val="24"/>
        </w:rPr>
        <w:t>提供每份业绩采购合同文本复印件</w:t>
      </w:r>
      <w:r w:rsidR="00DC51A4">
        <w:rPr>
          <w:rFonts w:ascii="宋体" w:hAnsi="宋体" w:hint="eastAsia"/>
          <w:b/>
          <w:bCs/>
          <w:sz w:val="24"/>
        </w:rPr>
        <w:t>）</w:t>
      </w:r>
    </w:p>
    <w:p w:rsidR="0038076E" w:rsidRDefault="0038076E" w:rsidP="0038076E">
      <w:pPr>
        <w:ind w:firstLineChars="200" w:firstLine="482"/>
        <w:jc w:val="left"/>
        <w:rPr>
          <w:rFonts w:ascii="宋体" w:hAnsi="宋体"/>
          <w:b/>
          <w:bCs/>
          <w:sz w:val="24"/>
        </w:rPr>
      </w:pPr>
    </w:p>
    <w:p w:rsidR="0038076E" w:rsidRDefault="0038076E" w:rsidP="0038076E">
      <w:pPr>
        <w:pStyle w:val="a7"/>
        <w:ind w:firstLine="482"/>
        <w:rPr>
          <w:rFonts w:cs="宋体"/>
          <w:b/>
          <w:bCs/>
        </w:rPr>
      </w:pPr>
      <w:r>
        <w:rPr>
          <w:rFonts w:cs="宋体" w:hint="eastAsia"/>
          <w:b/>
          <w:bCs/>
        </w:rPr>
        <w:t>一-4.3信用记录查询结果</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致：</w:t>
      </w:r>
      <w:r>
        <w:rPr>
          <w:rFonts w:cs="宋体" w:hint="eastAsia"/>
          <w:u w:val="single"/>
        </w:rPr>
        <w:t>        </w:t>
      </w:r>
      <w:r>
        <w:rPr>
          <w:rFonts w:cs="宋体" w:hint="eastAsia"/>
        </w:rPr>
        <w:t>             </w:t>
      </w:r>
    </w:p>
    <w:p w:rsidR="0038076E" w:rsidRDefault="0038076E" w:rsidP="0038076E">
      <w:pPr>
        <w:pStyle w:val="a7"/>
        <w:ind w:firstLine="480"/>
        <w:rPr>
          <w:rFonts w:cs="宋体"/>
        </w:rPr>
      </w:pPr>
      <w:r>
        <w:rPr>
          <w:rFonts w:cs="宋体" w:hint="eastAsia"/>
        </w:rPr>
        <w:t>现附上截至 </w:t>
      </w:r>
      <w:r>
        <w:rPr>
          <w:rFonts w:cs="宋体" w:hint="eastAsia"/>
          <w:u w:val="single"/>
        </w:rPr>
        <w:t>   </w:t>
      </w:r>
      <w:r>
        <w:rPr>
          <w:rFonts w:cs="宋体" w:hint="eastAsia"/>
        </w:rPr>
        <w:t>年</w:t>
      </w:r>
      <w:r>
        <w:rPr>
          <w:rFonts w:cs="宋体" w:hint="eastAsia"/>
          <w:u w:val="single"/>
        </w:rPr>
        <w:t>   </w:t>
      </w:r>
      <w:r>
        <w:rPr>
          <w:rFonts w:cs="宋体" w:hint="eastAsia"/>
        </w:rPr>
        <w:t>月</w:t>
      </w:r>
      <w:r>
        <w:rPr>
          <w:rFonts w:cs="宋体" w:hint="eastAsia"/>
          <w:u w:val="single"/>
        </w:rPr>
        <w:t>   </w:t>
      </w:r>
      <w:r>
        <w:rPr>
          <w:rFonts w:cs="宋体" w:hint="eastAsia"/>
        </w:rPr>
        <w:t>日</w:t>
      </w:r>
      <w:r>
        <w:rPr>
          <w:rFonts w:cs="宋体" w:hint="eastAsia"/>
          <w:u w:val="single"/>
        </w:rPr>
        <w:t>   </w:t>
      </w:r>
      <w:r>
        <w:rPr>
          <w:rFonts w:cs="宋体" w:hint="eastAsia"/>
        </w:rPr>
        <w:t>时我方通过“信用中国”网站（www.creditchina.gov.cn）获取的我方信用信息查询结果</w:t>
      </w:r>
      <w:r>
        <w:rPr>
          <w:rFonts w:cs="宋体" w:hint="eastAsia"/>
          <w:u w:val="single"/>
        </w:rPr>
        <w:t>（填写具体份数）</w:t>
      </w:r>
      <w:r>
        <w:rPr>
          <w:rFonts w:cs="宋体" w:hint="eastAsia"/>
        </w:rPr>
        <w:t>份，上述信用信息查询结果真实有效，否则我方负全部责任。</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投标人应在招标文件要求的截止时点前分别通过“信用中国”网站（www.creditchina.gov.cn）查询并打印相应的信用记录，投标人提供的查询结果应为其通过上述网站获取的信用信息查询结果原始页面的打印件（或截图）。</w:t>
      </w:r>
    </w:p>
    <w:p w:rsidR="0038076E" w:rsidRDefault="0038076E" w:rsidP="0038076E">
      <w:pPr>
        <w:pStyle w:val="a7"/>
        <w:ind w:firstLine="480"/>
        <w:rPr>
          <w:rFonts w:cs="宋体"/>
        </w:rPr>
      </w:pPr>
    </w:p>
    <w:p w:rsidR="0038076E" w:rsidRDefault="0038076E" w:rsidP="0038076E">
      <w:pPr>
        <w:pStyle w:val="a7"/>
        <w:ind w:firstLine="480"/>
        <w:rPr>
          <w:rFonts w:cs="宋体"/>
        </w:rPr>
      </w:pP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ind w:firstLineChars="200" w:firstLine="480"/>
        <w:jc w:val="left"/>
        <w:rPr>
          <w:rFonts w:ascii="宋体" w:hAnsi="宋体" w:cs="宋体"/>
          <w:sz w:val="24"/>
          <w:szCs w:val="24"/>
        </w:rPr>
      </w:pPr>
    </w:p>
    <w:p w:rsidR="0038076E" w:rsidRDefault="0038076E" w:rsidP="0038076E">
      <w:pPr>
        <w:pStyle w:val="a7"/>
        <w:ind w:firstLine="482"/>
        <w:jc w:val="center"/>
        <w:rPr>
          <w:b/>
          <w:bCs/>
          <w:szCs w:val="20"/>
        </w:rPr>
      </w:pPr>
      <w:r>
        <w:rPr>
          <w:rFonts w:hint="eastAsia"/>
          <w:b/>
          <w:bCs/>
          <w:szCs w:val="20"/>
        </w:rPr>
        <w:lastRenderedPageBreak/>
        <w:t>一-4.5参加采购活动前三年内在经营活动中没有重大违法记录书面声明</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0"/>
        <w:rPr>
          <w:rFonts w:cs="宋体"/>
        </w:rPr>
      </w:pPr>
      <w:r>
        <w:rPr>
          <w:rFonts w:cs="宋体" w:hint="eastAsia"/>
        </w:rPr>
        <w:t>致：                     </w:t>
      </w:r>
    </w:p>
    <w:p w:rsidR="0038076E" w:rsidRDefault="0038076E" w:rsidP="0038076E">
      <w:pPr>
        <w:pStyle w:val="a7"/>
        <w:ind w:firstLine="480"/>
        <w:rPr>
          <w:rFonts w:cs="宋体"/>
        </w:rPr>
      </w:pPr>
      <w:r>
        <w:rPr>
          <w:rFonts w:cs="宋体" w:hint="eastAsia"/>
        </w:rPr>
        <w:t>参加采购活动前三年内，我方在经营活动中没有重大违法记录，也无行贿犯罪记录，否则产生不利后果由我方承担责任。</w:t>
      </w:r>
    </w:p>
    <w:p w:rsidR="0038076E" w:rsidRDefault="0038076E" w:rsidP="0038076E">
      <w:pPr>
        <w:pStyle w:val="a7"/>
        <w:ind w:firstLine="480"/>
        <w:rPr>
          <w:rFonts w:cs="宋体"/>
        </w:rPr>
      </w:pPr>
      <w:r>
        <w:rPr>
          <w:rFonts w:cs="宋体" w:hint="eastAsia"/>
        </w:rPr>
        <w:t>特此声明。</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1、“重大违法记录”指投标人因违法经营受到刑事处罚或责令停产停业、吊销许可证或执照、较大数额罚款等行政处罚。</w:t>
      </w:r>
    </w:p>
    <w:p w:rsidR="0038076E" w:rsidRDefault="0038076E" w:rsidP="0038076E">
      <w:pPr>
        <w:pStyle w:val="a7"/>
        <w:ind w:firstLine="480"/>
        <w:rPr>
          <w:rFonts w:cs="宋体"/>
        </w:rPr>
      </w:pPr>
      <w:r>
        <w:rPr>
          <w:rFonts w:cs="宋体" w:hint="eastAsia"/>
        </w:rPr>
        <w:t>2、纸质投标文件正本中的本声明应为原件。</w:t>
      </w:r>
    </w:p>
    <w:p w:rsidR="0038076E" w:rsidRDefault="0038076E" w:rsidP="0038076E">
      <w:pPr>
        <w:pStyle w:val="a7"/>
        <w:ind w:firstLine="480"/>
        <w:rPr>
          <w:rFonts w:cs="宋体"/>
        </w:rPr>
      </w:pPr>
      <w:r>
        <w:rPr>
          <w:rFonts w:cs="宋体" w:hint="eastAsia"/>
        </w:rPr>
        <w:t>3、请投标人根据实际情况如实声明，否则视为提供虚假材料。</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2"/>
        <w:rPr>
          <w:rFonts w:cs="宋体"/>
          <w:b/>
          <w:bCs/>
        </w:rPr>
      </w:pPr>
    </w:p>
    <w:p w:rsidR="0038076E" w:rsidRDefault="0038076E" w:rsidP="0038076E">
      <w:pPr>
        <w:widowControl/>
        <w:adjustRightInd/>
        <w:spacing w:line="240" w:lineRule="auto"/>
        <w:jc w:val="left"/>
        <w:rPr>
          <w:rFonts w:ascii="宋体" w:hAnsi="宋体" w:cs="宋体"/>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1" w:name="_Toc186459396"/>
      <w:r>
        <w:rPr>
          <w:rFonts w:hint="eastAsia"/>
        </w:rPr>
        <w:lastRenderedPageBreak/>
        <w:t>二、投标保证金</w:t>
      </w:r>
      <w:bookmarkEnd w:id="171"/>
    </w:p>
    <w:p w:rsidR="0038076E" w:rsidRDefault="0038076E" w:rsidP="0038076E">
      <w:pPr>
        <w:autoSpaceDE w:val="0"/>
        <w:autoSpaceDN w:val="0"/>
        <w:spacing w:line="300" w:lineRule="auto"/>
        <w:ind w:firstLineChars="200" w:firstLine="422"/>
        <w:jc w:val="left"/>
        <w:rPr>
          <w:rFonts w:ascii="宋体" w:hAnsi="宋体"/>
          <w:b/>
          <w:sz w:val="21"/>
          <w:szCs w:val="21"/>
        </w:rPr>
      </w:pPr>
    </w:p>
    <w:p w:rsidR="0038076E" w:rsidRDefault="0038076E" w:rsidP="0038076E">
      <w:pPr>
        <w:autoSpaceDE w:val="0"/>
        <w:autoSpaceDN w:val="0"/>
        <w:spacing w:line="300" w:lineRule="auto"/>
        <w:ind w:firstLineChars="200" w:firstLine="480"/>
        <w:jc w:val="left"/>
        <w:rPr>
          <w:rFonts w:ascii="宋体"/>
        </w:rPr>
      </w:pPr>
      <w:r>
        <w:rPr>
          <w:rFonts w:ascii="宋体" w:hAnsi="宋体" w:hint="eastAsia"/>
          <w:bCs/>
          <w:sz w:val="24"/>
          <w:szCs w:val="21"/>
        </w:rPr>
        <w:t>投标人应按招标文件要求提交投标保证金，在此项下提交的“投标保证金”材料转账凭证复印件，否则其投标将被拒绝。</w:t>
      </w:r>
    </w:p>
    <w:p w:rsidR="0038076E" w:rsidRDefault="0038076E" w:rsidP="0038076E">
      <w:pPr>
        <w:pStyle w:val="a9"/>
        <w:snapToGrid w:val="0"/>
        <w:spacing w:line="420" w:lineRule="atLeast"/>
        <w:ind w:firstLine="0"/>
        <w:rPr>
          <w:rFonts w:ascii="宋体"/>
        </w:rPr>
      </w:pPr>
    </w:p>
    <w:p w:rsidR="0038076E" w:rsidRDefault="0038076E" w:rsidP="0038076E">
      <w:pPr>
        <w:pStyle w:val="a9"/>
        <w:snapToGrid w:val="0"/>
        <w:spacing w:line="420" w:lineRule="atLeast"/>
        <w:ind w:firstLine="0"/>
        <w:rPr>
          <w:rFonts w:ascii="宋体"/>
        </w:rPr>
      </w:pPr>
    </w:p>
    <w:p w:rsidR="0038076E" w:rsidRDefault="0038076E" w:rsidP="0038076E">
      <w:pPr>
        <w:pStyle w:val="21"/>
        <w:spacing w:before="240" w:after="120" w:line="400" w:lineRule="exact"/>
        <w:jc w:val="center"/>
        <w:rPr>
          <w:rFonts w:ascii="宋体" w:eastAsia="宋体" w:hAnsi="宋体"/>
          <w:sz w:val="36"/>
          <w:szCs w:val="36"/>
        </w:rPr>
      </w:pPr>
      <w:bookmarkStart w:id="172" w:name="_Toc186459397"/>
      <w:r>
        <w:rPr>
          <w:rFonts w:ascii="宋体" w:eastAsia="宋体" w:hAnsi="宋体" w:hint="eastAsia"/>
          <w:sz w:val="36"/>
          <w:szCs w:val="36"/>
        </w:rPr>
        <w:t>第二册 商务报价文件</w:t>
      </w:r>
      <w:bookmarkEnd w:id="172"/>
    </w:p>
    <w:p w:rsidR="0038076E"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一、投标函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二、开标一览表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三、投标内容分项价格表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四、供货范围表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五、商务条件响应表</w:t>
      </w:r>
    </w:p>
    <w:p w:rsidR="0038076E" w:rsidRDefault="0038076E" w:rsidP="0038076E">
      <w:pPr>
        <w:spacing w:line="480" w:lineRule="exact"/>
        <w:ind w:firstLineChars="300" w:firstLine="720"/>
        <w:rPr>
          <w:rFonts w:ascii="宋体" w:hAnsi="宋体"/>
          <w:sz w:val="24"/>
          <w:szCs w:val="21"/>
        </w:rPr>
      </w:pPr>
    </w:p>
    <w:p w:rsidR="0038076E" w:rsidRDefault="0038076E" w:rsidP="0038076E">
      <w:pPr>
        <w:rPr>
          <w:shd w:val="pct10" w:color="auto" w:fill="FFFFFF"/>
        </w:rPr>
      </w:pPr>
    </w:p>
    <w:p w:rsidR="0038076E" w:rsidRDefault="0038076E" w:rsidP="0038076E">
      <w:pPr>
        <w:spacing w:line="240" w:lineRule="exact"/>
        <w:jc w:val="center"/>
        <w:rPr>
          <w:b/>
          <w:bCs/>
          <w:sz w:val="36"/>
        </w:rPr>
      </w:pPr>
    </w:p>
    <w:p w:rsidR="0038076E" w:rsidRDefault="0038076E" w:rsidP="0038076E">
      <w:pPr>
        <w:widowControl/>
        <w:adjustRightInd/>
        <w:spacing w:line="240" w:lineRule="auto"/>
        <w:jc w:val="left"/>
        <w:rPr>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3" w:name="_Toc415660656"/>
      <w:bookmarkStart w:id="174" w:name="_Toc177186412"/>
      <w:bookmarkStart w:id="175" w:name="_Toc186459398"/>
      <w:bookmarkStart w:id="176" w:name="_Toc177186417"/>
      <w:bookmarkStart w:id="177" w:name="_Toc164076626"/>
      <w:r>
        <w:rPr>
          <w:rFonts w:hint="eastAsia"/>
        </w:rPr>
        <w:lastRenderedPageBreak/>
        <w:t>一、投标函</w:t>
      </w:r>
      <w:bookmarkEnd w:id="173"/>
      <w:bookmarkEnd w:id="174"/>
      <w:bookmarkEnd w:id="175"/>
    </w:p>
    <w:p w:rsidR="0038076E" w:rsidRDefault="0038076E" w:rsidP="0038076E">
      <w:pPr>
        <w:autoSpaceDE w:val="0"/>
        <w:autoSpaceDN w:val="0"/>
        <w:spacing w:line="340" w:lineRule="exact"/>
        <w:jc w:val="center"/>
        <w:rPr>
          <w:rFonts w:ascii="宋体" w:hAnsi="宋体" w:cs="宋体"/>
          <w:b/>
          <w:sz w:val="30"/>
          <w:szCs w:val="28"/>
        </w:rPr>
      </w:pPr>
      <w:r>
        <w:rPr>
          <w:rFonts w:ascii="宋体" w:hAnsi="宋体" w:cs="宋体" w:hint="eastAsia"/>
          <w:b/>
          <w:sz w:val="30"/>
          <w:szCs w:val="28"/>
        </w:rPr>
        <w:t>投标函</w:t>
      </w:r>
    </w:p>
    <w:p w:rsidR="0038076E" w:rsidRDefault="0038076E" w:rsidP="0038076E">
      <w:pPr>
        <w:spacing w:line="340" w:lineRule="exact"/>
        <w:rPr>
          <w:rFonts w:ascii="宋体" w:hAnsi="宋体"/>
          <w:sz w:val="24"/>
        </w:rPr>
      </w:pPr>
      <w:r>
        <w:rPr>
          <w:rFonts w:ascii="宋体" w:hAnsi="宋体" w:hint="eastAsia"/>
          <w:sz w:val="24"/>
        </w:rPr>
        <w:t>致：________________________</w:t>
      </w:r>
    </w:p>
    <w:p w:rsidR="0038076E" w:rsidRDefault="0038076E" w:rsidP="0038076E">
      <w:pPr>
        <w:spacing w:line="340" w:lineRule="exact"/>
        <w:rPr>
          <w:rFonts w:ascii="宋体" w:hAnsi="宋体"/>
          <w:sz w:val="24"/>
        </w:rPr>
      </w:pPr>
      <w:r>
        <w:rPr>
          <w:rFonts w:ascii="宋体" w:hAnsi="宋体" w:hint="eastAsia"/>
          <w:sz w:val="24"/>
        </w:rPr>
        <w:t xml:space="preserve">    根据贵方为</w:t>
      </w:r>
      <w:r>
        <w:rPr>
          <w:rFonts w:ascii="宋体" w:hAnsi="宋体" w:hint="eastAsia"/>
          <w:sz w:val="24"/>
          <w:u w:val="single"/>
        </w:rPr>
        <w:t>___     __</w:t>
      </w:r>
      <w:r>
        <w:rPr>
          <w:rFonts w:ascii="宋体" w:hAnsi="宋体" w:hint="eastAsia"/>
          <w:sz w:val="24"/>
        </w:rPr>
        <w:t>项目招标采购货物及服务的投标邀请_____（招标编号），签字代表_______（全名、职务）经正式授权并代表投标人__</w:t>
      </w:r>
      <w:r>
        <w:rPr>
          <w:rFonts w:ascii="宋体" w:hAnsi="宋体" w:hint="eastAsia"/>
          <w:sz w:val="24"/>
          <w:u w:val="single"/>
        </w:rPr>
        <w:t xml:space="preserve">            </w:t>
      </w:r>
      <w:r>
        <w:rPr>
          <w:rFonts w:ascii="宋体" w:hAnsi="宋体" w:hint="eastAsia"/>
          <w:sz w:val="24"/>
        </w:rPr>
        <w:t>__（投标人名称、地址）提交下述文件：</w:t>
      </w:r>
    </w:p>
    <w:p w:rsidR="0038076E" w:rsidRDefault="0038076E" w:rsidP="0038076E">
      <w:pPr>
        <w:spacing w:line="340" w:lineRule="exact"/>
        <w:rPr>
          <w:rFonts w:ascii="宋体" w:hAnsi="宋体"/>
          <w:sz w:val="24"/>
        </w:rPr>
      </w:pPr>
      <w:r>
        <w:rPr>
          <w:rFonts w:ascii="宋体" w:hAnsi="宋体" w:hint="eastAsia"/>
          <w:sz w:val="24"/>
        </w:rPr>
        <w:t xml:space="preserve">    （1）第一册  资格及资信证明文件</w:t>
      </w:r>
    </w:p>
    <w:p w:rsidR="0038076E" w:rsidRDefault="0038076E" w:rsidP="0038076E">
      <w:pPr>
        <w:spacing w:line="340" w:lineRule="exact"/>
        <w:ind w:firstLine="480"/>
        <w:rPr>
          <w:rFonts w:ascii="宋体" w:hAnsi="宋体"/>
          <w:sz w:val="24"/>
        </w:rPr>
      </w:pPr>
      <w:r>
        <w:rPr>
          <w:rFonts w:ascii="宋体" w:hAnsi="宋体" w:hint="eastAsia"/>
          <w:sz w:val="24"/>
        </w:rPr>
        <w:t>（2）第二册  商务报价部分文件</w:t>
      </w:r>
    </w:p>
    <w:p w:rsidR="0038076E" w:rsidRDefault="0038076E" w:rsidP="0038076E">
      <w:pPr>
        <w:spacing w:line="340" w:lineRule="exact"/>
        <w:ind w:firstLine="480"/>
        <w:rPr>
          <w:rFonts w:ascii="宋体" w:hAnsi="宋体"/>
          <w:sz w:val="24"/>
        </w:rPr>
      </w:pPr>
      <w:r>
        <w:rPr>
          <w:rFonts w:ascii="宋体" w:hAnsi="宋体" w:hint="eastAsia"/>
          <w:sz w:val="24"/>
        </w:rPr>
        <w:t>（3）第三册  技术文件</w:t>
      </w:r>
    </w:p>
    <w:p w:rsidR="0038076E" w:rsidRDefault="0038076E" w:rsidP="0038076E">
      <w:pPr>
        <w:spacing w:line="340" w:lineRule="exact"/>
        <w:rPr>
          <w:rFonts w:ascii="宋体" w:hAnsi="宋体"/>
          <w:sz w:val="24"/>
        </w:rPr>
      </w:pPr>
      <w:r>
        <w:rPr>
          <w:rFonts w:ascii="宋体" w:hAnsi="宋体" w:hint="eastAsia"/>
          <w:sz w:val="24"/>
        </w:rPr>
        <w:t xml:space="preserve">    （4）按招标文件投标人须知要求提供的其他资料。</w:t>
      </w:r>
    </w:p>
    <w:p w:rsidR="0038076E" w:rsidRDefault="0038076E" w:rsidP="0038076E">
      <w:pPr>
        <w:spacing w:line="340" w:lineRule="exact"/>
        <w:ind w:firstLineChars="200" w:firstLine="480"/>
        <w:rPr>
          <w:rFonts w:ascii="宋体" w:hAnsi="宋体"/>
          <w:sz w:val="24"/>
        </w:rPr>
      </w:pPr>
      <w:r>
        <w:rPr>
          <w:rFonts w:ascii="宋体" w:hAnsi="宋体" w:hint="eastAsia"/>
          <w:sz w:val="24"/>
        </w:rPr>
        <w:t>（5）以</w:t>
      </w:r>
      <w:r>
        <w:rPr>
          <w:rFonts w:ascii="宋体" w:hAnsi="宋体" w:hint="eastAsia"/>
          <w:sz w:val="24"/>
          <w:u w:val="single"/>
        </w:rPr>
        <w:t xml:space="preserve">       </w:t>
      </w:r>
      <w:r>
        <w:rPr>
          <w:rFonts w:ascii="宋体" w:hAnsi="宋体" w:hint="eastAsia"/>
          <w:sz w:val="24"/>
        </w:rPr>
        <w:t>方式提供的金额为人民币___________元的投标保证金。</w:t>
      </w:r>
    </w:p>
    <w:p w:rsidR="0038076E" w:rsidRDefault="0038076E" w:rsidP="0038076E">
      <w:pPr>
        <w:spacing w:line="340" w:lineRule="exact"/>
        <w:rPr>
          <w:rFonts w:ascii="宋体" w:hAnsi="宋体"/>
          <w:sz w:val="24"/>
        </w:rPr>
      </w:pPr>
      <w:r>
        <w:rPr>
          <w:rFonts w:ascii="宋体" w:hAnsi="宋体" w:hint="eastAsia"/>
          <w:sz w:val="24"/>
        </w:rPr>
        <w:t xml:space="preserve">    据此函，签字代表宣布同意如下：</w:t>
      </w:r>
    </w:p>
    <w:p w:rsidR="0038076E" w:rsidRDefault="0038076E" w:rsidP="0038076E">
      <w:pPr>
        <w:spacing w:line="340" w:lineRule="exact"/>
        <w:ind w:firstLine="480"/>
        <w:rPr>
          <w:rFonts w:ascii="宋体" w:hAnsi="宋体"/>
          <w:sz w:val="24"/>
          <w:u w:val="single"/>
        </w:rPr>
      </w:pPr>
      <w:r>
        <w:rPr>
          <w:rFonts w:ascii="宋体" w:hAnsi="宋体" w:hint="eastAsia"/>
          <w:sz w:val="24"/>
        </w:rPr>
        <w:t>1. 所附投标价格表中规定的应提供和交付的货物及服务投标报价：</w:t>
      </w:r>
    </w:p>
    <w:p w:rsidR="0038076E" w:rsidRDefault="0038076E" w:rsidP="0038076E">
      <w:pPr>
        <w:spacing w:line="340" w:lineRule="exact"/>
        <w:ind w:firstLine="480"/>
        <w:rPr>
          <w:rFonts w:ascii="宋体" w:hAnsi="宋体"/>
          <w:sz w:val="24"/>
        </w:rPr>
      </w:pPr>
      <w:r>
        <w:rPr>
          <w:rFonts w:ascii="宋体" w:hAnsi="宋体" w:hint="eastAsia"/>
          <w:sz w:val="24"/>
        </w:rPr>
        <w:t>1.1人民币到长汀价（含税）：（大写）：人民币</w:t>
      </w:r>
      <w:r>
        <w:rPr>
          <w:rFonts w:ascii="宋体" w:hAnsi="宋体" w:hint="eastAsia"/>
          <w:sz w:val="24"/>
          <w:u w:val="single"/>
        </w:rPr>
        <w:t xml:space="preserve">             </w:t>
      </w:r>
      <w:r>
        <w:rPr>
          <w:rFonts w:ascii="宋体" w:hAnsi="宋体" w:hint="eastAsia"/>
          <w:sz w:val="24"/>
        </w:rPr>
        <w:t xml:space="preserve">元（小写：¥ </w:t>
      </w:r>
      <w:r>
        <w:rPr>
          <w:rFonts w:ascii="宋体" w:hAnsi="宋体" w:hint="eastAsia"/>
          <w:sz w:val="24"/>
          <w:u w:val="single"/>
        </w:rPr>
        <w:t xml:space="preserve">        </w:t>
      </w:r>
      <w:r>
        <w:rPr>
          <w:rFonts w:ascii="宋体" w:hAnsi="宋体" w:hint="eastAsia"/>
          <w:sz w:val="24"/>
        </w:rPr>
        <w:t>）。</w:t>
      </w:r>
    </w:p>
    <w:p w:rsidR="0038076E" w:rsidRDefault="0038076E" w:rsidP="0038076E">
      <w:pPr>
        <w:spacing w:line="340" w:lineRule="exact"/>
        <w:rPr>
          <w:rFonts w:ascii="宋体" w:hAnsi="宋体"/>
          <w:sz w:val="24"/>
        </w:rPr>
      </w:pPr>
      <w:r>
        <w:rPr>
          <w:rFonts w:ascii="宋体" w:hAnsi="宋体" w:hint="eastAsia"/>
          <w:sz w:val="24"/>
        </w:rPr>
        <w:t xml:space="preserve">    2. 投标人将按招标文件的规定履行合同责任和义务。</w:t>
      </w:r>
    </w:p>
    <w:p w:rsidR="0038076E" w:rsidRDefault="0038076E" w:rsidP="0038076E">
      <w:pPr>
        <w:spacing w:line="340" w:lineRule="exact"/>
        <w:rPr>
          <w:rFonts w:ascii="宋体" w:hAnsi="宋体"/>
          <w:sz w:val="24"/>
        </w:rPr>
      </w:pPr>
      <w:r>
        <w:rPr>
          <w:rFonts w:ascii="宋体" w:hAnsi="宋体" w:hint="eastAsia"/>
          <w:sz w:val="24"/>
        </w:rPr>
        <w:t xml:space="preserve">    3. 投标人已详细审查全部招标文件，包括修改文件（如有的话）以及全部参考资料和有关附件。我们完全理解并同意放弃对这方面有不明及误解的权利。</w:t>
      </w:r>
    </w:p>
    <w:p w:rsidR="0038076E" w:rsidRDefault="0038076E" w:rsidP="0038076E">
      <w:pPr>
        <w:spacing w:line="340" w:lineRule="exact"/>
        <w:ind w:firstLineChars="200" w:firstLine="480"/>
        <w:rPr>
          <w:rFonts w:ascii="宋体" w:hAnsi="宋体"/>
          <w:sz w:val="24"/>
        </w:rPr>
      </w:pPr>
      <w:r>
        <w:rPr>
          <w:rFonts w:ascii="宋体" w:hAnsi="宋体" w:hint="eastAsia"/>
          <w:sz w:val="24"/>
        </w:rPr>
        <w:t>4. 本投标文件自开标日起，投标有效期为在投标须知前附表第6项所规定的日历日内保持有效。</w:t>
      </w:r>
    </w:p>
    <w:p w:rsidR="0038076E" w:rsidRDefault="0038076E" w:rsidP="0038076E">
      <w:pPr>
        <w:spacing w:line="340" w:lineRule="exact"/>
        <w:ind w:firstLineChars="200" w:firstLine="480"/>
        <w:rPr>
          <w:rFonts w:ascii="宋体" w:hAnsi="宋体"/>
          <w:sz w:val="24"/>
        </w:rPr>
      </w:pPr>
      <w:r>
        <w:rPr>
          <w:rFonts w:ascii="宋体" w:hAnsi="宋体" w:hint="eastAsia"/>
          <w:sz w:val="24"/>
        </w:rPr>
        <w:t>5. 如果在开标后，投标人在投标有效期内撤回投标，其投标保证金将被贵方(招标人)不予退还。</w:t>
      </w:r>
    </w:p>
    <w:p w:rsidR="0038076E" w:rsidRDefault="0038076E" w:rsidP="0038076E">
      <w:pPr>
        <w:spacing w:line="340" w:lineRule="exact"/>
        <w:ind w:firstLineChars="200" w:firstLine="480"/>
        <w:rPr>
          <w:rFonts w:ascii="宋体" w:hAnsi="宋体"/>
          <w:sz w:val="24"/>
        </w:rPr>
      </w:pPr>
      <w:r>
        <w:rPr>
          <w:rFonts w:ascii="宋体" w:hAnsi="宋体" w:hint="eastAsia"/>
          <w:sz w:val="24"/>
        </w:rPr>
        <w:t>6. 投标人同意提供按照贵方可能要求的与其投标有关的一切数据或资料，完全理解贵方不一定要接受最低价的投标或收到的任何投标。</w:t>
      </w:r>
    </w:p>
    <w:p w:rsidR="0038076E" w:rsidRDefault="0038076E" w:rsidP="0038076E">
      <w:pPr>
        <w:spacing w:line="340" w:lineRule="exact"/>
        <w:ind w:firstLineChars="200" w:firstLine="480"/>
        <w:rPr>
          <w:rFonts w:ascii="宋体" w:hAnsi="宋体"/>
          <w:sz w:val="24"/>
        </w:rPr>
      </w:pPr>
      <w:r>
        <w:rPr>
          <w:rFonts w:ascii="宋体" w:hAnsi="宋体" w:hint="eastAsia"/>
          <w:sz w:val="24"/>
        </w:rPr>
        <w:t>7. 我方承诺，与招标人均无关联。</w:t>
      </w:r>
    </w:p>
    <w:p w:rsidR="0038076E" w:rsidRDefault="0038076E" w:rsidP="0038076E">
      <w:pPr>
        <w:spacing w:line="340" w:lineRule="exact"/>
        <w:ind w:firstLineChars="200" w:firstLine="480"/>
        <w:rPr>
          <w:rFonts w:ascii="宋体" w:hAnsi="宋体"/>
          <w:sz w:val="24"/>
        </w:rPr>
      </w:pPr>
      <w:r>
        <w:rPr>
          <w:rFonts w:ascii="宋体" w:hAnsi="宋体" w:hint="eastAsia"/>
          <w:sz w:val="24"/>
        </w:rPr>
        <w:t xml:space="preserve">8. 与本投标有关的一切正式往来通讯请寄：  </w:t>
      </w:r>
    </w:p>
    <w:p w:rsidR="0038076E" w:rsidRDefault="0038076E" w:rsidP="0038076E">
      <w:pPr>
        <w:spacing w:line="340" w:lineRule="exact"/>
        <w:rPr>
          <w:rFonts w:ascii="宋体" w:hAnsi="宋体"/>
          <w:sz w:val="24"/>
        </w:rPr>
      </w:pPr>
      <w:r>
        <w:rPr>
          <w:rFonts w:ascii="宋体" w:hAnsi="宋体" w:hint="eastAsia"/>
          <w:sz w:val="24"/>
        </w:rPr>
        <w:t xml:space="preserve">    地址：____________</w:t>
      </w:r>
      <w:r>
        <w:rPr>
          <w:rFonts w:ascii="宋体" w:hAnsi="宋体" w:hint="eastAsia"/>
          <w:sz w:val="24"/>
          <w:u w:val="single"/>
        </w:rPr>
        <w:t xml:space="preserve"> </w:t>
      </w:r>
      <w:r>
        <w:rPr>
          <w:rFonts w:ascii="宋体" w:hAnsi="宋体" w:hint="eastAsia"/>
          <w:sz w:val="24"/>
        </w:rPr>
        <w:t>____ 邮编：__________________</w:t>
      </w:r>
    </w:p>
    <w:p w:rsidR="0038076E" w:rsidRDefault="0038076E" w:rsidP="0038076E">
      <w:pPr>
        <w:spacing w:line="340" w:lineRule="exact"/>
        <w:rPr>
          <w:rFonts w:ascii="宋体" w:hAnsi="宋体"/>
          <w:sz w:val="24"/>
        </w:rPr>
      </w:pPr>
      <w:r>
        <w:rPr>
          <w:rFonts w:ascii="宋体" w:hAnsi="宋体" w:hint="eastAsia"/>
          <w:sz w:val="24"/>
        </w:rPr>
        <w:t xml:space="preserve">    电话：__________</w:t>
      </w:r>
      <w:r>
        <w:rPr>
          <w:rFonts w:ascii="宋体" w:hAnsi="宋体" w:hint="eastAsia"/>
          <w:sz w:val="24"/>
          <w:u w:val="single"/>
        </w:rPr>
        <w:t xml:space="preserve"> </w:t>
      </w:r>
      <w:r>
        <w:rPr>
          <w:rFonts w:ascii="宋体" w:hAnsi="宋体" w:hint="eastAsia"/>
          <w:sz w:val="24"/>
        </w:rPr>
        <w:t>______ 传真：__________________</w:t>
      </w:r>
    </w:p>
    <w:p w:rsidR="0038076E" w:rsidRDefault="0038076E" w:rsidP="0038076E">
      <w:pPr>
        <w:spacing w:line="340" w:lineRule="exact"/>
        <w:rPr>
          <w:rFonts w:ascii="宋体" w:hAnsi="宋体"/>
          <w:sz w:val="24"/>
          <w:u w:val="single"/>
        </w:rPr>
      </w:pPr>
      <w:r>
        <w:rPr>
          <w:rFonts w:ascii="宋体" w:hAnsi="宋体" w:hint="eastAsia"/>
          <w:sz w:val="24"/>
        </w:rPr>
        <w:t xml:space="preserve">                      投标人代表姓名、职务（印刷体）：_________________</w:t>
      </w:r>
      <w:r>
        <w:rPr>
          <w:rFonts w:ascii="宋体" w:hAnsi="宋体" w:hint="eastAsia"/>
          <w:sz w:val="24"/>
          <w:u w:val="single"/>
        </w:rPr>
        <w:t xml:space="preserve"> </w:t>
      </w:r>
    </w:p>
    <w:p w:rsidR="0038076E" w:rsidRDefault="0038076E" w:rsidP="0038076E">
      <w:pPr>
        <w:spacing w:line="340" w:lineRule="exact"/>
        <w:rPr>
          <w:rFonts w:ascii="宋体" w:hAnsi="宋体"/>
          <w:sz w:val="24"/>
        </w:rPr>
      </w:pPr>
      <w:r>
        <w:rPr>
          <w:rFonts w:ascii="宋体" w:hAnsi="宋体" w:hint="eastAsia"/>
          <w:sz w:val="24"/>
        </w:rPr>
        <w:t xml:space="preserve">                      投标人代表签字：____________</w:t>
      </w:r>
    </w:p>
    <w:p w:rsidR="0038076E" w:rsidRDefault="0038076E" w:rsidP="0038076E">
      <w:pPr>
        <w:spacing w:line="340" w:lineRule="exact"/>
        <w:ind w:firstLine="2640"/>
        <w:rPr>
          <w:rFonts w:ascii="宋体" w:hAnsi="宋体"/>
          <w:sz w:val="24"/>
        </w:rPr>
      </w:pPr>
      <w:r>
        <w:rPr>
          <w:rFonts w:ascii="宋体" w:hAnsi="宋体" w:hint="eastAsia"/>
          <w:sz w:val="24"/>
        </w:rPr>
        <w:t>投标人名称：____________________（全称并加盖公章）</w:t>
      </w:r>
    </w:p>
    <w:p w:rsidR="0038076E" w:rsidRDefault="0038076E" w:rsidP="0038076E">
      <w:pPr>
        <w:spacing w:line="340" w:lineRule="exact"/>
        <w:ind w:firstLineChars="1100" w:firstLine="2640"/>
        <w:rPr>
          <w:rFonts w:ascii="宋体" w:hAnsi="宋体" w:cs="宋体"/>
          <w:sz w:val="24"/>
          <w:u w:val="single"/>
        </w:rPr>
      </w:pPr>
      <w:r>
        <w:rPr>
          <w:rFonts w:ascii="宋体" w:hAnsi="宋体" w:hint="eastAsia"/>
          <w:sz w:val="24"/>
        </w:rPr>
        <w:t>日      期：______年____月____日</w:t>
      </w:r>
    </w:p>
    <w:p w:rsidR="0038076E" w:rsidRDefault="0038076E" w:rsidP="0038076E">
      <w:pPr>
        <w:widowControl/>
        <w:adjustRightInd/>
        <w:spacing w:line="240" w:lineRule="auto"/>
        <w:jc w:val="left"/>
        <w:rPr>
          <w:rFonts w:ascii="宋体" w:hAnsi="宋体" w:cs="宋体"/>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8" w:name="_Toc177186413"/>
      <w:bookmarkStart w:id="179" w:name="_Toc415660657"/>
      <w:bookmarkStart w:id="180" w:name="_Toc186459399"/>
      <w:r>
        <w:rPr>
          <w:rFonts w:hint="eastAsia"/>
        </w:rPr>
        <w:lastRenderedPageBreak/>
        <w:t>二、开标一览表</w:t>
      </w:r>
      <w:bookmarkEnd w:id="178"/>
      <w:bookmarkEnd w:id="179"/>
      <w:bookmarkEnd w:id="180"/>
    </w:p>
    <w:p w:rsidR="0038076E" w:rsidRDefault="0038076E" w:rsidP="0038076E"/>
    <w:p w:rsidR="0038076E" w:rsidRDefault="0038076E" w:rsidP="0038076E">
      <w:pPr>
        <w:rPr>
          <w:rFonts w:ascii="宋体" w:hAnsi="宋体"/>
          <w:sz w:val="24"/>
        </w:rPr>
      </w:pPr>
      <w:r>
        <w:rPr>
          <w:rFonts w:ascii="宋体" w:hAnsi="宋体" w:hint="eastAsia"/>
          <w:sz w:val="24"/>
        </w:rPr>
        <w:t xml:space="preserve">  招标编号：</w:t>
      </w:r>
      <w:r>
        <w:rPr>
          <w:rFonts w:ascii="宋体" w:hAnsi="宋体" w:hint="eastAsia"/>
          <w:sz w:val="24"/>
          <w:u w:val="single"/>
        </w:rPr>
        <w:t xml:space="preserve">               </w:t>
      </w:r>
      <w:r>
        <w:rPr>
          <w:rFonts w:ascii="宋体" w:hAnsi="宋体" w:hint="eastAsia"/>
          <w:sz w:val="24"/>
        </w:rPr>
        <w:t xml:space="preserve">                                                                        货币及单位：</w:t>
      </w:r>
      <w:r>
        <w:rPr>
          <w:rFonts w:ascii="宋体" w:hAnsi="宋体" w:hint="eastAsia"/>
          <w:sz w:val="24"/>
          <w:u w:val="single"/>
        </w:rPr>
        <w:t xml:space="preserve">            </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861"/>
        <w:gridCol w:w="2587"/>
        <w:gridCol w:w="2926"/>
        <w:gridCol w:w="2086"/>
        <w:gridCol w:w="2340"/>
      </w:tblGrid>
      <w:tr w:rsidR="0038076E" w:rsidTr="0038076E">
        <w:trPr>
          <w:cantSplit/>
          <w:trHeight w:val="826"/>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名称</w:t>
            </w:r>
          </w:p>
        </w:tc>
        <w:tc>
          <w:tcPr>
            <w:tcW w:w="86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258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制造厂名</w:t>
            </w: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投标价格（含税）</w:t>
            </w:r>
          </w:p>
        </w:tc>
        <w:tc>
          <w:tcPr>
            <w:tcW w:w="208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投标保证金形式</w:t>
            </w:r>
          </w:p>
        </w:tc>
        <w:tc>
          <w:tcPr>
            <w:tcW w:w="23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360" w:lineRule="atLeast"/>
              <w:textAlignment w:val="baseline"/>
              <w:rPr>
                <w:szCs w:val="20"/>
              </w:rPr>
            </w:pPr>
            <w:r>
              <w:rPr>
                <w:rFonts w:hint="eastAsia"/>
                <w:szCs w:val="20"/>
              </w:rPr>
              <w:t>工期</w:t>
            </w:r>
          </w:p>
        </w:tc>
      </w:tr>
      <w:tr w:rsidR="0038076E" w:rsidTr="0038076E">
        <w:trPr>
          <w:cantSplit/>
          <w:trHeight w:hRule="exact" w:val="1134"/>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 xml:space="preserve"> </w:t>
            </w:r>
          </w:p>
        </w:tc>
        <w:tc>
          <w:tcPr>
            <w:tcW w:w="861"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58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c>
          <w:tcPr>
            <w:tcW w:w="2086"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r>
      <w:tr w:rsidR="0038076E" w:rsidTr="0038076E">
        <w:trPr>
          <w:cantSplit/>
          <w:trHeight w:val="1270"/>
          <w:jc w:val="center"/>
        </w:trPr>
        <w:tc>
          <w:tcPr>
            <w:tcW w:w="4101" w:type="dxa"/>
            <w:gridSpan w:val="2"/>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 标 总 价 格（含税）</w:t>
            </w:r>
          </w:p>
        </w:tc>
        <w:tc>
          <w:tcPr>
            <w:tcW w:w="9939" w:type="dxa"/>
            <w:gridSpan w:val="4"/>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r>
    </w:tbl>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投标人名称：_____________</w:t>
      </w:r>
      <w:r>
        <w:rPr>
          <w:rFonts w:ascii="宋体" w:hAnsi="宋体" w:hint="eastAsia"/>
          <w:sz w:val="24"/>
          <w:u w:val="single"/>
        </w:rPr>
        <w:t xml:space="preserve">           </w:t>
      </w:r>
      <w:r>
        <w:rPr>
          <w:rFonts w:ascii="宋体" w:hAnsi="宋体" w:hint="eastAsia"/>
          <w:sz w:val="24"/>
        </w:rPr>
        <w:t>_</w:t>
      </w:r>
    </w:p>
    <w:p w:rsidR="0038076E" w:rsidRDefault="0038076E" w:rsidP="0038076E">
      <w:pPr>
        <w:rPr>
          <w:rFonts w:ascii="宋体" w:hAnsi="宋体"/>
          <w:sz w:val="24"/>
        </w:rPr>
      </w:pPr>
    </w:p>
    <w:p w:rsidR="0038076E" w:rsidRDefault="0038076E" w:rsidP="0038076E">
      <w:pPr>
        <w:rPr>
          <w:rFonts w:ascii="宋体" w:hAnsi="宋体" w:cs="宋体"/>
          <w:sz w:val="24"/>
        </w:rPr>
      </w:pPr>
      <w:r>
        <w:rPr>
          <w:rFonts w:ascii="宋体" w:hAnsi="宋体" w:hint="eastAsia"/>
          <w:sz w:val="24"/>
        </w:rPr>
        <w:t>投标人代表签字：______________（签字）  职务：_________________ 日期：________________</w:t>
      </w:r>
    </w:p>
    <w:p w:rsidR="0038076E" w:rsidRDefault="0038076E" w:rsidP="0038076E">
      <w:pPr>
        <w:rPr>
          <w:rFonts w:ascii="宋体" w:hAnsi="宋体" w:cs="宋体"/>
          <w:sz w:val="24"/>
        </w:rPr>
      </w:pPr>
    </w:p>
    <w:p w:rsidR="0038076E" w:rsidRDefault="0038076E" w:rsidP="0038076E">
      <w:pPr>
        <w:rPr>
          <w:rFonts w:ascii="宋体" w:hAnsi="宋体" w:cs="宋体"/>
          <w:sz w:val="24"/>
        </w:rPr>
      </w:pPr>
    </w:p>
    <w:p w:rsidR="0038076E" w:rsidRDefault="0038076E" w:rsidP="0038076E">
      <w:pPr>
        <w:widowControl/>
        <w:adjustRightInd/>
        <w:spacing w:line="240" w:lineRule="auto"/>
        <w:jc w:val="left"/>
        <w:rPr>
          <w:rFonts w:ascii="宋体" w:hAnsi="宋体" w:cs="Arial"/>
          <w:bCs/>
          <w:sz w:val="24"/>
        </w:rPr>
        <w:sectPr w:rsidR="0038076E">
          <w:type w:val="nextColumn"/>
          <w:pgSz w:w="16838" w:h="11906" w:orient="landscape"/>
          <w:pgMar w:top="1418" w:right="1531" w:bottom="1418" w:left="1531" w:header="851" w:footer="992" w:gutter="0"/>
          <w:paperSrc w:first="15" w:other="15"/>
          <w:cols w:space="720"/>
          <w:docGrid w:type="lines" w:linePitch="312"/>
        </w:sectPr>
      </w:pPr>
    </w:p>
    <w:p w:rsidR="0038076E" w:rsidRDefault="0038076E" w:rsidP="00261E3A">
      <w:pPr>
        <w:pStyle w:val="31"/>
        <w:spacing w:before="120" w:after="120" w:line="400" w:lineRule="exact"/>
        <w:jc w:val="left"/>
      </w:pPr>
      <w:bookmarkStart w:id="181" w:name="_Toc2610"/>
      <w:bookmarkStart w:id="182" w:name="_Toc415660658"/>
      <w:bookmarkStart w:id="183" w:name="_Toc177186414"/>
      <w:bookmarkStart w:id="184" w:name="_Toc186459400"/>
      <w:r>
        <w:rPr>
          <w:rFonts w:hint="eastAsia"/>
        </w:rPr>
        <w:lastRenderedPageBreak/>
        <w:t>三、投标内容分项价格表</w:t>
      </w:r>
      <w:bookmarkEnd w:id="181"/>
      <w:bookmarkEnd w:id="182"/>
      <w:bookmarkEnd w:id="183"/>
      <w:bookmarkEnd w:id="184"/>
    </w:p>
    <w:p w:rsidR="0038076E" w:rsidRDefault="0038076E" w:rsidP="0038076E">
      <w:pPr>
        <w:rPr>
          <w:rFonts w:ascii="宋体" w:hAnsi="宋体"/>
          <w:sz w:val="24"/>
        </w:rPr>
      </w:pPr>
      <w:r>
        <w:rPr>
          <w:rFonts w:ascii="宋体" w:hAnsi="宋体" w:hint="eastAsia"/>
          <w:sz w:val="24"/>
        </w:rPr>
        <w:t>招标编号：_______</w:t>
      </w:r>
      <w:r>
        <w:rPr>
          <w:rFonts w:ascii="宋体" w:hAnsi="宋体" w:hint="eastAsia"/>
          <w:sz w:val="24"/>
          <w:u w:val="single"/>
        </w:rPr>
        <w:t xml:space="preserve">         </w:t>
      </w:r>
      <w:r>
        <w:rPr>
          <w:rFonts w:ascii="宋体" w:hAnsi="宋体" w:hint="eastAsia"/>
          <w:sz w:val="24"/>
        </w:rPr>
        <w:t xml:space="preserve">                  货币及单位：________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3"/>
        <w:gridCol w:w="2410"/>
        <w:gridCol w:w="1134"/>
        <w:gridCol w:w="1417"/>
        <w:gridCol w:w="1418"/>
        <w:gridCol w:w="1636"/>
      </w:tblGrid>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96" w:left="192" w:firstLine="2"/>
              <w:rPr>
                <w:rFonts w:ascii="宋体" w:hAnsi="宋体"/>
                <w:sz w:val="24"/>
              </w:rPr>
            </w:pPr>
            <w:r>
              <w:rPr>
                <w:rFonts w:ascii="宋体" w:hAnsi="宋体" w:hint="eastAsia"/>
                <w:sz w:val="24"/>
              </w:rPr>
              <w:t>项目名称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单价</w:t>
            </w: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color w:val="FF0000"/>
                <w:sz w:val="24"/>
              </w:rPr>
            </w:pPr>
            <w:r>
              <w:rPr>
                <w:rFonts w:ascii="宋体" w:hAnsi="宋体" w:hint="eastAsia"/>
                <w:color w:val="FF0000"/>
                <w:sz w:val="24"/>
              </w:rPr>
              <w:t>合价</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w:t>
            </w:r>
          </w:p>
        </w:tc>
        <w:tc>
          <w:tcPr>
            <w:tcW w:w="2410"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8</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9</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bl>
    <w:p w:rsidR="0038076E" w:rsidRDefault="0038076E" w:rsidP="0038076E">
      <w:pPr>
        <w:rPr>
          <w:rFonts w:ascii="宋体" w:hAnsi="宋体"/>
          <w:sz w:val="24"/>
        </w:rPr>
      </w:pPr>
      <w:r>
        <w:rPr>
          <w:rFonts w:ascii="宋体" w:hAnsi="宋体" w:hint="eastAsia"/>
          <w:sz w:val="24"/>
        </w:rPr>
        <w:t>注：若投标人所报内容超出本表，可自行增加分项内容（如分项品牌等信息）。</w:t>
      </w:r>
    </w:p>
    <w:p w:rsidR="0038076E" w:rsidRDefault="0038076E" w:rsidP="0038076E">
      <w:pPr>
        <w:rPr>
          <w:rFonts w:ascii="宋体" w:hAnsi="宋体"/>
          <w:sz w:val="24"/>
        </w:rPr>
      </w:pPr>
    </w:p>
    <w:p w:rsidR="0038076E" w:rsidRDefault="0038076E" w:rsidP="0038076E">
      <w:pPr>
        <w:rPr>
          <w:rFonts w:ascii="宋体" w:hAnsi="宋体"/>
          <w:sz w:val="24"/>
        </w:rPr>
      </w:pPr>
    </w:p>
    <w:p w:rsidR="0038076E" w:rsidRDefault="0038076E" w:rsidP="0038076E">
      <w:pPr>
        <w:spacing w:line="360" w:lineRule="exact"/>
        <w:rPr>
          <w:rFonts w:ascii="宋体" w:hAnsi="宋体"/>
          <w:sz w:val="24"/>
          <w:u w:val="single"/>
        </w:rPr>
      </w:pPr>
      <w:r>
        <w:rPr>
          <w:rFonts w:ascii="宋体" w:hAnsi="宋体" w:hint="eastAsia"/>
          <w:sz w:val="24"/>
        </w:rPr>
        <w:t>投标人名称：___________</w:t>
      </w:r>
      <w:r>
        <w:rPr>
          <w:rFonts w:ascii="宋体" w:hAnsi="宋体" w:hint="eastAsia"/>
          <w:sz w:val="24"/>
          <w:u w:val="single"/>
        </w:rPr>
        <w:t xml:space="preserve">     </w:t>
      </w:r>
    </w:p>
    <w:p w:rsidR="0038076E" w:rsidRDefault="0038076E" w:rsidP="0038076E">
      <w:pPr>
        <w:spacing w:line="360" w:lineRule="exact"/>
        <w:rPr>
          <w:rFonts w:ascii="宋体" w:hAnsi="宋体"/>
          <w:sz w:val="24"/>
        </w:rPr>
      </w:pPr>
    </w:p>
    <w:p w:rsidR="0038076E" w:rsidRDefault="0038076E" w:rsidP="0038076E">
      <w:pPr>
        <w:spacing w:line="360" w:lineRule="exact"/>
        <w:jc w:val="left"/>
        <w:rPr>
          <w:rFonts w:ascii="宋体" w:hAnsi="宋体"/>
          <w:sz w:val="24"/>
        </w:rPr>
      </w:pPr>
      <w:r>
        <w:rPr>
          <w:rFonts w:ascii="宋体" w:hAnsi="宋体" w:hint="eastAsia"/>
          <w:sz w:val="24"/>
        </w:rPr>
        <w:t>投标人代表签名：____________</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85" w:name="_Toc177186415"/>
      <w:bookmarkStart w:id="186" w:name="_Toc415660659"/>
      <w:bookmarkStart w:id="187" w:name="_Toc7937"/>
      <w:bookmarkStart w:id="188" w:name="_Toc186459401"/>
      <w:r>
        <w:rPr>
          <w:rFonts w:hint="eastAsia"/>
        </w:rPr>
        <w:lastRenderedPageBreak/>
        <w:t>四、供货范围表</w:t>
      </w:r>
      <w:bookmarkEnd w:id="185"/>
      <w:bookmarkEnd w:id="186"/>
      <w:bookmarkEnd w:id="187"/>
      <w:bookmarkEnd w:id="188"/>
      <w:r>
        <w:t xml:space="preserve"> </w:t>
      </w:r>
    </w:p>
    <w:p w:rsidR="0038076E" w:rsidRDefault="0038076E" w:rsidP="0038076E">
      <w:pPr>
        <w:jc w:val="center"/>
        <w:rPr>
          <w:rFonts w:ascii="宋体" w:hAnsi="宋体"/>
          <w:b/>
          <w:bCs/>
          <w:sz w:val="28"/>
        </w:rPr>
      </w:pPr>
      <w:r>
        <w:rPr>
          <w:rFonts w:ascii="宋体" w:hAnsi="宋体" w:hint="eastAsia"/>
          <w:b/>
          <w:bCs/>
          <w:sz w:val="28"/>
        </w:rPr>
        <w:t>4.１ 主机和标准附件清单</w:t>
      </w:r>
    </w:p>
    <w:p w:rsidR="0038076E" w:rsidRDefault="0038076E" w:rsidP="0038076E">
      <w:pPr>
        <w:pStyle w:val="xl27"/>
        <w:widowControl w:val="0"/>
        <w:adjustRightInd w:val="0"/>
        <w:spacing w:before="0" w:beforeAutospacing="0" w:after="0" w:afterAutospacing="0" w:line="360" w:lineRule="atLeast"/>
        <w:textAlignment w:val="baseline"/>
        <w:rPr>
          <w:szCs w:val="20"/>
        </w:rPr>
      </w:pPr>
      <w:r>
        <w:rPr>
          <w:rFonts w:hint="eastAsia"/>
          <w:szCs w:val="20"/>
        </w:rPr>
        <w:t xml:space="preserve"> </w:t>
      </w:r>
    </w:p>
    <w:p w:rsidR="0038076E" w:rsidRDefault="0038076E" w:rsidP="0038076E">
      <w:pPr>
        <w:rPr>
          <w:rFonts w:ascii="宋体" w:hAnsi="宋体"/>
          <w:b/>
          <w:sz w:val="24"/>
          <w:u w:val="single"/>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p w:rsidR="0038076E" w:rsidRDefault="0038076E" w:rsidP="0038076E">
      <w:pPr>
        <w:rPr>
          <w:rFonts w:ascii="宋体" w:hAnsi="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146"/>
        <w:gridCol w:w="1436"/>
        <w:gridCol w:w="1436"/>
        <w:gridCol w:w="1436"/>
        <w:gridCol w:w="1706"/>
      </w:tblGrid>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14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组成主机整件、</w:t>
            </w:r>
          </w:p>
          <w:p w:rsidR="0038076E" w:rsidRDefault="0038076E">
            <w:pPr>
              <w:jc w:val="center"/>
              <w:rPr>
                <w:rFonts w:ascii="宋体" w:hAnsi="宋体"/>
                <w:b/>
                <w:sz w:val="24"/>
              </w:rPr>
            </w:pPr>
            <w:r>
              <w:rPr>
                <w:rFonts w:ascii="宋体" w:hAnsi="宋体" w:hint="eastAsia"/>
                <w:b/>
                <w:sz w:val="24"/>
              </w:rPr>
              <w:t>附件名称</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  量</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制造厂</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70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886" w:type="dxa"/>
            <w:gridSpan w:val="6"/>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68" w:left="136" w:firstLine="1"/>
              <w:rPr>
                <w:rFonts w:ascii="宋体" w:hAnsi="宋体"/>
                <w:sz w:val="24"/>
              </w:rPr>
            </w:pPr>
            <w:r>
              <w:rPr>
                <w:rFonts w:ascii="宋体" w:hAnsi="宋体" w:hint="eastAsia"/>
                <w:sz w:val="24"/>
              </w:rPr>
              <w:t>本项累计合价：</w:t>
            </w:r>
          </w:p>
        </w:tc>
      </w:tr>
    </w:tbl>
    <w:p w:rsidR="0038076E" w:rsidRDefault="0038076E" w:rsidP="0038076E">
      <w:pPr>
        <w:rPr>
          <w:rFonts w:ascii="宋体" w:hAnsi="宋体"/>
          <w:sz w:val="24"/>
        </w:rPr>
      </w:pPr>
      <w:r>
        <w:rPr>
          <w:rFonts w:ascii="宋体" w:hAnsi="宋体" w:hint="eastAsia"/>
          <w:sz w:val="24"/>
        </w:rPr>
        <w:t>注：</w:t>
      </w:r>
    </w:p>
    <w:p w:rsidR="0038076E" w:rsidRDefault="0038076E" w:rsidP="0038076E">
      <w:pPr>
        <w:spacing w:line="480" w:lineRule="exact"/>
        <w:ind w:firstLineChars="200" w:firstLine="480"/>
        <w:rPr>
          <w:rFonts w:ascii="宋体" w:hAnsi="宋体"/>
          <w:sz w:val="24"/>
        </w:rPr>
      </w:pPr>
      <w:r>
        <w:rPr>
          <w:rFonts w:ascii="宋体" w:hAnsi="宋体" w:hint="eastAsia"/>
          <w:sz w:val="24"/>
        </w:rPr>
        <w:t>1.对技术附件中有建议品牌或制造厂家要求的，必须满足。</w:t>
      </w: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jc w:val="left"/>
        <w:rPr>
          <w:rFonts w:ascii="宋体" w:hAnsi="宋体"/>
          <w:sz w:val="24"/>
        </w:rPr>
      </w:pPr>
      <w:r>
        <w:rPr>
          <w:rFonts w:ascii="宋体" w:hAnsi="宋体" w:hint="eastAsia"/>
          <w:sz w:val="24"/>
        </w:rPr>
        <w:t>投标人代表：________________（签字）</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sz w:val="32"/>
          <w:szCs w:val="32"/>
        </w:rPr>
      </w:pPr>
      <w:r>
        <w:rPr>
          <w:rFonts w:ascii="宋体" w:hAnsi="宋体" w:hint="eastAsia"/>
          <w:b/>
          <w:sz w:val="32"/>
          <w:szCs w:val="32"/>
        </w:rPr>
        <w:lastRenderedPageBreak/>
        <w:t>4.2 备品备件清单</w:t>
      </w:r>
    </w:p>
    <w:p w:rsidR="0038076E" w:rsidRDefault="0038076E" w:rsidP="0038076E">
      <w:pPr>
        <w:jc w:val="center"/>
        <w:rPr>
          <w:rFonts w:ascii="宋体" w:hAnsi="宋体"/>
          <w:sz w:val="24"/>
        </w:rPr>
      </w:pPr>
      <w:r>
        <w:rPr>
          <w:rFonts w:ascii="宋体" w:hAnsi="宋体" w:hint="eastAsia"/>
          <w:sz w:val="24"/>
        </w:rPr>
        <w:t xml:space="preserve"> </w:t>
      </w:r>
    </w:p>
    <w:p w:rsidR="0038076E" w:rsidRDefault="0038076E" w:rsidP="0038076E">
      <w:pPr>
        <w:rPr>
          <w:rFonts w:ascii="宋体" w:hAnsi="宋体"/>
          <w:b/>
          <w:sz w:val="24"/>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424"/>
        <w:gridCol w:w="2142"/>
        <w:gridCol w:w="1018"/>
        <w:gridCol w:w="1580"/>
        <w:gridCol w:w="1580"/>
        <w:gridCol w:w="1580"/>
      </w:tblGrid>
      <w:tr w:rsidR="0038076E" w:rsidTr="0038076E">
        <w:trPr>
          <w:trHeight w:hRule="exact" w:val="81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42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备 品 备 件 名 称</w:t>
            </w:r>
          </w:p>
        </w:tc>
        <w:tc>
          <w:tcPr>
            <w:tcW w:w="2142"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型 号 规 格</w:t>
            </w:r>
          </w:p>
        </w:tc>
        <w:tc>
          <w:tcPr>
            <w:tcW w:w="10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数量</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原产地及</w:t>
            </w:r>
          </w:p>
          <w:p w:rsidR="0038076E" w:rsidRDefault="0038076E">
            <w:pPr>
              <w:jc w:val="center"/>
              <w:rPr>
                <w:rFonts w:ascii="宋体" w:hAnsi="宋体"/>
                <w:b/>
                <w:sz w:val="24"/>
              </w:rPr>
            </w:pPr>
            <w:r>
              <w:rPr>
                <w:rFonts w:ascii="宋体" w:hAnsi="宋体" w:hint="eastAsia"/>
                <w:b/>
                <w:sz w:val="24"/>
              </w:rPr>
              <w:t>制造商名称</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cantSplit/>
          <w:trHeight w:val="486"/>
          <w:jc w:val="center"/>
        </w:trPr>
        <w:tc>
          <w:tcPr>
            <w:tcW w:w="11060" w:type="dxa"/>
            <w:gridSpan w:val="7"/>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本项累计合价</w:t>
            </w:r>
          </w:p>
        </w:tc>
      </w:tr>
    </w:tbl>
    <w:p w:rsidR="0038076E" w:rsidRDefault="0038076E" w:rsidP="0038076E">
      <w:pPr>
        <w:ind w:firstLineChars="200" w:firstLine="480"/>
        <w:rPr>
          <w:rFonts w:ascii="宋体" w:hAnsi="宋体"/>
          <w:sz w:val="24"/>
        </w:rPr>
      </w:pP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投标人代表：__________________（签字）</w:t>
      </w:r>
    </w:p>
    <w:bookmarkEnd w:id="176"/>
    <w:bookmarkEnd w:id="177"/>
    <w:p w:rsidR="0038076E" w:rsidRDefault="0038076E" w:rsidP="0038076E">
      <w:pPr>
        <w:autoSpaceDE w:val="0"/>
        <w:autoSpaceDN w:val="0"/>
        <w:spacing w:line="300" w:lineRule="auto"/>
        <w:jc w:val="left"/>
        <w:rPr>
          <w:rFonts w:ascii="宋体" w:hAnsi="宋体" w:cs="Arial"/>
          <w:b/>
          <w:bCs/>
          <w:sz w:val="24"/>
        </w:rPr>
      </w:pPr>
    </w:p>
    <w:p w:rsidR="0038076E" w:rsidRDefault="0038076E" w:rsidP="0038076E">
      <w:pPr>
        <w:pStyle w:val="31"/>
        <w:spacing w:before="120" w:after="120" w:line="400" w:lineRule="exact"/>
        <w:jc w:val="center"/>
        <w:rPr>
          <w:rFonts w:ascii="宋体" w:hAnsi="宋体" w:cs="宋体"/>
          <w:sz w:val="24"/>
          <w:szCs w:val="24"/>
        </w:rPr>
      </w:pPr>
      <w:bookmarkStart w:id="189" w:name="_Toc186459402"/>
      <w:r>
        <w:rPr>
          <w:rFonts w:hint="eastAsia"/>
        </w:rPr>
        <w:t>五、商务条件响应表</w:t>
      </w:r>
      <w:bookmarkEnd w:id="189"/>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品目号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商务条件</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是否偏离及说明</w:t>
            </w:r>
          </w:p>
        </w:tc>
      </w:tr>
      <w:tr w:rsidR="0038076E" w:rsidTr="0038076E">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38076E" w:rsidRDefault="0038076E" w:rsidP="00B50218">
            <w:pPr>
              <w:widowControl/>
              <w:adjustRightInd/>
              <w:spacing w:line="240" w:lineRule="auto"/>
              <w:jc w:val="left"/>
              <w:rPr>
                <w:rFonts w:ascii="宋体" w:hAnsi="宋体" w:cs="宋体"/>
                <w:sz w:val="24"/>
                <w:szCs w:val="24"/>
              </w:rPr>
            </w:pPr>
            <w:r>
              <w:rPr>
                <w:rFonts w:ascii="宋体" w:hAnsi="宋体" w:hint="eastAsia"/>
                <w:b/>
                <w:sz w:val="24"/>
              </w:rPr>
              <w:t>质量保证期：</w:t>
            </w:r>
            <w:r w:rsidR="00A40B17">
              <w:rPr>
                <w:rFonts w:ascii="宋体" w:hAnsi="宋体" w:hint="eastAsia"/>
                <w:sz w:val="24"/>
              </w:rPr>
              <w:t>如无特别约定，设备质保期为</w:t>
            </w:r>
            <w:r w:rsidR="00A40B17">
              <w:rPr>
                <w:rFonts w:ascii="宋体" w:hAnsi="宋体" w:hint="eastAsia"/>
                <w:sz w:val="24"/>
                <w:u w:val="single"/>
              </w:rPr>
              <w:t>1</w:t>
            </w:r>
            <w:r w:rsidR="00A40B17">
              <w:rPr>
                <w:rFonts w:ascii="宋体" w:hAnsi="宋体" w:hint="eastAsia"/>
                <w:sz w:val="24"/>
              </w:rPr>
              <w:t>年，</w:t>
            </w:r>
            <w:r w:rsidR="00A40B17">
              <w:rPr>
                <w:rFonts w:ascii="宋体" w:hAnsi="宋体" w:hint="eastAsia"/>
                <w:sz w:val="24"/>
                <w:szCs w:val="24"/>
              </w:rPr>
              <w:t>质量保证期自</w:t>
            </w:r>
            <w:r w:rsidR="00A40B17">
              <w:rPr>
                <w:rFonts w:ascii="宋体" w:hAnsi="宋体" w:hint="eastAsia"/>
                <w:sz w:val="24"/>
              </w:rPr>
              <w:t>设备完成安装调试并验收</w:t>
            </w:r>
            <w:r w:rsidR="00A40B17">
              <w:rPr>
                <w:rFonts w:ascii="宋体" w:hAnsi="宋体" w:hint="eastAsia"/>
                <w:sz w:val="24"/>
                <w:szCs w:val="24"/>
              </w:rPr>
              <w:t>合格之日起算。</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Pr="00BE05E8"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sz w:val="24"/>
              </w:rPr>
            </w:pPr>
            <w:r>
              <w:rPr>
                <w:rFonts w:ascii="宋体" w:hAnsi="宋体" w:hint="eastAsia"/>
                <w:b/>
                <w:sz w:val="24"/>
              </w:rPr>
              <w:t>包装与运输：</w:t>
            </w:r>
            <w:r>
              <w:rPr>
                <w:rFonts w:ascii="宋体" w:hAnsi="宋体" w:hint="eastAsia"/>
                <w:sz w:val="24"/>
              </w:rPr>
              <w:t>1、包装方式：PackMode，包装物应满足运输、存储要求，并确保设备完好无损；包装费由</w:t>
            </w:r>
            <w:r>
              <w:rPr>
                <w:rFonts w:ascii="宋体" w:hAnsi="宋体" w:hint="eastAsia"/>
                <w:sz w:val="24"/>
              </w:rPr>
              <w:lastRenderedPageBreak/>
              <w:t>乙方承担，包装物不回收。</w:t>
            </w:r>
          </w:p>
          <w:p w:rsidR="0038076E" w:rsidRDefault="0038076E">
            <w:pPr>
              <w:widowControl/>
              <w:adjustRightInd/>
              <w:spacing w:line="240" w:lineRule="auto"/>
              <w:jc w:val="left"/>
              <w:rPr>
                <w:rFonts w:ascii="宋体" w:hAnsi="宋体"/>
                <w:sz w:val="24"/>
              </w:rPr>
            </w:pPr>
            <w:r>
              <w:rPr>
                <w:rFonts w:ascii="宋体" w:hAnsi="宋体" w:hint="eastAsia"/>
                <w:sz w:val="24"/>
              </w:rPr>
              <w:t>2、运输方式：由乙方负责送货上门。</w:t>
            </w:r>
          </w:p>
          <w:p w:rsidR="0038076E" w:rsidRDefault="0038076E">
            <w:pPr>
              <w:widowControl/>
              <w:adjustRightInd/>
              <w:spacing w:line="240" w:lineRule="auto"/>
              <w:jc w:val="left"/>
              <w:rPr>
                <w:rFonts w:ascii="宋体" w:hAnsi="宋体"/>
                <w:sz w:val="24"/>
              </w:rPr>
            </w:pPr>
            <w:r>
              <w:rPr>
                <w:rFonts w:ascii="宋体" w:hAnsi="宋体" w:hint="eastAsia"/>
                <w:sz w:val="24"/>
              </w:rPr>
              <w:t>3、乙方应在设备装箱当日按照甲方要求提供发货通知，通知内容包括但不限于联系方式、货物名称、数量、型号（规格）、厂家、发票金额、发货日期以及预计到达日等。</w:t>
            </w:r>
          </w:p>
          <w:p w:rsidR="0038076E" w:rsidRDefault="0038076E">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lastRenderedPageBreak/>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Pr="00096C2C" w:rsidRDefault="0038076E" w:rsidP="008001DC">
            <w:pPr>
              <w:pStyle w:val="HTML1"/>
              <w:shd w:val="clear" w:color="auto" w:fill="FFFFFF"/>
              <w:rPr>
                <w:rFonts w:ascii="inherit" w:hAnsi="inherit" w:cs="宋体" w:hint="eastAsia"/>
                <w:color w:val="333333"/>
                <w:sz w:val="21"/>
                <w:szCs w:val="21"/>
              </w:rPr>
            </w:pPr>
            <w:r>
              <w:rPr>
                <w:rFonts w:ascii="宋体" w:hAnsi="宋体" w:hint="eastAsia"/>
                <w:b/>
                <w:sz w:val="24"/>
              </w:rPr>
              <w:t>交货时间、地点和风险承担：</w:t>
            </w:r>
            <w:r>
              <w:rPr>
                <w:rFonts w:ascii="宋体" w:hAnsi="宋体" w:hint="eastAsia"/>
                <w:sz w:val="24"/>
              </w:rPr>
              <w:t>1交货时</w:t>
            </w:r>
            <w:r w:rsidRPr="001002EC">
              <w:rPr>
                <w:rFonts w:ascii="宋体" w:hint="eastAsia"/>
                <w:sz w:val="24"/>
                <w:szCs w:val="24"/>
              </w:rPr>
              <w:t>间：</w:t>
            </w:r>
            <w:r w:rsidR="00A716B0">
              <w:rPr>
                <w:rFonts w:ascii="宋体" w:hint="eastAsia"/>
                <w:sz w:val="24"/>
                <w:szCs w:val="24"/>
              </w:rPr>
              <w:t>5000吨节能电机用高性能稀土永磁材料项目-</w:t>
            </w:r>
            <w:r w:rsidR="00C85823">
              <w:rPr>
                <w:rFonts w:ascii="宋体" w:hint="eastAsia"/>
                <w:sz w:val="24"/>
                <w:szCs w:val="24"/>
              </w:rPr>
              <w:t>工件尺寸外观检测设备采购</w:t>
            </w:r>
            <w:r w:rsidR="00862801" w:rsidRPr="008001DC">
              <w:rPr>
                <w:rFonts w:ascii="宋体" w:hAnsi="宋体" w:hint="eastAsia"/>
                <w:sz w:val="24"/>
              </w:rPr>
              <w:t>，</w:t>
            </w:r>
            <w:r w:rsidR="00277D26" w:rsidRPr="008001DC">
              <w:rPr>
                <w:rFonts w:ascii="宋体" w:hAnsi="宋体" w:hint="eastAsia"/>
                <w:sz w:val="24"/>
              </w:rPr>
              <w:t>设备清单</w:t>
            </w:r>
            <w:r w:rsidR="00277D26" w:rsidRPr="00886CAE">
              <w:rPr>
                <w:rFonts w:ascii="宋体" w:hint="eastAsia"/>
                <w:sz w:val="24"/>
                <w:szCs w:val="24"/>
              </w:rPr>
              <w:t>详见技术</w:t>
            </w:r>
            <w:r w:rsidR="00277D26" w:rsidRPr="00A716B0">
              <w:rPr>
                <w:rFonts w:ascii="宋体" w:hAnsi="宋体" w:cs="Times New Roman" w:hint="eastAsia"/>
                <w:sz w:val="24"/>
              </w:rPr>
              <w:t>协</w:t>
            </w:r>
            <w:r w:rsidR="00277D26" w:rsidRPr="00096C2C">
              <w:rPr>
                <w:rFonts w:ascii="宋体" w:hint="eastAsia"/>
                <w:sz w:val="24"/>
                <w:szCs w:val="24"/>
              </w:rPr>
              <w:t>议；</w:t>
            </w:r>
            <w:r w:rsidR="00DD2358" w:rsidRPr="00096C2C">
              <w:rPr>
                <w:rFonts w:ascii="宋体" w:hint="eastAsia"/>
                <w:sz w:val="24"/>
                <w:szCs w:val="24"/>
              </w:rPr>
              <w:t>工期为</w:t>
            </w:r>
            <w:r w:rsidR="00136901">
              <w:rPr>
                <w:rFonts w:ascii="宋体" w:hint="eastAsia"/>
                <w:sz w:val="24"/>
                <w:szCs w:val="24"/>
              </w:rPr>
              <w:t>签订</w:t>
            </w:r>
            <w:r w:rsidR="00136901">
              <w:rPr>
                <w:rFonts w:ascii="宋体"/>
                <w:sz w:val="24"/>
                <w:szCs w:val="24"/>
              </w:rPr>
              <w:t>合同</w:t>
            </w:r>
            <w:r w:rsidR="00261E3A">
              <w:rPr>
                <w:rFonts w:ascii="宋体"/>
                <w:sz w:val="24"/>
                <w:szCs w:val="24"/>
              </w:rPr>
              <w:t>40</w:t>
            </w:r>
            <w:r w:rsidR="00261E3A">
              <w:rPr>
                <w:rFonts w:ascii="宋体" w:hint="eastAsia"/>
                <w:sz w:val="24"/>
                <w:szCs w:val="24"/>
              </w:rPr>
              <w:t>个自然日到货</w:t>
            </w:r>
            <w:r w:rsidRPr="00A716B0">
              <w:rPr>
                <w:rFonts w:ascii="宋体" w:hAnsi="宋体" w:cs="Times New Roman" w:hint="eastAsia"/>
                <w:sz w:val="24"/>
              </w:rPr>
              <w:t>；</w:t>
            </w:r>
          </w:p>
          <w:p w:rsidR="0038076E" w:rsidRDefault="0038076E">
            <w:pPr>
              <w:widowControl/>
              <w:adjustRightInd/>
              <w:spacing w:line="240" w:lineRule="auto"/>
              <w:jc w:val="left"/>
              <w:rPr>
                <w:rFonts w:ascii="宋体" w:hAnsi="宋体"/>
                <w:sz w:val="24"/>
              </w:rPr>
            </w:pPr>
            <w:r>
              <w:rPr>
                <w:rFonts w:ascii="宋体" w:hAnsi="宋体" w:hint="eastAsia"/>
                <w:sz w:val="24"/>
              </w:rPr>
              <w:t>2交货地点：福建省龙岩市长汀县招标人指定地点</w:t>
            </w:r>
          </w:p>
          <w:p w:rsidR="0038076E" w:rsidRDefault="0038076E">
            <w:pPr>
              <w:widowControl/>
              <w:adjustRightInd/>
              <w:spacing w:line="240" w:lineRule="auto"/>
              <w:jc w:val="left"/>
              <w:rPr>
                <w:rFonts w:ascii="宋体" w:hAnsi="宋体"/>
                <w:b/>
                <w:sz w:val="24"/>
              </w:rPr>
            </w:pPr>
            <w:r>
              <w:rPr>
                <w:rFonts w:ascii="宋体" w:hAnsi="宋体" w:hint="eastAsia"/>
                <w:sz w:val="24"/>
              </w:rPr>
              <w:t>3中标人交货时，应按招标人要求随货提供设备相关图纸、技术文件、操作说明书等，并保证提交的资料完整、清晰和准确，满足设备安装、运行和维护要求。</w:t>
            </w:r>
          </w:p>
          <w:p w:rsidR="0038076E" w:rsidRDefault="0038076E">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E767F" w:rsidRDefault="005B0E70" w:rsidP="00671AA1">
            <w:pPr>
              <w:widowControl/>
              <w:adjustRightInd/>
              <w:spacing w:line="240" w:lineRule="auto"/>
              <w:jc w:val="left"/>
              <w:rPr>
                <w:rFonts w:ascii="宋体" w:hAnsi="宋体"/>
                <w:sz w:val="24"/>
              </w:rPr>
            </w:pPr>
            <w:r w:rsidRPr="005B0E70">
              <w:rPr>
                <w:rFonts w:ascii="宋体" w:hAnsi="宋体" w:hint="eastAsia"/>
                <w:sz w:val="24"/>
              </w:rPr>
              <w:t>付款方式及时间：</w:t>
            </w:r>
          </w:p>
          <w:p w:rsidR="005B0E70" w:rsidRPr="005F40E8" w:rsidRDefault="00136901" w:rsidP="00671AA1">
            <w:pPr>
              <w:widowControl/>
              <w:adjustRightInd/>
              <w:spacing w:line="240" w:lineRule="auto"/>
              <w:jc w:val="left"/>
              <w:rPr>
                <w:rFonts w:ascii="宋体" w:hAnsi="宋体"/>
                <w:sz w:val="24"/>
              </w:rPr>
            </w:pPr>
            <w:r>
              <w:rPr>
                <w:rFonts w:ascii="宋体" w:hAnsi="宋体"/>
                <w:noProof/>
                <w:sz w:val="24"/>
              </w:rPr>
              <w:drawing>
                <wp:inline distT="0" distB="0" distL="0" distR="0" wp14:anchorId="38453108" wp14:editId="5176E462">
                  <wp:extent cx="1685925" cy="1852268"/>
                  <wp:effectExtent l="0" t="0" r="0" b="0"/>
                  <wp:docPr id="4" name="图片 4" descr="C:\Users\JL09703\Desktop\2-招投管理规定制度和表单（初稿）\付款节点0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09703\Desktop\2-招投管理规定制度和表单（初稿）\付款节点032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7972" cy="1854516"/>
                          </a:xfrm>
                          <a:prstGeom prst="rect">
                            <a:avLst/>
                          </a:prstGeom>
                          <a:noFill/>
                          <a:ln>
                            <a:noFill/>
                          </a:ln>
                        </pic:spPr>
                      </pic:pic>
                    </a:graphicData>
                  </a:graphic>
                </wp:inline>
              </w:drawing>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bl>
    <w:p w:rsidR="0038076E" w:rsidRDefault="0038076E" w:rsidP="0038076E">
      <w:pPr>
        <w:adjustRightInd/>
        <w:spacing w:line="500" w:lineRule="exact"/>
        <w:ind w:firstLineChars="250" w:firstLine="600"/>
        <w:rPr>
          <w:rFonts w:ascii="宋体" w:hAnsi="宋体" w:cs="宋体"/>
          <w:sz w:val="24"/>
          <w:szCs w:val="21"/>
        </w:rPr>
      </w:pPr>
      <w:r>
        <w:rPr>
          <w:rFonts w:ascii="宋体" w:hAnsi="宋体" w:cs="宋体" w:hint="eastAsia"/>
          <w:sz w:val="24"/>
          <w:szCs w:val="21"/>
        </w:rPr>
        <w:lastRenderedPageBreak/>
        <w:t>至少应包括：投标人应提供的与供货有关的辅助服务，如运输、保险、安装、调试、试运行、验收、技术协议、技术培训承诺、售后服务承诺以及合同中规定承包</w:t>
      </w:r>
    </w:p>
    <w:p w:rsidR="0038076E" w:rsidRDefault="0038076E" w:rsidP="0038076E">
      <w:pPr>
        <w:adjustRightInd/>
        <w:spacing w:line="500" w:lineRule="exact"/>
        <w:rPr>
          <w:rFonts w:ascii="宋体" w:hAnsi="宋体" w:cs="宋体"/>
          <w:sz w:val="24"/>
          <w:szCs w:val="21"/>
        </w:rPr>
      </w:pPr>
      <w:r>
        <w:rPr>
          <w:rFonts w:ascii="宋体" w:hAnsi="宋体" w:cs="宋体" w:hint="eastAsia"/>
          <w:sz w:val="24"/>
          <w:szCs w:val="21"/>
        </w:rPr>
        <w:t>人应承担的其他义务。</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r w:rsidR="00FC5CE6">
        <w:rPr>
          <w:rFonts w:ascii="宋体" w:hAnsi="宋体" w:cs="宋体" w:hint="eastAsia"/>
          <w:sz w:val="28"/>
          <w:szCs w:val="21"/>
          <w:highlight w:val="red"/>
        </w:rPr>
        <w:t>（上表中质保期、包装与运输、交货周期、付款方式均为硬性条款，不满足条款将作废标处理）</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1.1“商务条件”项下填写的内容应与招标文件第五章“商务条件”的内容保持一致。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1.2“投标响应”项下应填写具体的响应内容并与“商务条件”项下填写的内容逐项对应；对“商务条件”项下涉及“≥或＞”、“≤或＜”及某个区间值范围内的内容，应填写具体的数值。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3、</w:t>
      </w:r>
      <w:r>
        <w:rPr>
          <w:rStyle w:val="aff5"/>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投标保证金（如果未签订合同）将不予退还，给招标人造成损失的，还必须进行赔偿并负相关责任。</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4、纸质投标文件正本中的本表应为原件。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color w:val="FF0000"/>
          <w:sz w:val="24"/>
          <w:szCs w:val="24"/>
        </w:rPr>
      </w:pPr>
      <w:r>
        <w:rPr>
          <w:rFonts w:ascii="宋体" w:hAnsi="宋体" w:cs="宋体" w:hint="eastAsia"/>
          <w:color w:val="FF0000"/>
          <w:sz w:val="21"/>
          <w:szCs w:val="21"/>
          <w:highlight w:val="yellow"/>
        </w:rPr>
        <w:t>5、如有元器件品牌要求、备品备件要求的需在商务响应表后附加表格说明（与报价文件所提供的规格、数量一致，不含单价）。</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38076E" w:rsidRPr="00C84F4B" w:rsidRDefault="0038076E" w:rsidP="00C84F4B">
      <w:pPr>
        <w:widowControl/>
        <w:adjustRightInd/>
        <w:spacing w:before="100" w:beforeAutospacing="1" w:after="100" w:afterAutospacing="1" w:line="240" w:lineRule="auto"/>
        <w:jc w:val="left"/>
        <w:rPr>
          <w:rFonts w:hAnsi="宋体" w:cs="宋体"/>
          <w:b/>
          <w:bCs/>
          <w:sz w:val="32"/>
          <w:szCs w:val="32"/>
        </w:rPr>
        <w:sectPr w:rsidR="0038076E" w:rsidRPr="00C84F4B">
          <w:type w:val="nextColumn"/>
          <w:pgSz w:w="11906" w:h="16838"/>
          <w:pgMar w:top="1418" w:right="1531" w:bottom="1418" w:left="1531" w:header="851" w:footer="992" w:gutter="0"/>
          <w:paperSrc w:first="15" w:other="15"/>
          <w:cols w:space="720"/>
          <w:docGrid w:type="lines" w:linePitch="312"/>
        </w:sectPr>
      </w:pPr>
    </w:p>
    <w:p w:rsidR="0038076E" w:rsidRDefault="0038076E" w:rsidP="00C84F4B">
      <w:pPr>
        <w:pStyle w:val="21"/>
        <w:spacing w:before="240" w:after="120" w:line="400" w:lineRule="exact"/>
        <w:jc w:val="center"/>
        <w:rPr>
          <w:rFonts w:ascii="宋体" w:eastAsia="宋体" w:hAnsi="宋体"/>
          <w:sz w:val="36"/>
          <w:szCs w:val="36"/>
        </w:rPr>
      </w:pPr>
      <w:bookmarkStart w:id="190" w:name="_Toc177186435"/>
      <w:bookmarkStart w:id="191" w:name="_Toc186459403"/>
      <w:r>
        <w:rPr>
          <w:rFonts w:ascii="宋体" w:eastAsia="宋体" w:hAnsi="宋体" w:hint="eastAsia"/>
          <w:sz w:val="36"/>
          <w:szCs w:val="36"/>
        </w:rPr>
        <w:lastRenderedPageBreak/>
        <w:t>第三册  技术</w:t>
      </w:r>
      <w:bookmarkEnd w:id="190"/>
      <w:r>
        <w:rPr>
          <w:rFonts w:ascii="宋体" w:eastAsia="宋体" w:hAnsi="宋体" w:hint="eastAsia"/>
          <w:sz w:val="36"/>
          <w:szCs w:val="36"/>
        </w:rPr>
        <w:t>文件</w:t>
      </w:r>
      <w:bookmarkEnd w:id="191"/>
    </w:p>
    <w:p w:rsidR="0038076E" w:rsidRDefault="0038076E" w:rsidP="0038076E"/>
    <w:p w:rsidR="0038076E" w:rsidRDefault="0038076E" w:rsidP="0038076E">
      <w:pPr>
        <w:jc w:val="center"/>
        <w:rPr>
          <w:rFonts w:ascii="宋体" w:hAnsi="宋体"/>
          <w:b/>
          <w:sz w:val="32"/>
        </w:rPr>
      </w:pPr>
      <w:bookmarkStart w:id="192" w:name="_Toc164076628"/>
      <w:r>
        <w:rPr>
          <w:rFonts w:ascii="宋体" w:hAnsi="宋体" w:hint="eastAsia"/>
          <w:b/>
          <w:sz w:val="32"/>
        </w:rPr>
        <w:t>目   录</w:t>
      </w:r>
    </w:p>
    <w:p w:rsidR="0038076E" w:rsidRDefault="0038076E" w:rsidP="0038076E">
      <w:pPr>
        <w:spacing w:line="240" w:lineRule="exact"/>
        <w:ind w:firstLineChars="245" w:firstLine="588"/>
        <w:rPr>
          <w:sz w:val="24"/>
        </w:rPr>
      </w:pPr>
    </w:p>
    <w:p w:rsidR="0038076E" w:rsidRDefault="0038076E" w:rsidP="003C1696">
      <w:pPr>
        <w:numPr>
          <w:ilvl w:val="0"/>
          <w:numId w:val="6"/>
        </w:numPr>
        <w:tabs>
          <w:tab w:val="left" w:pos="1429"/>
        </w:tabs>
        <w:adjustRightInd/>
        <w:spacing w:line="560" w:lineRule="exact"/>
        <w:rPr>
          <w:rFonts w:ascii="宋体" w:hAnsi="宋体"/>
          <w:sz w:val="24"/>
          <w:szCs w:val="21"/>
        </w:rPr>
      </w:pPr>
      <w:r>
        <w:rPr>
          <w:rFonts w:ascii="宋体" w:hAnsi="宋体" w:hint="eastAsia"/>
          <w:sz w:val="24"/>
          <w:szCs w:val="21"/>
        </w:rPr>
        <w:t>货物说明一览表</w:t>
      </w:r>
    </w:p>
    <w:p w:rsidR="0038076E" w:rsidRDefault="0038076E" w:rsidP="003C1696">
      <w:pPr>
        <w:numPr>
          <w:ilvl w:val="0"/>
          <w:numId w:val="6"/>
        </w:numPr>
        <w:tabs>
          <w:tab w:val="left" w:pos="1429"/>
        </w:tabs>
        <w:adjustRightInd/>
        <w:spacing w:line="560" w:lineRule="exact"/>
        <w:rPr>
          <w:sz w:val="24"/>
          <w:szCs w:val="21"/>
        </w:rPr>
      </w:pPr>
      <w:r>
        <w:rPr>
          <w:rFonts w:ascii="宋体" w:hAnsi="宋体" w:hint="eastAsia"/>
          <w:sz w:val="24"/>
          <w:szCs w:val="21"/>
        </w:rPr>
        <w:t>技术和服务要求响应表</w:t>
      </w:r>
    </w:p>
    <w:p w:rsidR="0038076E" w:rsidRDefault="0038076E" w:rsidP="003C1696">
      <w:pPr>
        <w:numPr>
          <w:ilvl w:val="0"/>
          <w:numId w:val="6"/>
        </w:numPr>
        <w:tabs>
          <w:tab w:val="left" w:pos="1429"/>
        </w:tabs>
        <w:adjustRightInd/>
        <w:spacing w:line="560" w:lineRule="exact"/>
        <w:jc w:val="left"/>
        <w:rPr>
          <w:rFonts w:ascii="宋体" w:hAnsi="宋体" w:cs="宋体"/>
          <w:sz w:val="24"/>
          <w:szCs w:val="21"/>
        </w:rPr>
      </w:pPr>
      <w:r>
        <w:rPr>
          <w:rFonts w:ascii="宋体" w:hAnsi="宋体" w:cs="宋体" w:hint="eastAsia"/>
          <w:sz w:val="24"/>
          <w:szCs w:val="21"/>
        </w:rPr>
        <w:t>招标文件要求提投标人提交的其他资料（若有）</w:t>
      </w:r>
    </w:p>
    <w:p w:rsidR="0038076E" w:rsidRDefault="0038076E" w:rsidP="0038076E">
      <w:pPr>
        <w:adjustRightInd/>
        <w:spacing w:line="560" w:lineRule="exact"/>
        <w:jc w:val="left"/>
        <w:rPr>
          <w:rFonts w:ascii="宋体" w:hAnsi="宋体" w:cs="宋体"/>
          <w:sz w:val="24"/>
          <w:szCs w:val="21"/>
        </w:rPr>
      </w:pPr>
    </w:p>
    <w:p w:rsidR="0038076E" w:rsidRDefault="0038076E" w:rsidP="0038076E">
      <w:pPr>
        <w:widowControl/>
        <w:adjustRightInd/>
        <w:spacing w:line="240" w:lineRule="auto"/>
        <w:jc w:val="left"/>
        <w:rPr>
          <w:rFonts w:ascii="宋体" w:hAnsi="宋体" w:cs="宋体"/>
          <w:sz w:val="24"/>
          <w:szCs w:val="21"/>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93" w:name="_Toc186459404"/>
      <w:bookmarkStart w:id="194" w:name="_Toc177186436"/>
      <w:r>
        <w:rPr>
          <w:rFonts w:hint="eastAsia"/>
        </w:rPr>
        <w:lastRenderedPageBreak/>
        <w:t>一、货物说明一览表</w:t>
      </w:r>
      <w:bookmarkEnd w:id="193"/>
    </w:p>
    <w:p w:rsidR="0038076E" w:rsidRDefault="0038076E" w:rsidP="0038076E">
      <w:pPr>
        <w:jc w:val="center"/>
        <w:rPr>
          <w:sz w:val="24"/>
        </w:rPr>
      </w:pPr>
      <w:r>
        <w:rPr>
          <w:sz w:val="24"/>
        </w:rPr>
        <w:t>(</w:t>
      </w:r>
      <w:r>
        <w:rPr>
          <w:rFonts w:hint="eastAsia"/>
          <w:sz w:val="24"/>
        </w:rPr>
        <w:t>按每品目号货物分别填写</w:t>
      </w:r>
      <w:r>
        <w:rPr>
          <w:sz w:val="24"/>
        </w:rPr>
        <w:t>)</w:t>
      </w:r>
      <w:bookmarkEnd w:id="194"/>
    </w:p>
    <w:p w:rsidR="0038076E" w:rsidRDefault="0038076E" w:rsidP="0038076E">
      <w:pPr>
        <w:rPr>
          <w:sz w:val="24"/>
        </w:rPr>
      </w:pPr>
      <w:r>
        <w:rPr>
          <w:rFonts w:hint="eastAsia"/>
          <w:sz w:val="24"/>
        </w:rPr>
        <w:t>招标编号：</w:t>
      </w:r>
      <w:r>
        <w:rPr>
          <w:sz w:val="24"/>
          <w:u w:val="single"/>
        </w:rPr>
        <w:t xml:space="preserve">             </w:t>
      </w: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2442"/>
        <w:gridCol w:w="876"/>
        <w:gridCol w:w="1628"/>
        <w:gridCol w:w="501"/>
        <w:gridCol w:w="600"/>
      </w:tblGrid>
      <w:tr w:rsidR="00DD2358" w:rsidTr="00B50218">
        <w:trPr>
          <w:trHeight w:val="881"/>
        </w:trPr>
        <w:tc>
          <w:tcPr>
            <w:tcW w:w="2569"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货物名称</w:t>
            </w:r>
          </w:p>
        </w:tc>
        <w:tc>
          <w:tcPr>
            <w:tcW w:w="2442" w:type="dxa"/>
            <w:tcBorders>
              <w:top w:val="single" w:sz="4" w:space="0" w:color="auto"/>
              <w:left w:val="single" w:sz="4" w:space="0" w:color="auto"/>
              <w:bottom w:val="single" w:sz="4" w:space="0" w:color="auto"/>
              <w:right w:val="single" w:sz="4" w:space="0" w:color="auto"/>
            </w:tcBorders>
            <w:vAlign w:val="center"/>
          </w:tcPr>
          <w:p w:rsidR="00DD2358" w:rsidRDefault="00A716B0">
            <w:pPr>
              <w:pStyle w:val="xl27"/>
              <w:widowControl w:val="0"/>
              <w:adjustRightInd w:val="0"/>
              <w:spacing w:before="0" w:beforeAutospacing="0" w:after="0" w:afterAutospacing="0" w:line="360" w:lineRule="atLeast"/>
              <w:textAlignment w:val="baseline"/>
              <w:rPr>
                <w:rFonts w:ascii="Times New Roman" w:hAnsi="Times New Roman"/>
                <w:szCs w:val="20"/>
              </w:rPr>
            </w:pPr>
            <w:r>
              <w:rPr>
                <w:rFonts w:ascii="Times New Roman" w:hAnsi="Times New Roman" w:hint="eastAsia"/>
                <w:szCs w:val="20"/>
              </w:rPr>
              <w:t>5000</w:t>
            </w:r>
            <w:r>
              <w:rPr>
                <w:rFonts w:ascii="Times New Roman" w:hAnsi="Times New Roman" w:hint="eastAsia"/>
                <w:szCs w:val="20"/>
              </w:rPr>
              <w:t>吨节能电机用高性能稀土永磁材料项目</w:t>
            </w:r>
            <w:r>
              <w:rPr>
                <w:rFonts w:ascii="Times New Roman" w:hAnsi="Times New Roman" w:hint="eastAsia"/>
                <w:szCs w:val="20"/>
              </w:rPr>
              <w:t>-</w:t>
            </w:r>
            <w:r w:rsidR="00C85823">
              <w:rPr>
                <w:rFonts w:ascii="Times New Roman" w:hAnsi="Times New Roman" w:hint="eastAsia"/>
                <w:szCs w:val="20"/>
              </w:rPr>
              <w:t>工件尺寸外观检测设备采购</w:t>
            </w:r>
          </w:p>
        </w:tc>
        <w:tc>
          <w:tcPr>
            <w:tcW w:w="876"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型号规格</w:t>
            </w:r>
          </w:p>
        </w:tc>
        <w:tc>
          <w:tcPr>
            <w:tcW w:w="1628" w:type="dxa"/>
            <w:tcBorders>
              <w:top w:val="single" w:sz="4" w:space="0" w:color="auto"/>
              <w:left w:val="single" w:sz="4" w:space="0" w:color="auto"/>
              <w:bottom w:val="single" w:sz="4" w:space="0" w:color="auto"/>
              <w:right w:val="single" w:sz="4" w:space="0" w:color="auto"/>
            </w:tcBorders>
            <w:vAlign w:val="center"/>
          </w:tcPr>
          <w:p w:rsidR="00DD2358" w:rsidRDefault="00F31C2C">
            <w:pPr>
              <w:jc w:val="center"/>
              <w:rPr>
                <w:sz w:val="24"/>
              </w:rPr>
            </w:pPr>
            <w:r>
              <w:rPr>
                <w:sz w:val="24"/>
              </w:rPr>
              <w:t>详见技术文件</w:t>
            </w:r>
          </w:p>
        </w:tc>
        <w:tc>
          <w:tcPr>
            <w:tcW w:w="501"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数量</w:t>
            </w:r>
          </w:p>
        </w:tc>
        <w:tc>
          <w:tcPr>
            <w:tcW w:w="600" w:type="dxa"/>
            <w:tcBorders>
              <w:top w:val="single" w:sz="4" w:space="0" w:color="auto"/>
              <w:left w:val="single" w:sz="4" w:space="0" w:color="auto"/>
              <w:bottom w:val="single" w:sz="4" w:space="0" w:color="auto"/>
              <w:right w:val="single" w:sz="4" w:space="0" w:color="auto"/>
            </w:tcBorders>
            <w:vAlign w:val="center"/>
          </w:tcPr>
          <w:p w:rsidR="00DD2358" w:rsidRDefault="00E5704C">
            <w:pPr>
              <w:jc w:val="center"/>
              <w:rPr>
                <w:sz w:val="24"/>
              </w:rPr>
            </w:pPr>
            <w:r>
              <w:rPr>
                <w:sz w:val="24"/>
              </w:rPr>
              <w:t>4</w:t>
            </w:r>
          </w:p>
        </w:tc>
      </w:tr>
      <w:tr w:rsidR="0038076E" w:rsidTr="0038076E">
        <w:trPr>
          <w:cantSplit/>
          <w:trHeight w:val="5829"/>
        </w:trPr>
        <w:tc>
          <w:tcPr>
            <w:tcW w:w="8616" w:type="dxa"/>
            <w:gridSpan w:val="6"/>
            <w:tcBorders>
              <w:top w:val="single" w:sz="4" w:space="0" w:color="auto"/>
              <w:left w:val="single" w:sz="4" w:space="0" w:color="auto"/>
              <w:bottom w:val="single" w:sz="4" w:space="0" w:color="auto"/>
              <w:right w:val="single" w:sz="4" w:space="0" w:color="auto"/>
            </w:tcBorders>
            <w:hideMark/>
          </w:tcPr>
          <w:p w:rsidR="0038076E" w:rsidRDefault="0038076E" w:rsidP="003C1696">
            <w:pPr>
              <w:numPr>
                <w:ilvl w:val="0"/>
                <w:numId w:val="7"/>
              </w:numPr>
              <w:tabs>
                <w:tab w:val="left" w:pos="360"/>
              </w:tabs>
              <w:rPr>
                <w:sz w:val="24"/>
              </w:rPr>
            </w:pPr>
            <w:r>
              <w:rPr>
                <w:rFonts w:hint="eastAsia"/>
                <w:sz w:val="24"/>
              </w:rPr>
              <w:t>详细提供货物的技术规格、技术参数；</w:t>
            </w:r>
          </w:p>
          <w:p w:rsidR="0038076E" w:rsidRDefault="0038076E" w:rsidP="003C1696">
            <w:pPr>
              <w:numPr>
                <w:ilvl w:val="0"/>
                <w:numId w:val="7"/>
              </w:numPr>
              <w:tabs>
                <w:tab w:val="left" w:pos="360"/>
              </w:tabs>
              <w:rPr>
                <w:sz w:val="24"/>
              </w:rPr>
            </w:pPr>
            <w:r>
              <w:rPr>
                <w:rFonts w:hint="eastAsia"/>
                <w:sz w:val="24"/>
              </w:rPr>
              <w:t>提供“第五章</w:t>
            </w:r>
            <w:r>
              <w:rPr>
                <w:sz w:val="24"/>
              </w:rPr>
              <w:t xml:space="preserve">  </w:t>
            </w:r>
            <w:r>
              <w:rPr>
                <w:rFonts w:hint="eastAsia"/>
                <w:sz w:val="24"/>
              </w:rPr>
              <w:t>招标内容及要求”中要求提供的资料；</w:t>
            </w:r>
          </w:p>
          <w:p w:rsidR="0038076E" w:rsidRDefault="0038076E" w:rsidP="003C1696">
            <w:pPr>
              <w:numPr>
                <w:ilvl w:val="0"/>
                <w:numId w:val="7"/>
              </w:numPr>
              <w:tabs>
                <w:tab w:val="left" w:pos="360"/>
              </w:tabs>
              <w:rPr>
                <w:sz w:val="24"/>
              </w:rPr>
            </w:pPr>
            <w:r>
              <w:rPr>
                <w:rFonts w:hint="eastAsia"/>
                <w:sz w:val="24"/>
              </w:rPr>
              <w:t>提供必要的样本资料、图纸等</w:t>
            </w:r>
          </w:p>
        </w:tc>
      </w:tr>
    </w:tbl>
    <w:p w:rsidR="0038076E" w:rsidRDefault="0038076E" w:rsidP="0038076E">
      <w:pPr>
        <w:rPr>
          <w:sz w:val="24"/>
        </w:rPr>
      </w:pPr>
    </w:p>
    <w:p w:rsidR="0038076E" w:rsidRDefault="0038076E" w:rsidP="0038076E">
      <w:pPr>
        <w:rPr>
          <w:sz w:val="24"/>
        </w:rPr>
      </w:pPr>
      <w:r>
        <w:rPr>
          <w:rFonts w:hint="eastAsia"/>
          <w:sz w:val="24"/>
        </w:rPr>
        <w:t>投标人名称：</w:t>
      </w:r>
      <w:r>
        <w:rPr>
          <w:sz w:val="24"/>
          <w:u w:val="single"/>
        </w:rPr>
        <w:t xml:space="preserve">                        </w:t>
      </w:r>
    </w:p>
    <w:p w:rsidR="0038076E" w:rsidRDefault="0038076E" w:rsidP="0038076E">
      <w:pPr>
        <w:rPr>
          <w:sz w:val="24"/>
        </w:rPr>
      </w:pPr>
    </w:p>
    <w:p w:rsidR="0038076E" w:rsidRDefault="0038076E" w:rsidP="0038076E">
      <w:r>
        <w:rPr>
          <w:rFonts w:hint="eastAsia"/>
          <w:sz w:val="24"/>
        </w:rPr>
        <w:t>投标人代表签字：</w:t>
      </w:r>
      <w:r>
        <w:rPr>
          <w:sz w:val="24"/>
        </w:rPr>
        <w:t>____________________</w:t>
      </w: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pStyle w:val="31"/>
        <w:spacing w:before="120" w:after="120" w:line="400" w:lineRule="exact"/>
        <w:jc w:val="center"/>
      </w:pPr>
      <w:bookmarkStart w:id="195" w:name="_Toc186459405"/>
      <w:bookmarkStart w:id="196" w:name="_Toc177186438"/>
      <w:bookmarkEnd w:id="192"/>
      <w:r>
        <w:rPr>
          <w:rFonts w:hint="eastAsia"/>
        </w:rPr>
        <w:t>二、技术和服务要求响应表</w:t>
      </w:r>
      <w:bookmarkEnd w:id="195"/>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rHeight w:val="255"/>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0F2579">
            <w:pPr>
              <w:widowControl/>
              <w:adjustRightInd/>
              <w:spacing w:before="100" w:beforeAutospacing="1" w:after="100" w:afterAutospacing="1" w:line="240" w:lineRule="auto"/>
              <w:jc w:val="center"/>
              <w:rPr>
                <w:rFonts w:ascii="宋体" w:hAnsi="宋体" w:cs="宋体"/>
                <w:sz w:val="24"/>
                <w:szCs w:val="24"/>
              </w:rPr>
            </w:pPr>
            <w:r>
              <w:rPr>
                <w:rFonts w:ascii="宋体" w:hAnsi="宋体" w:cs="宋体"/>
                <w:sz w:val="24"/>
                <w:szCs w:val="24"/>
              </w:rPr>
              <w:t>序号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技术和服务要求</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是否偏离及说明</w:t>
            </w:r>
          </w:p>
        </w:tc>
      </w:tr>
      <w:tr w:rsidR="00565862" w:rsidTr="00A40B17">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65862" w:rsidRPr="00277D26" w:rsidRDefault="00565862">
            <w:pPr>
              <w:widowControl/>
              <w:adjustRightInd/>
              <w:spacing w:before="100" w:beforeAutospacing="1" w:after="100" w:afterAutospacing="1" w:line="240" w:lineRule="auto"/>
              <w:jc w:val="center"/>
              <w:rPr>
                <w:rFonts w:ascii="宋体" w:hAnsi="宋体" w:cs="宋体"/>
                <w:sz w:val="24"/>
                <w:szCs w:val="24"/>
              </w:rPr>
            </w:pPr>
          </w:p>
          <w:p w:rsidR="00565862" w:rsidRPr="00277D26" w:rsidRDefault="00565862">
            <w:pPr>
              <w:spacing w:before="100" w:beforeAutospacing="1" w:after="100" w:afterAutospacing="1" w:line="240" w:lineRule="auto"/>
              <w:jc w:val="center"/>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65862" w:rsidRPr="00277D26" w:rsidRDefault="00565862">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65862" w:rsidRPr="005F40E8" w:rsidRDefault="007C620D" w:rsidP="005F40E8">
            <w:pPr>
              <w:tabs>
                <w:tab w:val="left" w:pos="700"/>
              </w:tabs>
              <w:adjustRightInd/>
              <w:spacing w:line="360" w:lineRule="auto"/>
              <w:rPr>
                <w:rFonts w:ascii="宋体" w:hAnsi="宋体" w:cs="宋体"/>
                <w:sz w:val="24"/>
                <w:szCs w:val="24"/>
              </w:rPr>
            </w:pPr>
            <w:r>
              <w:rPr>
                <w:rFonts w:ascii="宋体" w:hAnsi="宋体" w:cs="宋体" w:hint="eastAsia"/>
                <w:sz w:val="24"/>
                <w:szCs w:val="24"/>
              </w:rPr>
              <w:t>设备工位分布：</w:t>
            </w:r>
            <w:r w:rsidR="00A12B10">
              <w:rPr>
                <w:rFonts w:ascii="宋体" w:hAnsi="宋体" w:cs="宋体" w:hint="eastAsia"/>
                <w:sz w:val="24"/>
                <w:szCs w:val="24"/>
              </w:rPr>
              <w:t>≥</w:t>
            </w:r>
            <w:r>
              <w:rPr>
                <w:rFonts w:ascii="宋体" w:hAnsi="宋体" w:cs="宋体" w:hint="eastAsia"/>
                <w:sz w:val="24"/>
                <w:szCs w:val="24"/>
              </w:rPr>
              <w:t>1</w:t>
            </w:r>
            <w:r>
              <w:rPr>
                <w:rFonts w:ascii="宋体" w:hAnsi="宋体" w:cs="宋体"/>
                <w:sz w:val="24"/>
                <w:szCs w:val="24"/>
              </w:rPr>
              <w:t>0</w:t>
            </w:r>
            <w:r>
              <w:rPr>
                <w:rFonts w:ascii="宋体" w:hAnsi="宋体" w:cs="宋体" w:hint="eastAsia"/>
                <w:sz w:val="24"/>
                <w:szCs w:val="24"/>
              </w:rPr>
              <w:t>个检测工位</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65862" w:rsidRPr="007E692D" w:rsidRDefault="00565862">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65862" w:rsidRPr="00277D26" w:rsidRDefault="00565862">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Calibri"/>
                <w:sz w:val="24"/>
                <w:szCs w:val="24"/>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5F40E8" w:rsidRDefault="007C620D" w:rsidP="005F40E8">
            <w:pPr>
              <w:tabs>
                <w:tab w:val="left" w:pos="700"/>
              </w:tabs>
              <w:adjustRightInd/>
              <w:spacing w:line="360" w:lineRule="auto"/>
              <w:rPr>
                <w:rFonts w:ascii="宋体" w:hAnsi="宋体" w:cs="宋体"/>
                <w:sz w:val="24"/>
                <w:szCs w:val="24"/>
              </w:rPr>
            </w:pPr>
            <w:r>
              <w:rPr>
                <w:rFonts w:ascii="宋体" w:hAnsi="宋体" w:cs="宋体" w:hint="eastAsia"/>
                <w:sz w:val="24"/>
                <w:szCs w:val="24"/>
              </w:rPr>
              <w:t>外观检测精度要求：</w:t>
            </w:r>
            <w:r w:rsidRPr="007C620D">
              <w:rPr>
                <w:rFonts w:ascii="宋体" w:hAnsi="宋体" w:cs="宋体" w:hint="eastAsia"/>
                <w:bCs/>
                <w:sz w:val="24"/>
                <w:szCs w:val="24"/>
              </w:rPr>
              <w:t>肉眼可见缺陷（≥200um）可以识别，同一产品同一缺陷识别的重复精度偏差不超过30%</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475E60"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D057C4">
            <w:pPr>
              <w:tabs>
                <w:tab w:val="left" w:pos="700"/>
              </w:tabs>
              <w:adjustRightInd/>
              <w:spacing w:line="360" w:lineRule="auto"/>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373B84"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653F36"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E15A00">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E15A00">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8813C5"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bl>
    <w:p w:rsidR="0038076E" w:rsidRPr="00A94D2C"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r w:rsidR="00A94D2C">
        <w:rPr>
          <w:rFonts w:ascii="宋体" w:hAnsi="宋体" w:cs="宋体" w:hint="eastAsia"/>
          <w:color w:val="FF0000"/>
          <w:sz w:val="21"/>
          <w:szCs w:val="21"/>
        </w:rPr>
        <w:t xml:space="preserve"> </w:t>
      </w:r>
      <w:r w:rsidR="00A94D2C" w:rsidRPr="00A94D2C">
        <w:rPr>
          <w:rFonts w:ascii="宋体" w:hAnsi="宋体" w:cs="宋体" w:hint="eastAsia"/>
          <w:color w:val="FF0000"/>
          <w:sz w:val="36"/>
          <w:szCs w:val="21"/>
        </w:rPr>
        <w:t xml:space="preserve"> </w:t>
      </w:r>
      <w:r w:rsidR="00A94D2C" w:rsidRPr="00A94D2C">
        <w:rPr>
          <w:rFonts w:ascii="宋体" w:hAnsi="宋体" w:cs="宋体" w:hint="eastAsia"/>
          <w:b/>
          <w:sz w:val="36"/>
          <w:szCs w:val="21"/>
          <w:highlight w:val="green"/>
        </w:rPr>
        <w:t>特别提醒：技术文件中需提供一份不含报价信息的分项表单</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1.1“技术和服务要求”项下填写的内容应与招标文件第五章“招标内容及要求”的内容保持一致。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1.2“投标响应”项下应填写具体的响应内容并与“技术和服务要求”项下填写的内容逐项对应；对“技术和服务要求”项下涉及“≥或＞”、“≤或＜”及某个区间值范围内的内容，应填写具体的数值。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lastRenderedPageBreak/>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Style w:val="aff5"/>
          <w:sz w:val="21"/>
          <w:szCs w:val="21"/>
        </w:rPr>
      </w:pPr>
      <w:r>
        <w:rPr>
          <w:rFonts w:ascii="宋体" w:hAnsi="宋体" w:cs="宋体" w:hint="eastAsia"/>
          <w:sz w:val="21"/>
          <w:szCs w:val="21"/>
        </w:rPr>
        <w:t>3、</w:t>
      </w:r>
      <w:r>
        <w:rPr>
          <w:rStyle w:val="aff5"/>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投标保证金（如果未签订合同）将不予退还，给招标人造成损失的，还必须进行赔偿并负相关责任。</w:t>
      </w:r>
    </w:p>
    <w:p w:rsidR="0038076E" w:rsidRPr="005F40E8" w:rsidRDefault="0038076E" w:rsidP="0038076E">
      <w:pPr>
        <w:widowControl/>
        <w:adjustRightInd/>
        <w:spacing w:before="100" w:beforeAutospacing="1" w:after="100" w:afterAutospacing="1" w:line="240" w:lineRule="auto"/>
        <w:jc w:val="left"/>
        <w:rPr>
          <w:rFonts w:cs="宋体"/>
          <w:color w:val="FF0000"/>
        </w:rPr>
      </w:pPr>
      <w:r w:rsidRPr="005F40E8">
        <w:rPr>
          <w:rStyle w:val="aff5"/>
          <w:rFonts w:ascii="宋体" w:hAnsi="宋体" w:hint="eastAsia"/>
          <w:color w:val="FF0000"/>
          <w:sz w:val="21"/>
          <w:szCs w:val="21"/>
          <w:highlight w:val="yellow"/>
        </w:rPr>
        <w:t>4、设备的交期、</w:t>
      </w:r>
      <w:r w:rsidRPr="005F40E8">
        <w:rPr>
          <w:rStyle w:val="aff5"/>
          <w:rFonts w:hint="eastAsia"/>
          <w:color w:val="FF0000"/>
          <w:sz w:val="21"/>
          <w:szCs w:val="21"/>
          <w:highlight w:val="yellow"/>
        </w:rPr>
        <w:t>设备质保期</w:t>
      </w:r>
      <w:r w:rsidRPr="005F40E8">
        <w:rPr>
          <w:rStyle w:val="aff5"/>
          <w:rFonts w:ascii="宋体" w:hAnsi="宋体" w:hint="eastAsia"/>
          <w:color w:val="FF0000"/>
          <w:sz w:val="21"/>
          <w:szCs w:val="21"/>
          <w:highlight w:val="yellow"/>
        </w:rPr>
        <w:t>、有品牌要求的元器件或设备需在技术和服务要求响应表中明确体现。</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5、纸质投标文件正本中的本表应为原件。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F31C2C" w:rsidRPr="00C84F4B" w:rsidRDefault="0038076E" w:rsidP="00B25CCB">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 </w:t>
      </w:r>
      <w:bookmarkEnd w:id="196"/>
    </w:p>
    <w:p w:rsidR="0038076E" w:rsidRDefault="0038076E" w:rsidP="00D057C4">
      <w:pPr>
        <w:pStyle w:val="31"/>
        <w:spacing w:before="120" w:after="120" w:line="400" w:lineRule="exact"/>
        <w:jc w:val="center"/>
      </w:pPr>
      <w:bookmarkStart w:id="197" w:name="_Toc186459406"/>
      <w:r>
        <w:rPr>
          <w:rFonts w:hint="eastAsia"/>
        </w:rPr>
        <w:t>四、招标文件要求投标人提交的其他资料（若有）</w:t>
      </w:r>
      <w:bookmarkEnd w:id="197"/>
    </w:p>
    <w:p w:rsidR="0038076E" w:rsidRDefault="0038076E" w:rsidP="00D057C4">
      <w:pPr>
        <w:pStyle w:val="a7"/>
        <w:ind w:firstLine="280"/>
        <w:jc w:val="center"/>
        <w:rPr>
          <w:rFonts w:cs="宋体"/>
          <w:sz w:val="21"/>
          <w:szCs w:val="21"/>
        </w:rPr>
      </w:pPr>
      <w:r>
        <w:rPr>
          <w:rFonts w:cs="宋体" w:hint="eastAsia"/>
          <w:color w:val="000000"/>
          <w:sz w:val="14"/>
          <w:szCs w:val="14"/>
        </w:rPr>
        <w:br/>
      </w:r>
      <w:r>
        <w:rPr>
          <w:rFonts w:cs="宋体" w:hint="eastAsia"/>
          <w:sz w:val="21"/>
          <w:szCs w:val="21"/>
        </w:rPr>
        <w:t>编制说明</w:t>
      </w:r>
    </w:p>
    <w:p w:rsidR="0038076E" w:rsidRDefault="0038076E" w:rsidP="0038076E">
      <w:pPr>
        <w:pStyle w:val="a7"/>
        <w:ind w:firstLine="420"/>
        <w:rPr>
          <w:rFonts w:cs="宋体"/>
          <w:sz w:val="21"/>
          <w:szCs w:val="21"/>
        </w:rPr>
      </w:pPr>
      <w:r>
        <w:rPr>
          <w:rFonts w:cs="宋体" w:hint="eastAsia"/>
          <w:sz w:val="21"/>
          <w:szCs w:val="21"/>
        </w:rPr>
        <w:t>1、招标文件要求提交的除“资格及资信证明文件”、“商务报价文件”外的其他证明材料或资料加盖投标人的单位公章后应在此项下提交。</w:t>
      </w:r>
    </w:p>
    <w:p w:rsidR="0038076E" w:rsidRDefault="0038076E" w:rsidP="0038076E">
      <w:pPr>
        <w:pStyle w:val="a7"/>
        <w:ind w:firstLine="420"/>
        <w:rPr>
          <w:rFonts w:cs="宋体"/>
          <w:sz w:val="21"/>
          <w:szCs w:val="21"/>
        </w:rPr>
      </w:pPr>
      <w:r>
        <w:rPr>
          <w:rFonts w:cs="宋体" w:hint="eastAsia"/>
          <w:sz w:val="21"/>
          <w:szCs w:val="21"/>
        </w:rPr>
        <w:t>2、招标文件要求投标人提供方案（包括但不限于：组织、实施、技术、服务方案等）的，投标人应在此项下提交。</w:t>
      </w:r>
    </w:p>
    <w:p w:rsidR="0038076E" w:rsidRDefault="0038076E" w:rsidP="0038076E">
      <w:pPr>
        <w:pStyle w:val="a7"/>
        <w:ind w:firstLine="420"/>
        <w:rPr>
          <w:rFonts w:cs="宋体"/>
          <w:sz w:val="21"/>
          <w:szCs w:val="21"/>
        </w:rPr>
      </w:pPr>
      <w:r>
        <w:rPr>
          <w:rFonts w:cs="宋体" w:hint="eastAsia"/>
          <w:sz w:val="21"/>
          <w:szCs w:val="21"/>
        </w:rPr>
        <w:t>3、除招标文件另有规定外，投标人认为需要提交的其他证明材料或资料加盖投标人的单位公章后应在此项下提交。</w:t>
      </w:r>
    </w:p>
    <w:p w:rsidR="0038076E" w:rsidRDefault="0038076E" w:rsidP="0038076E">
      <w:pPr>
        <w:widowControl/>
        <w:adjustRightInd/>
        <w:spacing w:line="240" w:lineRule="auto"/>
        <w:jc w:val="left"/>
        <w:rPr>
          <w:rFonts w:ascii="宋体" w:hAnsi="宋体" w:cs="宋体"/>
          <w:sz w:val="21"/>
          <w:szCs w:val="21"/>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B25CCB">
      <w:pPr>
        <w:rPr>
          <w:b/>
          <w:bCs/>
          <w:sz w:val="44"/>
        </w:rPr>
      </w:pPr>
      <w:bookmarkStart w:id="198" w:name="_Toc177186439"/>
    </w:p>
    <w:p w:rsidR="0038076E" w:rsidRDefault="0038076E" w:rsidP="0038076E">
      <w:pPr>
        <w:pStyle w:val="1481215"/>
        <w:spacing w:before="240" w:line="400" w:lineRule="exact"/>
        <w:rPr>
          <w:color w:val="auto"/>
        </w:rPr>
      </w:pPr>
      <w:bookmarkStart w:id="199" w:name="_Toc186459407"/>
      <w:r>
        <w:rPr>
          <w:rFonts w:hint="eastAsia"/>
          <w:color w:val="auto"/>
        </w:rPr>
        <w:t xml:space="preserve">第五章  </w:t>
      </w:r>
      <w:bookmarkEnd w:id="198"/>
      <w:r>
        <w:rPr>
          <w:rFonts w:hint="eastAsia"/>
          <w:color w:val="auto"/>
        </w:rPr>
        <w:t>招标内容及要求</w:t>
      </w:r>
      <w:bookmarkEnd w:id="199"/>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0" w:name="_Toc186459408"/>
      <w:r>
        <w:rPr>
          <w:rFonts w:hint="eastAsia"/>
        </w:rPr>
        <w:lastRenderedPageBreak/>
        <w:t>一、货物需求一览表</w:t>
      </w:r>
      <w:bookmarkEnd w:id="200"/>
    </w:p>
    <w:p w:rsidR="0038076E" w:rsidRDefault="0038076E" w:rsidP="0038076E">
      <w:pPr>
        <w:rPr>
          <w:rFonts w:ascii="宋体" w:hAnsi="宋体"/>
          <w:sz w:val="24"/>
          <w:u w:val="single"/>
        </w:rPr>
      </w:pPr>
      <w:r>
        <w:rPr>
          <w:rFonts w:ascii="宋体" w:hAnsi="宋体" w:hint="eastAsia"/>
          <w:sz w:val="24"/>
        </w:rPr>
        <w:t>招标编号：_________</w:t>
      </w:r>
      <w:r>
        <w:rPr>
          <w:rFonts w:ascii="宋体" w:hAnsi="宋体" w:hint="eastAsia"/>
          <w:sz w:val="24"/>
          <w:u w:val="single"/>
        </w:rPr>
        <w:t xml:space="preserve">      </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696"/>
        <w:gridCol w:w="3541"/>
        <w:gridCol w:w="991"/>
        <w:gridCol w:w="2408"/>
      </w:tblGrid>
      <w:tr w:rsidR="0038076E" w:rsidTr="00277D26">
        <w:trPr>
          <w:trHeight w:val="886"/>
        </w:trPr>
        <w:tc>
          <w:tcPr>
            <w:tcW w:w="679"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序号</w:t>
            </w:r>
          </w:p>
        </w:tc>
        <w:tc>
          <w:tcPr>
            <w:tcW w:w="1696"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名称</w:t>
            </w:r>
          </w:p>
        </w:tc>
        <w:tc>
          <w:tcPr>
            <w:tcW w:w="354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参数</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数量</w:t>
            </w:r>
          </w:p>
        </w:tc>
        <w:tc>
          <w:tcPr>
            <w:tcW w:w="2408"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color w:val="FF0000"/>
                <w:sz w:val="28"/>
              </w:rPr>
            </w:pPr>
            <w:r>
              <w:rPr>
                <w:rFonts w:hint="eastAsia"/>
                <w:color w:val="FF0000"/>
                <w:sz w:val="28"/>
              </w:rPr>
              <w:t>品牌要求</w:t>
            </w:r>
          </w:p>
        </w:tc>
      </w:tr>
      <w:tr w:rsidR="0038076E" w:rsidTr="000B2AAC">
        <w:trPr>
          <w:trHeight w:val="629"/>
        </w:trPr>
        <w:tc>
          <w:tcPr>
            <w:tcW w:w="679"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sz w:val="28"/>
              </w:rPr>
            </w:pPr>
            <w:r>
              <w:rPr>
                <w:sz w:val="28"/>
              </w:rPr>
              <w:t>1</w:t>
            </w:r>
          </w:p>
        </w:tc>
        <w:tc>
          <w:tcPr>
            <w:tcW w:w="1696" w:type="dxa"/>
            <w:tcBorders>
              <w:top w:val="single" w:sz="4" w:space="0" w:color="000000"/>
              <w:left w:val="single" w:sz="4" w:space="0" w:color="000000"/>
              <w:bottom w:val="single" w:sz="4" w:space="0" w:color="000000"/>
              <w:right w:val="single" w:sz="4" w:space="0" w:color="000000"/>
            </w:tcBorders>
          </w:tcPr>
          <w:p w:rsidR="0038076E" w:rsidRDefault="00A716B0" w:rsidP="00042CBE">
            <w:pPr>
              <w:pStyle w:val="afe"/>
              <w:adjustRightInd/>
              <w:spacing w:line="240" w:lineRule="auto"/>
              <w:ind w:firstLineChars="0" w:firstLine="0"/>
              <w:rPr>
                <w:rFonts w:ascii="宋体" w:hAnsi="宋体"/>
                <w:sz w:val="28"/>
                <w:szCs w:val="28"/>
              </w:rPr>
            </w:pPr>
            <w:r w:rsidRPr="00A716B0">
              <w:rPr>
                <w:rFonts w:ascii="宋体" w:hAnsi="宋体" w:hint="eastAsia"/>
                <w:sz w:val="28"/>
                <w:szCs w:val="28"/>
              </w:rPr>
              <w:t>5000吨节能电机用高性能稀土永磁材料项目-</w:t>
            </w:r>
            <w:r w:rsidR="00C85823">
              <w:rPr>
                <w:rFonts w:ascii="宋体" w:hAnsi="宋体" w:hint="eastAsia"/>
                <w:sz w:val="28"/>
                <w:szCs w:val="28"/>
              </w:rPr>
              <w:t>工件尺寸外观检测设备采购</w:t>
            </w:r>
          </w:p>
        </w:tc>
        <w:tc>
          <w:tcPr>
            <w:tcW w:w="3541" w:type="dxa"/>
            <w:tcBorders>
              <w:top w:val="single" w:sz="4" w:space="0" w:color="000000"/>
              <w:left w:val="single" w:sz="4" w:space="0" w:color="000000"/>
              <w:bottom w:val="single" w:sz="4" w:space="0" w:color="000000"/>
              <w:right w:val="single" w:sz="4" w:space="0" w:color="000000"/>
            </w:tcBorders>
          </w:tcPr>
          <w:p w:rsidR="0038076E" w:rsidRDefault="0016616B">
            <w:pPr>
              <w:pStyle w:val="afe"/>
              <w:adjustRightInd/>
              <w:spacing w:line="240" w:lineRule="auto"/>
              <w:ind w:firstLineChars="0" w:firstLine="0"/>
              <w:rPr>
                <w:rFonts w:ascii="宋体" w:hAnsi="宋体"/>
                <w:sz w:val="28"/>
                <w:szCs w:val="28"/>
              </w:rPr>
            </w:pPr>
            <w:r>
              <w:rPr>
                <w:rFonts w:ascii="宋体" w:hAnsi="宋体"/>
                <w:sz w:val="28"/>
                <w:szCs w:val="28"/>
              </w:rPr>
              <w:t>具体详见技术要求</w:t>
            </w:r>
          </w:p>
        </w:tc>
        <w:tc>
          <w:tcPr>
            <w:tcW w:w="991" w:type="dxa"/>
            <w:tcBorders>
              <w:top w:val="single" w:sz="4" w:space="0" w:color="000000"/>
              <w:left w:val="single" w:sz="4" w:space="0" w:color="000000"/>
              <w:bottom w:val="single" w:sz="4" w:space="0" w:color="000000"/>
              <w:right w:val="single" w:sz="4" w:space="0" w:color="000000"/>
            </w:tcBorders>
          </w:tcPr>
          <w:p w:rsidR="0038076E" w:rsidRDefault="007C620D">
            <w:pPr>
              <w:jc w:val="center"/>
              <w:rPr>
                <w:sz w:val="28"/>
              </w:rPr>
            </w:pPr>
            <w:r>
              <w:rPr>
                <w:sz w:val="28"/>
              </w:rPr>
              <w:t>4</w:t>
            </w:r>
          </w:p>
        </w:tc>
        <w:tc>
          <w:tcPr>
            <w:tcW w:w="2408" w:type="dxa"/>
            <w:tcBorders>
              <w:top w:val="single" w:sz="4" w:space="0" w:color="000000"/>
              <w:left w:val="single" w:sz="4" w:space="0" w:color="000000"/>
              <w:bottom w:val="single" w:sz="4" w:space="0" w:color="000000"/>
              <w:right w:val="single" w:sz="4" w:space="0" w:color="000000"/>
            </w:tcBorders>
          </w:tcPr>
          <w:p w:rsidR="0038076E" w:rsidRDefault="0038076E">
            <w:pPr>
              <w:rPr>
                <w:sz w:val="28"/>
              </w:rPr>
            </w:pPr>
          </w:p>
        </w:tc>
      </w:tr>
    </w:tbl>
    <w:p w:rsidR="0038076E" w:rsidRDefault="0038076E" w:rsidP="0038076E">
      <w:pPr>
        <w:rPr>
          <w:rFonts w:ascii="宋体" w:hAnsi="宋体"/>
          <w:b/>
          <w:bCs/>
          <w:sz w:val="24"/>
        </w:rPr>
      </w:pP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1" w:name="_Toc186459409"/>
      <w:r>
        <w:rPr>
          <w:rFonts w:hint="eastAsia"/>
        </w:rPr>
        <w:lastRenderedPageBreak/>
        <w:t>二、技术和服务要求</w:t>
      </w:r>
      <w:bookmarkEnd w:id="201"/>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560"/>
        <w:rPr>
          <w:sz w:val="28"/>
          <w:szCs w:val="28"/>
        </w:rPr>
      </w:pPr>
      <w:r>
        <w:rPr>
          <w:rFonts w:hint="eastAsia"/>
          <w:sz w:val="28"/>
          <w:szCs w:val="28"/>
        </w:rPr>
        <w:t>技术要求详见：《</w:t>
      </w:r>
      <w:r w:rsidR="00A41DB7">
        <w:rPr>
          <w:rFonts w:hint="eastAsia"/>
          <w:sz w:val="28"/>
          <w:szCs w:val="28"/>
        </w:rPr>
        <w:t>技术规格书</w:t>
      </w:r>
      <w:r>
        <w:rPr>
          <w:rFonts w:hint="eastAsia"/>
          <w:sz w:val="28"/>
          <w:szCs w:val="28"/>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560"/>
        <w:rPr>
          <w:sz w:val="28"/>
          <w:szCs w:val="28"/>
        </w:rPr>
      </w:pPr>
    </w:p>
    <w:p w:rsidR="0038076E" w:rsidRDefault="0038076E" w:rsidP="0038076E">
      <w:pPr>
        <w:pStyle w:val="31"/>
        <w:spacing w:before="120" w:after="120" w:line="400" w:lineRule="exact"/>
        <w:jc w:val="center"/>
      </w:pPr>
      <w:bookmarkStart w:id="202" w:name="_Toc186459410"/>
      <w:r>
        <w:rPr>
          <w:rFonts w:hint="eastAsia"/>
        </w:rPr>
        <w:t>三、商务条件要求</w:t>
      </w:r>
      <w:bookmarkEnd w:id="202"/>
    </w:p>
    <w:p w:rsidR="0038076E" w:rsidRDefault="0038076E" w:rsidP="0038076E">
      <w:pPr>
        <w:spacing w:line="500" w:lineRule="exact"/>
        <w:rPr>
          <w:rFonts w:ascii="宋体" w:hAnsi="宋体"/>
          <w:sz w:val="24"/>
        </w:rPr>
      </w:pPr>
      <w:r>
        <w:rPr>
          <w:rFonts w:ascii="宋体" w:hAnsi="宋体" w:hint="eastAsia"/>
          <w:b/>
          <w:sz w:val="24"/>
        </w:rPr>
        <w:t>1、质量保证期</w:t>
      </w:r>
    </w:p>
    <w:p w:rsidR="0038076E" w:rsidRDefault="00927176" w:rsidP="0038076E">
      <w:pPr>
        <w:spacing w:line="500" w:lineRule="exact"/>
        <w:ind w:firstLineChars="200" w:firstLine="480"/>
        <w:rPr>
          <w:rFonts w:ascii="宋体" w:hAnsi="宋体"/>
          <w:sz w:val="24"/>
        </w:rPr>
      </w:pPr>
      <w:r>
        <w:rPr>
          <w:rFonts w:ascii="宋体" w:hAnsi="宋体" w:hint="eastAsia"/>
          <w:sz w:val="24"/>
        </w:rPr>
        <w:t>如无特别约定，设备质保期为</w:t>
      </w:r>
      <w:r>
        <w:rPr>
          <w:rFonts w:ascii="宋体" w:hAnsi="宋体" w:hint="eastAsia"/>
          <w:sz w:val="24"/>
          <w:u w:val="single"/>
        </w:rPr>
        <w:t>1</w:t>
      </w:r>
      <w:r>
        <w:rPr>
          <w:rFonts w:ascii="宋体" w:hAnsi="宋体" w:hint="eastAsia"/>
          <w:sz w:val="24"/>
        </w:rPr>
        <w:t>年，</w:t>
      </w:r>
      <w:r>
        <w:rPr>
          <w:rFonts w:ascii="宋体" w:hAnsi="宋体" w:hint="eastAsia"/>
          <w:sz w:val="24"/>
          <w:szCs w:val="24"/>
        </w:rPr>
        <w:t>质量保证期自</w:t>
      </w:r>
      <w:r>
        <w:rPr>
          <w:rFonts w:ascii="宋体" w:hAnsi="宋体" w:hint="eastAsia"/>
          <w:sz w:val="24"/>
        </w:rPr>
        <w:t>设备完成安装调试并验收</w:t>
      </w:r>
      <w:r>
        <w:rPr>
          <w:rFonts w:ascii="宋体" w:hAnsi="宋体" w:hint="eastAsia"/>
          <w:sz w:val="24"/>
          <w:szCs w:val="24"/>
        </w:rPr>
        <w:t>合格之日起算</w:t>
      </w:r>
      <w:r w:rsidR="0038076E">
        <w:rPr>
          <w:rFonts w:ascii="宋体" w:hAnsi="宋体" w:hint="eastAsia"/>
          <w:sz w:val="24"/>
        </w:rPr>
        <w:t>。</w:t>
      </w:r>
    </w:p>
    <w:p w:rsidR="0038076E" w:rsidRDefault="0038076E" w:rsidP="0038076E">
      <w:pPr>
        <w:spacing w:line="500" w:lineRule="exact"/>
        <w:rPr>
          <w:rFonts w:ascii="宋体" w:hAnsi="宋体"/>
          <w:b/>
          <w:sz w:val="24"/>
        </w:rPr>
      </w:pPr>
      <w:r>
        <w:rPr>
          <w:rFonts w:ascii="宋体" w:hAnsi="宋体" w:hint="eastAsia"/>
          <w:b/>
          <w:sz w:val="24"/>
        </w:rPr>
        <w:t>2、包装与运输</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Pr="00096C2C" w:rsidRDefault="0038076E" w:rsidP="0038076E">
      <w:pPr>
        <w:spacing w:line="500" w:lineRule="exact"/>
        <w:rPr>
          <w:rFonts w:ascii="宋体" w:hAnsi="宋体" w:cs="Courier New"/>
          <w:color w:val="FF0000"/>
          <w:sz w:val="24"/>
        </w:rPr>
      </w:pPr>
      <w:r>
        <w:rPr>
          <w:rFonts w:ascii="宋体" w:hAnsi="宋体" w:hint="eastAsia"/>
          <w:b/>
          <w:sz w:val="24"/>
        </w:rPr>
        <w:t>3、交货时间、地点与风险承担</w:t>
      </w:r>
    </w:p>
    <w:p w:rsidR="0038076E" w:rsidRPr="00096C2C" w:rsidRDefault="0038076E" w:rsidP="007C620D">
      <w:pPr>
        <w:pStyle w:val="HTML1"/>
        <w:shd w:val="clear" w:color="auto" w:fill="FFFFFF"/>
        <w:ind w:firstLineChars="200" w:firstLine="480"/>
        <w:rPr>
          <w:rFonts w:ascii="宋体" w:hAnsi="宋体"/>
          <w:color w:val="FF0000"/>
          <w:sz w:val="24"/>
        </w:rPr>
      </w:pPr>
      <w:r>
        <w:rPr>
          <w:rFonts w:ascii="宋体" w:hAnsi="宋体" w:hint="eastAsia"/>
          <w:color w:val="FF0000"/>
          <w:sz w:val="24"/>
        </w:rPr>
        <w:t>3.1交货时间：</w:t>
      </w:r>
      <w:r w:rsidR="00A716B0" w:rsidRPr="00A716B0">
        <w:rPr>
          <w:rFonts w:ascii="宋体" w:hAnsi="宋体" w:hint="eastAsia"/>
          <w:color w:val="FF0000"/>
          <w:sz w:val="24"/>
        </w:rPr>
        <w:t>5000吨节能电机用高性能稀土永磁材料项目-</w:t>
      </w:r>
      <w:r w:rsidR="00C85823">
        <w:rPr>
          <w:rFonts w:ascii="宋体" w:hAnsi="宋体" w:hint="eastAsia"/>
          <w:color w:val="FF0000"/>
          <w:sz w:val="24"/>
        </w:rPr>
        <w:t>工件尺寸外观检测设备采购</w:t>
      </w:r>
      <w:r w:rsidR="00277D26">
        <w:rPr>
          <w:rFonts w:ascii="宋体" w:hAnsi="宋体" w:hint="eastAsia"/>
          <w:color w:val="FF0000"/>
          <w:sz w:val="24"/>
        </w:rPr>
        <w:t>，设备清单详见技术协议，</w:t>
      </w:r>
      <w:r w:rsidR="00886CAE">
        <w:rPr>
          <w:rFonts w:ascii="宋体" w:hAnsi="宋体" w:hint="eastAsia"/>
          <w:color w:val="FF0000"/>
          <w:sz w:val="24"/>
        </w:rPr>
        <w:t>工期为</w:t>
      </w:r>
      <w:r w:rsidR="00136901">
        <w:rPr>
          <w:rFonts w:ascii="宋体" w:hAnsi="宋体" w:hint="eastAsia"/>
          <w:color w:val="FF0000"/>
          <w:sz w:val="24"/>
        </w:rPr>
        <w:t>签订</w:t>
      </w:r>
      <w:r w:rsidR="00136901">
        <w:rPr>
          <w:rFonts w:ascii="宋体" w:hAnsi="宋体"/>
          <w:color w:val="FF0000"/>
          <w:sz w:val="24"/>
        </w:rPr>
        <w:t>合同</w:t>
      </w:r>
      <w:r w:rsidR="007C620D">
        <w:rPr>
          <w:rFonts w:ascii="宋体" w:hAnsi="宋体"/>
          <w:color w:val="FF0000"/>
          <w:sz w:val="24"/>
        </w:rPr>
        <w:t>40</w:t>
      </w:r>
      <w:r w:rsidR="007C620D">
        <w:rPr>
          <w:rFonts w:ascii="宋体" w:hAnsi="宋体" w:hint="eastAsia"/>
          <w:color w:val="FF0000"/>
          <w:sz w:val="24"/>
        </w:rPr>
        <w:t>个自然日到货</w:t>
      </w:r>
      <w:r w:rsidR="00145EAC">
        <w:rPr>
          <w:rFonts w:ascii="宋体" w:hAnsi="宋体" w:hint="eastAsia"/>
          <w:color w:val="FF0000"/>
          <w:sz w:val="24"/>
        </w:rPr>
        <w:t>；</w:t>
      </w:r>
    </w:p>
    <w:p w:rsidR="0038076E" w:rsidRDefault="0038076E" w:rsidP="0038076E">
      <w:pPr>
        <w:spacing w:line="500" w:lineRule="exact"/>
        <w:ind w:firstLineChars="200" w:firstLine="480"/>
        <w:rPr>
          <w:rFonts w:ascii="宋体" w:hAnsi="宋体"/>
          <w:sz w:val="24"/>
        </w:rPr>
      </w:pPr>
      <w:r>
        <w:rPr>
          <w:rFonts w:ascii="宋体" w:hAnsi="宋体" w:hint="eastAsia"/>
          <w:sz w:val="24"/>
        </w:rPr>
        <w:t>3.2交货地点：福建省龙岩市长汀县招标人指定地点</w:t>
      </w:r>
      <w:r w:rsidR="007C620D">
        <w:rPr>
          <w:rFonts w:ascii="宋体" w:hAnsi="宋体" w:hint="eastAsia"/>
          <w:sz w:val="24"/>
        </w:rPr>
        <w:t>；</w:t>
      </w:r>
    </w:p>
    <w:p w:rsidR="006F57C3" w:rsidRDefault="0038076E" w:rsidP="006F57C3">
      <w:pPr>
        <w:spacing w:line="500" w:lineRule="exact"/>
        <w:ind w:firstLineChars="200" w:firstLine="480"/>
        <w:rPr>
          <w:rFonts w:ascii="宋体" w:hAnsi="宋体"/>
          <w:sz w:val="24"/>
        </w:rPr>
      </w:pPr>
      <w:r>
        <w:rPr>
          <w:rFonts w:ascii="宋体" w:hAnsi="宋体" w:hint="eastAsia"/>
          <w:sz w:val="24"/>
        </w:rPr>
        <w:t>3.3中标人交货时，应按招标人要求随货提供设备相关图纸、技术文件、操作说明书等，并保证提交的资料完整、清晰和准确，满足设备安装、运行和维护要求。</w:t>
      </w:r>
    </w:p>
    <w:p w:rsidR="0038076E" w:rsidRDefault="0038076E" w:rsidP="0038076E">
      <w:pPr>
        <w:tabs>
          <w:tab w:val="left" w:pos="281"/>
        </w:tabs>
        <w:spacing w:line="500" w:lineRule="exact"/>
        <w:rPr>
          <w:rFonts w:ascii="宋体" w:hAnsi="宋体"/>
          <w:b/>
          <w:sz w:val="24"/>
        </w:rPr>
      </w:pPr>
      <w:r>
        <w:rPr>
          <w:rFonts w:ascii="宋体" w:hAnsi="宋体" w:hint="eastAsia"/>
          <w:b/>
          <w:sz w:val="24"/>
        </w:rPr>
        <w:t>4、付款时间及方式</w:t>
      </w:r>
    </w:p>
    <w:p w:rsidR="0038076E" w:rsidRDefault="0038076E" w:rsidP="0038076E">
      <w:pPr>
        <w:spacing w:line="500" w:lineRule="exact"/>
        <w:ind w:firstLineChars="200" w:firstLine="480"/>
        <w:rPr>
          <w:rFonts w:ascii="宋体" w:hAnsi="宋体"/>
          <w:sz w:val="24"/>
        </w:rPr>
      </w:pPr>
      <w:r>
        <w:rPr>
          <w:rFonts w:ascii="宋体" w:hAnsi="宋体" w:hint="eastAsia"/>
          <w:sz w:val="24"/>
        </w:rPr>
        <w:t>4.1</w:t>
      </w:r>
      <w:r w:rsidR="00597E38">
        <w:rPr>
          <w:rFonts w:ascii="宋体" w:hAnsi="宋体" w:hint="eastAsia"/>
          <w:sz w:val="24"/>
        </w:rPr>
        <w:t>付款</w:t>
      </w:r>
      <w:r w:rsidR="005F40E8">
        <w:rPr>
          <w:rFonts w:ascii="宋体" w:hAnsi="宋体" w:hint="eastAsia"/>
          <w:sz w:val="24"/>
        </w:rPr>
        <w:t>方式一</w:t>
      </w:r>
      <w:r>
        <w:rPr>
          <w:rFonts w:ascii="宋体" w:hAnsi="宋体" w:hint="eastAsia"/>
          <w:sz w:val="24"/>
        </w:rPr>
        <w:t>：</w:t>
      </w:r>
    </w:p>
    <w:tbl>
      <w:tblPr>
        <w:tblW w:w="8880" w:type="dxa"/>
        <w:tblCellSpacing w:w="0" w:type="dxa"/>
        <w:tblInd w:w="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76"/>
        <w:gridCol w:w="1762"/>
        <w:gridCol w:w="5342"/>
      </w:tblGrid>
      <w:tr w:rsidR="0038076E" w:rsidTr="00671728">
        <w:trPr>
          <w:tblHeade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支付比例(%)</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支付期次说明</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1</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597E38">
            <w:pPr>
              <w:widowControl/>
              <w:adjustRightInd/>
              <w:spacing w:line="240" w:lineRule="auto"/>
              <w:jc w:val="left"/>
              <w:rPr>
                <w:rFonts w:ascii="宋体"/>
              </w:rPr>
            </w:pPr>
            <w:r>
              <w:rPr>
                <w:rFonts w:ascii="宋体" w:hint="eastAsia"/>
              </w:rPr>
              <w:t>合同签订后15个工作日内招标人预付合同总金额的30%</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2</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Pr="00FF5236" w:rsidRDefault="00FF5236" w:rsidP="00FF523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rPr>
            </w:pPr>
            <w:r w:rsidRPr="00FF5236">
              <w:rPr>
                <w:rFonts w:ascii="宋体"/>
              </w:rPr>
              <w:t>设备</w:t>
            </w:r>
            <w:r w:rsidR="00136901">
              <w:rPr>
                <w:rFonts w:ascii="宋体" w:hint="eastAsia"/>
              </w:rPr>
              <w:t>到</w:t>
            </w:r>
            <w:r w:rsidR="00136901">
              <w:rPr>
                <w:rFonts w:ascii="宋体"/>
              </w:rPr>
              <w:t>厂区后</w:t>
            </w:r>
            <w:r w:rsidR="00136901">
              <w:rPr>
                <w:rFonts w:ascii="宋体" w:hint="eastAsia"/>
              </w:rPr>
              <w:t>15个工作日招标人支付合同总金额的30%</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597E38" w:rsidP="00671728">
            <w:pPr>
              <w:widowControl/>
              <w:adjustRightInd/>
              <w:spacing w:line="240" w:lineRule="auto"/>
              <w:jc w:val="left"/>
              <w:rPr>
                <w:rFonts w:ascii="宋体"/>
              </w:rPr>
            </w:pPr>
            <w:r>
              <w:rPr>
                <w:rFonts w:ascii="宋体" w:hint="eastAsia"/>
              </w:rPr>
              <w:t>设备安装完成、调试验收合格后，中标人开具全额13%增值税专用发票后15个工作日内招标人支付合同总金额的30%</w:t>
            </w:r>
          </w:p>
        </w:tc>
      </w:tr>
      <w:tr w:rsidR="00597E38"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tcPr>
          <w:p w:rsidR="00597E38"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4</w:t>
            </w:r>
          </w:p>
        </w:tc>
        <w:tc>
          <w:tcPr>
            <w:tcW w:w="1762" w:type="dxa"/>
            <w:tcBorders>
              <w:top w:val="outset" w:sz="6" w:space="0" w:color="auto"/>
              <w:left w:val="outset" w:sz="6" w:space="0" w:color="auto"/>
              <w:bottom w:val="outset" w:sz="6" w:space="0" w:color="auto"/>
              <w:right w:val="outset" w:sz="6" w:space="0" w:color="auto"/>
            </w:tcBorders>
            <w:vAlign w:val="center"/>
          </w:tcPr>
          <w:p w:rsidR="00597E38"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10</w:t>
            </w:r>
          </w:p>
        </w:tc>
        <w:tc>
          <w:tcPr>
            <w:tcW w:w="5342" w:type="dxa"/>
            <w:tcBorders>
              <w:top w:val="outset" w:sz="6" w:space="0" w:color="auto"/>
              <w:left w:val="outset" w:sz="6" w:space="0" w:color="auto"/>
              <w:bottom w:val="outset" w:sz="6" w:space="0" w:color="auto"/>
              <w:right w:val="outset" w:sz="6" w:space="0" w:color="auto"/>
            </w:tcBorders>
            <w:vAlign w:val="center"/>
          </w:tcPr>
          <w:p w:rsidR="00597E38" w:rsidRDefault="00597E38" w:rsidP="00671728">
            <w:pPr>
              <w:widowControl/>
              <w:adjustRightInd/>
              <w:spacing w:line="240" w:lineRule="auto"/>
              <w:jc w:val="left"/>
              <w:rPr>
                <w:rFonts w:ascii="宋体"/>
              </w:rPr>
            </w:pPr>
            <w:r>
              <w:rPr>
                <w:rFonts w:ascii="宋体" w:hint="eastAsia"/>
              </w:rPr>
              <w:t>剩余的合同总金额10%货款作为质保金，待质保期满一年并确认无遗留问题后15个工作日内付清。</w:t>
            </w:r>
          </w:p>
        </w:tc>
      </w:tr>
    </w:tbl>
    <w:p w:rsidR="005F40E8" w:rsidRPr="00D057C4" w:rsidRDefault="0038076E" w:rsidP="00D057C4">
      <w:pPr>
        <w:pStyle w:val="p0"/>
        <w:spacing w:line="400" w:lineRule="exact"/>
        <w:ind w:firstLineChars="200" w:firstLine="420"/>
        <w:rPr>
          <w:b/>
        </w:rPr>
      </w:pPr>
      <w:r>
        <w:rPr>
          <w:rFonts w:ascii="宋体" w:hint="eastAsia"/>
        </w:rPr>
        <w:t>备注：</w:t>
      </w:r>
      <w:r w:rsidR="00671728">
        <w:rPr>
          <w:rFonts w:hint="eastAsia"/>
          <w:b/>
        </w:rPr>
        <w:t>招标人</w:t>
      </w:r>
      <w:r w:rsidR="006F57C3">
        <w:rPr>
          <w:rFonts w:hint="eastAsia"/>
          <w:b/>
        </w:rPr>
        <w:t>以银行</w:t>
      </w:r>
      <w:r w:rsidR="005F40E8">
        <w:rPr>
          <w:rFonts w:hint="eastAsia"/>
          <w:b/>
        </w:rPr>
        <w:t>承兑</w:t>
      </w:r>
      <w:r w:rsidR="006F57C3">
        <w:rPr>
          <w:rFonts w:hint="eastAsia"/>
          <w:b/>
        </w:rPr>
        <w:t>支付方式支付货款。</w:t>
      </w:r>
    </w:p>
    <w:p w:rsidR="0038076E" w:rsidRDefault="0038076E" w:rsidP="00671728">
      <w:pPr>
        <w:spacing w:line="500" w:lineRule="exact"/>
        <w:ind w:firstLineChars="200" w:firstLine="480"/>
        <w:rPr>
          <w:rFonts w:ascii="宋体" w:hAnsi="宋体"/>
          <w:sz w:val="24"/>
        </w:rPr>
      </w:pPr>
      <w:r>
        <w:rPr>
          <w:rFonts w:ascii="宋体" w:hAnsi="宋体" w:hint="eastAsia"/>
          <w:sz w:val="24"/>
        </w:rPr>
        <w:t>4.2其他说明见“第三章-合同条款及格式”</w:t>
      </w:r>
    </w:p>
    <w:p w:rsidR="0038076E" w:rsidRDefault="0038076E" w:rsidP="003C1696">
      <w:pPr>
        <w:numPr>
          <w:ilvl w:val="0"/>
          <w:numId w:val="7"/>
        </w:numPr>
        <w:tabs>
          <w:tab w:val="left" w:pos="360"/>
        </w:tabs>
        <w:spacing w:line="500" w:lineRule="exact"/>
        <w:rPr>
          <w:rFonts w:ascii="宋体" w:hAnsi="宋体"/>
          <w:b/>
          <w:sz w:val="24"/>
        </w:rPr>
      </w:pPr>
      <w:r>
        <w:rPr>
          <w:rFonts w:hint="eastAsia"/>
          <w:noProof/>
        </w:rPr>
        <mc:AlternateContent>
          <mc:Choice Requires="wps">
            <w:drawing>
              <wp:anchor distT="4294967295" distB="4294967295" distL="114299" distR="114299" simplePos="0" relativeHeight="251658240" behindDoc="0" locked="0" layoutInCell="1" allowOverlap="1" wp14:anchorId="3902E595" wp14:editId="3F2E61D1">
                <wp:simplePos x="0" y="0"/>
                <wp:positionH relativeFrom="column">
                  <wp:posOffset>714374</wp:posOffset>
                </wp:positionH>
                <wp:positionV relativeFrom="paragraph">
                  <wp:posOffset>238124</wp:posOffset>
                </wp:positionV>
                <wp:extent cx="63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D5BFACA" id="直接连接符 2" o:spid="_x0000_s1026" style="position:absolute;left:0;text-align:left;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6.25pt,18.75pt" to="56.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"/>
            </w:pict>
          </mc:Fallback>
        </mc:AlternateContent>
      </w:r>
      <w:r>
        <w:rPr>
          <w:rFonts w:ascii="宋体" w:hAnsi="宋体" w:hint="eastAsia"/>
          <w:b/>
          <w:sz w:val="24"/>
        </w:rPr>
        <w:t>验收</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Default="0038076E" w:rsidP="0038076E">
      <w:pPr>
        <w:spacing w:line="500" w:lineRule="exact"/>
        <w:rPr>
          <w:rFonts w:ascii="宋体" w:hAnsi="宋体"/>
          <w:b/>
          <w:sz w:val="24"/>
        </w:rPr>
      </w:pPr>
    </w:p>
    <w:p w:rsidR="0038076E" w:rsidRDefault="0038076E" w:rsidP="0038076E">
      <w:pPr>
        <w:tabs>
          <w:tab w:val="left" w:pos="284"/>
        </w:tabs>
        <w:spacing w:line="500" w:lineRule="exact"/>
        <w:rPr>
          <w:rFonts w:ascii="宋体" w:hAnsi="宋体"/>
          <w:b/>
          <w:sz w:val="24"/>
        </w:rPr>
      </w:pPr>
      <w:r>
        <w:rPr>
          <w:rFonts w:ascii="宋体" w:hAnsi="宋体" w:hint="eastAsia"/>
          <w:b/>
          <w:color w:val="000000"/>
          <w:sz w:val="24"/>
        </w:rPr>
        <w:lastRenderedPageBreak/>
        <w:t>6、现场服务与人员培训</w:t>
      </w:r>
    </w:p>
    <w:p w:rsidR="0038076E" w:rsidRDefault="0038076E" w:rsidP="0038076E">
      <w:pPr>
        <w:spacing w:line="500" w:lineRule="exact"/>
        <w:ind w:firstLineChars="200" w:firstLine="480"/>
        <w:rPr>
          <w:rFonts w:ascii="宋体" w:hAnsi="宋体"/>
          <w:color w:val="000000"/>
          <w:sz w:val="24"/>
        </w:rPr>
      </w:pPr>
      <w:r>
        <w:rPr>
          <w:rFonts w:ascii="宋体" w:hAnsi="宋体" w:hint="eastAsia"/>
          <w:color w:val="000000"/>
          <w:sz w:val="24"/>
        </w:rPr>
        <w:t>见“第三章-合同条款及格式”</w:t>
      </w:r>
    </w:p>
    <w:p w:rsidR="0038076E" w:rsidRDefault="0038076E" w:rsidP="003C1696">
      <w:pPr>
        <w:numPr>
          <w:ilvl w:val="0"/>
          <w:numId w:val="8"/>
        </w:numPr>
        <w:spacing w:line="500" w:lineRule="exact"/>
        <w:rPr>
          <w:rFonts w:ascii="宋体" w:hAnsi="宋体"/>
          <w:b/>
          <w:sz w:val="24"/>
        </w:rPr>
      </w:pPr>
      <w:r>
        <w:rPr>
          <w:rFonts w:ascii="宋体" w:hAnsi="宋体" w:hint="eastAsia"/>
          <w:b/>
          <w:sz w:val="24"/>
        </w:rPr>
        <w:t>保修方式</w:t>
      </w:r>
    </w:p>
    <w:p w:rsidR="0038076E" w:rsidRDefault="0038076E" w:rsidP="0038076E">
      <w:pPr>
        <w:spacing w:line="500" w:lineRule="exact"/>
        <w:ind w:firstLineChars="200" w:firstLine="480"/>
        <w:jc w:val="left"/>
        <w:rPr>
          <w:b/>
          <w:bCs/>
          <w:sz w:val="32"/>
          <w:szCs w:val="32"/>
        </w:rPr>
      </w:pPr>
      <w:r>
        <w:rPr>
          <w:rFonts w:ascii="宋体" w:hAnsi="宋体" w:hint="eastAsia"/>
          <w:color w:val="000000"/>
          <w:sz w:val="24"/>
        </w:rPr>
        <w:t>见“第三章-合同条款及格式”</w:t>
      </w:r>
    </w:p>
    <w:p w:rsidR="0038076E" w:rsidRDefault="0038076E" w:rsidP="003C1696">
      <w:pPr>
        <w:pStyle w:val="p0"/>
        <w:numPr>
          <w:ilvl w:val="0"/>
          <w:numId w:val="8"/>
        </w:numPr>
        <w:spacing w:line="400" w:lineRule="exact"/>
        <w:rPr>
          <w:rFonts w:ascii="宋体" w:hAnsi="宋体"/>
          <w:b/>
          <w:sz w:val="24"/>
          <w:szCs w:val="20"/>
        </w:rPr>
      </w:pPr>
      <w:r>
        <w:rPr>
          <w:rFonts w:ascii="宋体" w:hAnsi="宋体" w:hint="eastAsia"/>
          <w:b/>
          <w:sz w:val="24"/>
          <w:szCs w:val="20"/>
        </w:rPr>
        <w:t>报价要求：</w:t>
      </w:r>
    </w:p>
    <w:p w:rsidR="0038076E" w:rsidRDefault="0038076E" w:rsidP="0038076E">
      <w:pPr>
        <w:pStyle w:val="p0"/>
        <w:spacing w:line="400" w:lineRule="exact"/>
        <w:ind w:firstLineChars="200" w:firstLine="480"/>
        <w:rPr>
          <w:rFonts w:ascii="宋体" w:hAnsi="宋体"/>
          <w:color w:val="000000"/>
          <w:sz w:val="24"/>
          <w:szCs w:val="20"/>
        </w:rPr>
      </w:pPr>
      <w:r>
        <w:rPr>
          <w:rFonts w:ascii="宋体" w:hAnsi="宋体" w:hint="eastAsia"/>
          <w:color w:val="000000"/>
          <w:sz w:val="24"/>
          <w:szCs w:val="20"/>
        </w:rPr>
        <w:t>投标人以人民币进行报价，投标总价含设计费、设备费、运至邀标人指定地点的运输费、保险费、技术服务费、备品备件费、税费、管理费、培训费用等一切费用（投标人可在分项报价表中详细列出报价，如果所列分项报价不含以上内容，则视为已含在投标总价中）。报价方式为总包价。</w:t>
      </w:r>
    </w:p>
    <w:p w:rsidR="006619FD" w:rsidRPr="006619FD" w:rsidRDefault="006619FD" w:rsidP="006619FD">
      <w:pPr>
        <w:pStyle w:val="p0"/>
        <w:spacing w:line="400" w:lineRule="exact"/>
        <w:ind w:firstLineChars="200" w:firstLine="480"/>
        <w:rPr>
          <w:rFonts w:ascii="宋体" w:hAnsi="宋体"/>
          <w:color w:val="FF0000"/>
          <w:sz w:val="24"/>
          <w:szCs w:val="20"/>
          <w:highlight w:val="yellow"/>
        </w:rPr>
      </w:pPr>
      <w:r w:rsidRPr="006619FD">
        <w:rPr>
          <w:rFonts w:ascii="宋体" w:hAnsi="宋体" w:hint="eastAsia"/>
          <w:color w:val="FF0000"/>
          <w:sz w:val="24"/>
          <w:szCs w:val="20"/>
          <w:highlight w:val="yellow"/>
        </w:rPr>
        <w:t>中标人</w:t>
      </w:r>
      <w:r w:rsidRPr="006619FD">
        <w:rPr>
          <w:rFonts w:ascii="宋体" w:hAnsi="宋体"/>
          <w:color w:val="FF0000"/>
          <w:sz w:val="24"/>
          <w:szCs w:val="20"/>
          <w:highlight w:val="yellow"/>
        </w:rPr>
        <w:t>提供的设备方案，必须根据</w:t>
      </w:r>
      <w:r w:rsidRPr="006619FD">
        <w:rPr>
          <w:rFonts w:ascii="宋体" w:hAnsi="宋体" w:hint="eastAsia"/>
          <w:color w:val="FF0000"/>
          <w:sz w:val="24"/>
          <w:szCs w:val="20"/>
          <w:highlight w:val="yellow"/>
        </w:rPr>
        <w:t>招标人</w:t>
      </w:r>
      <w:r w:rsidRPr="006619FD">
        <w:rPr>
          <w:rFonts w:ascii="宋体" w:hAnsi="宋体"/>
          <w:color w:val="FF0000"/>
          <w:sz w:val="24"/>
          <w:szCs w:val="20"/>
          <w:highlight w:val="yellow"/>
        </w:rPr>
        <w:t>提供的基建条件设计（水电气的位置点）；</w:t>
      </w:r>
    </w:p>
    <w:p w:rsidR="006619FD" w:rsidRPr="006619FD" w:rsidRDefault="006619FD" w:rsidP="006619FD">
      <w:pPr>
        <w:pStyle w:val="p0"/>
        <w:spacing w:line="400" w:lineRule="exact"/>
        <w:ind w:firstLineChars="200" w:firstLine="480"/>
        <w:rPr>
          <w:rFonts w:ascii="宋体" w:hAnsi="宋体"/>
          <w:color w:val="FF0000"/>
          <w:sz w:val="24"/>
          <w:szCs w:val="20"/>
        </w:rPr>
      </w:pPr>
      <w:r w:rsidRPr="006619FD">
        <w:rPr>
          <w:rFonts w:ascii="宋体" w:hAnsi="宋体"/>
          <w:color w:val="FF0000"/>
          <w:sz w:val="24"/>
          <w:szCs w:val="20"/>
          <w:highlight w:val="yellow"/>
        </w:rPr>
        <w:t>所有技术条款需经招标人设备部技术人员确定，其中水电气的接驳点必须由招标人设备部技改科技术人员确认。</w:t>
      </w:r>
    </w:p>
    <w:p w:rsidR="0038076E" w:rsidRDefault="0038076E" w:rsidP="003C1696">
      <w:pPr>
        <w:numPr>
          <w:ilvl w:val="0"/>
          <w:numId w:val="8"/>
        </w:numPr>
        <w:spacing w:line="500" w:lineRule="exact"/>
        <w:jc w:val="left"/>
        <w:rPr>
          <w:rFonts w:ascii="宋体" w:hAnsi="宋体"/>
          <w:b/>
          <w:bCs/>
          <w:color w:val="000000"/>
          <w:sz w:val="24"/>
        </w:rPr>
      </w:pPr>
      <w:r>
        <w:rPr>
          <w:rFonts w:ascii="宋体" w:hAnsi="宋体" w:hint="eastAsia"/>
          <w:b/>
          <w:bCs/>
          <w:color w:val="000000"/>
          <w:sz w:val="24"/>
        </w:rPr>
        <w:t>其他要求</w:t>
      </w:r>
    </w:p>
    <w:p w:rsidR="0038076E" w:rsidRDefault="0038076E" w:rsidP="0038076E">
      <w:pPr>
        <w:spacing w:line="500" w:lineRule="exact"/>
        <w:ind w:firstLineChars="200" w:firstLine="480"/>
        <w:jc w:val="left"/>
        <w:rPr>
          <w:rFonts w:ascii="宋体" w:hAnsi="宋体"/>
          <w:color w:val="000000"/>
          <w:sz w:val="24"/>
        </w:rPr>
      </w:pPr>
      <w:r>
        <w:rPr>
          <w:rFonts w:ascii="宋体" w:hAnsi="宋体" w:hint="eastAsia"/>
          <w:color w:val="000000"/>
          <w:sz w:val="24"/>
        </w:rPr>
        <w:t>见“第三章-合同条款及格式”。投标人应对以上合同提供伴随服务内容、方案及承诺。</w:t>
      </w:r>
    </w:p>
    <w:p w:rsidR="0038076E" w:rsidRDefault="0038076E" w:rsidP="0038076E">
      <w:pPr>
        <w:pStyle w:val="p0"/>
        <w:spacing w:line="400" w:lineRule="exact"/>
        <w:rPr>
          <w:rFonts w:ascii="宋体" w:hAnsi="宋体"/>
          <w:color w:val="000000"/>
          <w:sz w:val="24"/>
          <w:szCs w:val="20"/>
        </w:rPr>
      </w:pPr>
    </w:p>
    <w:p w:rsidR="0038076E" w:rsidRDefault="0038076E" w:rsidP="0038076E">
      <w:pPr>
        <w:pStyle w:val="31"/>
        <w:spacing w:before="120" w:after="120" w:line="400" w:lineRule="exact"/>
        <w:jc w:val="center"/>
      </w:pPr>
      <w:bookmarkStart w:id="203" w:name="_Toc186459411"/>
      <w:r>
        <w:rPr>
          <w:rFonts w:hint="eastAsia"/>
        </w:rPr>
        <w:t>四、其他事项</w:t>
      </w:r>
      <w:bookmarkEnd w:id="203"/>
    </w:p>
    <w:p w:rsidR="0038076E" w:rsidRDefault="0038076E" w:rsidP="0038076E">
      <w:pPr>
        <w:pStyle w:val="a7"/>
        <w:spacing w:before="50" w:beforeAutospacing="0" w:after="50" w:afterAutospacing="0"/>
        <w:ind w:firstLine="480"/>
        <w:rPr>
          <w:color w:val="000000"/>
          <w:szCs w:val="20"/>
        </w:rPr>
      </w:pPr>
      <w:r>
        <w:rPr>
          <w:rFonts w:hint="eastAsia"/>
          <w:color w:val="000000"/>
          <w:szCs w:val="20"/>
        </w:rPr>
        <w:t>1、除招标文件另有规定外，若出现有关法律、法规和规章有强制性规定但招标文件未列明的情形，则投标人应按照有关法律、法规和规章强制性规定执行。</w:t>
      </w:r>
    </w:p>
    <w:p w:rsidR="0038076E" w:rsidRDefault="0038076E" w:rsidP="0038076E">
      <w:pPr>
        <w:pStyle w:val="a7"/>
        <w:ind w:firstLine="480"/>
      </w:pPr>
      <w:r>
        <w:rPr>
          <w:rFonts w:hint="eastAsia"/>
          <w:color w:val="000000"/>
          <w:szCs w:val="20"/>
        </w:rPr>
        <w:t>2、其他：</w:t>
      </w:r>
      <w:r>
        <w:rPr>
          <w:rFonts w:hint="eastAsia"/>
        </w:rPr>
        <w:t>由于中标人原因造成工期延误，每逾期一日，应支付本合同总金额</w:t>
      </w:r>
      <w:r w:rsidR="00D057C4">
        <w:rPr>
          <w:rFonts w:hint="eastAsia"/>
          <w:u w:val="single"/>
        </w:rPr>
        <w:t>千分之五</w:t>
      </w:r>
      <w:r>
        <w:rPr>
          <w:rFonts w:hint="eastAsia"/>
        </w:rPr>
        <w:t>的违约金，逾期交货超过</w:t>
      </w:r>
      <w:r>
        <w:rPr>
          <w:rFonts w:hint="eastAsia"/>
          <w:u w:val="single"/>
        </w:rPr>
        <w:t>30</w:t>
      </w:r>
      <w:r>
        <w:rPr>
          <w:rFonts w:hint="eastAsia"/>
        </w:rPr>
        <w:t>日,视为不能交货，招标人有权解除合同并要求中标人赔偿合同总金额</w:t>
      </w:r>
      <w:r>
        <w:rPr>
          <w:rFonts w:hint="eastAsia"/>
          <w:u w:val="single"/>
        </w:rPr>
        <w:t>30</w:t>
      </w:r>
      <w:r>
        <w:rPr>
          <w:rFonts w:hint="eastAsia"/>
        </w:rPr>
        <w:t>%的违约金</w:t>
      </w:r>
      <w:r>
        <w:rPr>
          <w:rFonts w:cs="宋体" w:hint="eastAsia"/>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420"/>
        <w:rPr>
          <w:sz w:val="21"/>
          <w:szCs w:val="21"/>
        </w:rPr>
      </w:pPr>
    </w:p>
    <w:p w:rsidR="0038076E" w:rsidRPr="00CB2AD9"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rPr>
          <w:sz w:val="21"/>
          <w:szCs w:val="21"/>
        </w:rPr>
      </w:pPr>
    </w:p>
    <w:p w:rsidR="0038076E" w:rsidRDefault="0038076E" w:rsidP="0038076E">
      <w:pPr>
        <w:jc w:val="center"/>
        <w:rPr>
          <w:b/>
          <w:bCs/>
          <w:sz w:val="44"/>
        </w:rPr>
      </w:pPr>
      <w:bookmarkStart w:id="204" w:name="_Toc177186440"/>
    </w:p>
    <w:p w:rsidR="0038076E" w:rsidRDefault="0038076E" w:rsidP="00C84F4B">
      <w:pPr>
        <w:rPr>
          <w:b/>
          <w:bCs/>
          <w:sz w:val="44"/>
        </w:rPr>
      </w:pPr>
    </w:p>
    <w:p w:rsidR="00C84F4B" w:rsidRPr="00647651" w:rsidRDefault="00C84F4B" w:rsidP="00C84F4B">
      <w:pPr>
        <w:rPr>
          <w:b/>
          <w:bCs/>
          <w:sz w:val="44"/>
        </w:rPr>
      </w:pPr>
    </w:p>
    <w:p w:rsidR="0038076E" w:rsidRDefault="0038076E" w:rsidP="0038076E">
      <w:pPr>
        <w:pStyle w:val="1481215"/>
        <w:spacing w:before="240" w:line="400" w:lineRule="exact"/>
        <w:rPr>
          <w:color w:val="auto"/>
        </w:rPr>
      </w:pPr>
      <w:bookmarkStart w:id="205" w:name="_Toc186459412"/>
      <w:r>
        <w:rPr>
          <w:rFonts w:hint="eastAsia"/>
          <w:color w:val="auto"/>
        </w:rPr>
        <w:t>第六章  评标细则</w:t>
      </w:r>
      <w:bookmarkEnd w:id="204"/>
      <w:bookmarkEnd w:id="205"/>
    </w:p>
    <w:p w:rsidR="0038076E" w:rsidRDefault="0038076E" w:rsidP="0038076E">
      <w:pPr>
        <w:rPr>
          <w:sz w:val="24"/>
          <w:szCs w:val="24"/>
        </w:rPr>
      </w:pPr>
    </w:p>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7E1334" w:rsidRDefault="007E1334" w:rsidP="007E1334">
      <w:pPr>
        <w:pStyle w:val="flName"/>
        <w:spacing w:before="0" w:after="0"/>
        <w:ind w:firstLine="400"/>
        <w:rPr>
          <w:rFonts w:ascii="Times New Roman"/>
          <w:szCs w:val="32"/>
        </w:rPr>
      </w:pPr>
      <w:r>
        <w:rPr>
          <w:rFonts w:ascii="Times New Roman" w:hint="eastAsia"/>
          <w:szCs w:val="32"/>
        </w:rPr>
        <w:lastRenderedPageBreak/>
        <w:t>评标细则</w:t>
      </w:r>
    </w:p>
    <w:p w:rsidR="007E1334" w:rsidRDefault="007E1334" w:rsidP="007E1334">
      <w:pPr>
        <w:pStyle w:val="flName"/>
        <w:spacing w:before="0" w:after="0" w:line="240" w:lineRule="exact"/>
        <w:ind w:firstLine="400"/>
        <w:rPr>
          <w:rFonts w:ascii="Times New Roman"/>
          <w:szCs w:val="32"/>
        </w:rPr>
      </w:pPr>
    </w:p>
    <w:p w:rsidR="007E1334" w:rsidRDefault="007E1334" w:rsidP="007E1334">
      <w:pPr>
        <w:pStyle w:val="21"/>
        <w:spacing w:before="0" w:after="0" w:line="400" w:lineRule="atLeast"/>
        <w:rPr>
          <w:sz w:val="24"/>
          <w:szCs w:val="24"/>
        </w:rPr>
      </w:pPr>
      <w:bookmarkStart w:id="206" w:name="_Toc152045599"/>
      <w:bookmarkStart w:id="207" w:name="_Toc152042376"/>
      <w:bookmarkStart w:id="208" w:name="_Toc247527624"/>
      <w:bookmarkStart w:id="209" w:name="_Toc247514023"/>
      <w:bookmarkStart w:id="210" w:name="_Toc367719719"/>
      <w:bookmarkStart w:id="211" w:name="_Toc485307420"/>
      <w:bookmarkStart w:id="212" w:name="_Toc144974566"/>
      <w:bookmarkStart w:id="213" w:name="_Toc124758267"/>
      <w:bookmarkStart w:id="214" w:name="_Toc186459413"/>
      <w:r>
        <w:rPr>
          <w:rFonts w:hint="eastAsia"/>
          <w:sz w:val="24"/>
          <w:szCs w:val="24"/>
        </w:rPr>
        <w:t>评标办法前附表</w:t>
      </w:r>
      <w:bookmarkEnd w:id="206"/>
      <w:bookmarkEnd w:id="207"/>
      <w:bookmarkEnd w:id="208"/>
      <w:bookmarkEnd w:id="209"/>
      <w:bookmarkEnd w:id="210"/>
      <w:bookmarkEnd w:id="211"/>
      <w:bookmarkEnd w:id="212"/>
      <w:bookmarkEnd w:id="213"/>
      <w:bookmarkEnd w:id="214"/>
    </w:p>
    <w:p w:rsidR="007E1334" w:rsidRDefault="007E1334" w:rsidP="007E1334"/>
    <w:tbl>
      <w:tblPr>
        <w:tblW w:w="83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1019"/>
        <w:gridCol w:w="2244"/>
        <w:gridCol w:w="4241"/>
      </w:tblGrid>
      <w:tr w:rsidR="007E1334" w:rsidRPr="001C2ADB" w:rsidTr="00AF1E1F">
        <w:tc>
          <w:tcPr>
            <w:tcW w:w="1834" w:type="dxa"/>
            <w:gridSpan w:val="2"/>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bookmarkStart w:id="215" w:name="_Toc152045600"/>
            <w:bookmarkStart w:id="216" w:name="_Toc247527625"/>
            <w:bookmarkStart w:id="217" w:name="_Toc144974567"/>
            <w:bookmarkStart w:id="218" w:name="_Toc152042377"/>
            <w:bookmarkStart w:id="219" w:name="_Toc485307421"/>
            <w:bookmarkStart w:id="220" w:name="_Toc247514024"/>
            <w:bookmarkStart w:id="221" w:name="_Toc367719720"/>
            <w:r w:rsidRPr="001C2ADB">
              <w:rPr>
                <w:b/>
                <w:szCs w:val="21"/>
              </w:rPr>
              <w:t>条款号</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r w:rsidRPr="001C2ADB">
              <w:rPr>
                <w:b/>
                <w:szCs w:val="21"/>
              </w:rPr>
              <w:t>评审因素</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r w:rsidRPr="001C2ADB">
              <w:rPr>
                <w:b/>
                <w:szCs w:val="21"/>
              </w:rPr>
              <w:t>评审标准</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2.1.1</w:t>
            </w:r>
          </w:p>
        </w:tc>
        <w:tc>
          <w:tcPr>
            <w:tcW w:w="1019"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形式评审标准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投标人名称</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与营业执照、资质证书一致</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投标函签字盖章</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有法定代表人或其委托代理人签字或加盖单位</w:t>
            </w:r>
            <w:r>
              <w:rPr>
                <w:sz w:val="21"/>
                <w:szCs w:val="21"/>
              </w:rPr>
              <w:t>公</w:t>
            </w:r>
            <w:r w:rsidRPr="001C2ADB">
              <w:rPr>
                <w:sz w:val="21"/>
                <w:szCs w:val="21"/>
              </w:rPr>
              <w:t>章</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联合体投标人</w:t>
            </w:r>
            <w:r w:rsidRPr="001C2ADB">
              <w:rPr>
                <w:rFonts w:hint="eastAsia"/>
                <w:sz w:val="21"/>
                <w:szCs w:val="21"/>
              </w:rPr>
              <w:t>（如有）</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提交联合体协议书，并明确联合体牵头人</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报价唯一</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只能有一个有效报价</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2.1.2</w:t>
            </w:r>
          </w:p>
        </w:tc>
        <w:tc>
          <w:tcPr>
            <w:tcW w:w="1019"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资格评审标准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营业执照</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具备有效的营业执照</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生产许可证及安装维修许可证（如有）</w:t>
            </w:r>
            <w:r w:rsidRPr="001C2ADB">
              <w:rPr>
                <w:rFonts w:hint="eastAsia"/>
                <w:sz w:val="21"/>
                <w:szCs w:val="21"/>
              </w:rPr>
              <w:t xml:space="preserve"> </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ascii="宋体" w:hAnsi="宋体" w:hint="eastAsia"/>
                <w:sz w:val="24"/>
                <w:szCs w:val="24"/>
              </w:rPr>
              <w:t>业绩</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信用记录查询结果</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参加采购活动前三年内在经营活动中没有重大违法记录书面声明</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其他要求</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291B2B" w:rsidRDefault="007E1334" w:rsidP="00AF1E1F">
            <w:pPr>
              <w:spacing w:line="440" w:lineRule="exact"/>
              <w:jc w:val="center"/>
              <w:rPr>
                <w:sz w:val="21"/>
                <w:szCs w:val="21"/>
              </w:rPr>
            </w:pPr>
          </w:p>
          <w:p w:rsidR="007E1334" w:rsidRPr="001C2ADB" w:rsidRDefault="007E1334" w:rsidP="00AF1E1F">
            <w:pPr>
              <w:spacing w:line="440" w:lineRule="exact"/>
              <w:jc w:val="center"/>
              <w:rPr>
                <w:sz w:val="21"/>
                <w:szCs w:val="21"/>
              </w:rPr>
            </w:pPr>
            <w:r w:rsidRPr="001C2ADB">
              <w:rPr>
                <w:sz w:val="21"/>
                <w:szCs w:val="21"/>
              </w:rPr>
              <w:t>2.1.3</w:t>
            </w:r>
          </w:p>
        </w:tc>
        <w:tc>
          <w:tcPr>
            <w:tcW w:w="1019" w:type="dxa"/>
            <w:vMerge w:val="restart"/>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p w:rsidR="007E1334" w:rsidRPr="001C2ADB" w:rsidRDefault="007E1334" w:rsidP="00AF1E1F">
            <w:pPr>
              <w:spacing w:line="440" w:lineRule="exact"/>
              <w:jc w:val="center"/>
              <w:rPr>
                <w:sz w:val="21"/>
                <w:szCs w:val="21"/>
              </w:rPr>
            </w:pPr>
            <w:r w:rsidRPr="001C2ADB">
              <w:rPr>
                <w:sz w:val="21"/>
                <w:szCs w:val="21"/>
              </w:rPr>
              <w:t>响应性评审标准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投标报价</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sz w:val="21"/>
                <w:szCs w:val="21"/>
              </w:rPr>
              <w:t>”</w:t>
            </w:r>
            <w:r w:rsidRPr="001C2ADB">
              <w:rPr>
                <w:sz w:val="21"/>
                <w:szCs w:val="21"/>
              </w:rPr>
              <w:t>第</w:t>
            </w:r>
            <w:r w:rsidRPr="001C2ADB">
              <w:rPr>
                <w:rFonts w:hint="eastAsia"/>
                <w:sz w:val="21"/>
                <w:szCs w:val="21"/>
              </w:rPr>
              <w:t>13.</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投标内容</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工期</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3.3</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质量标准</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rFonts w:hint="eastAsia"/>
                <w:sz w:val="21"/>
                <w:szCs w:val="21"/>
              </w:rPr>
              <w:t>符合招标文件及技术规范要求</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投标有效期</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16.1</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投标保证金</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15.2</w:t>
            </w:r>
            <w:r w:rsidRPr="001C2ADB">
              <w:rPr>
                <w:sz w:val="21"/>
                <w:szCs w:val="21"/>
              </w:rPr>
              <w:t>款规定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技术商务服务方案</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rFonts w:hint="eastAsia"/>
                <w:sz w:val="21"/>
                <w:szCs w:val="21"/>
              </w:rPr>
              <w:t>符合招标文件中实质性的要求</w:t>
            </w:r>
          </w:p>
        </w:tc>
      </w:tr>
    </w:tbl>
    <w:p w:rsidR="007E1334" w:rsidRPr="001B3E54" w:rsidRDefault="007E1334" w:rsidP="007E1334">
      <w:pPr>
        <w:pStyle w:val="21"/>
        <w:spacing w:before="0" w:after="0" w:line="400" w:lineRule="atLeast"/>
        <w:rPr>
          <w:sz w:val="24"/>
          <w:szCs w:val="24"/>
        </w:rPr>
      </w:pPr>
    </w:p>
    <w:p w:rsidR="007E1334" w:rsidRDefault="007E1334" w:rsidP="007E1334">
      <w:pPr>
        <w:pStyle w:val="21"/>
        <w:spacing w:before="0" w:after="0" w:line="400" w:lineRule="atLeast"/>
        <w:rPr>
          <w:sz w:val="24"/>
          <w:szCs w:val="24"/>
        </w:rPr>
      </w:pPr>
      <w:bookmarkStart w:id="222" w:name="_Toc124758268"/>
      <w:bookmarkStart w:id="223" w:name="_Toc186459414"/>
      <w:r>
        <w:rPr>
          <w:rFonts w:hint="eastAsia"/>
          <w:sz w:val="24"/>
          <w:szCs w:val="24"/>
        </w:rPr>
        <w:t xml:space="preserve">1. </w:t>
      </w:r>
      <w:r>
        <w:rPr>
          <w:rFonts w:hint="eastAsia"/>
          <w:sz w:val="24"/>
          <w:szCs w:val="24"/>
        </w:rPr>
        <w:t>评标方法</w:t>
      </w:r>
      <w:bookmarkEnd w:id="215"/>
      <w:bookmarkEnd w:id="216"/>
      <w:bookmarkEnd w:id="217"/>
      <w:bookmarkEnd w:id="218"/>
      <w:bookmarkEnd w:id="219"/>
      <w:bookmarkEnd w:id="220"/>
      <w:bookmarkEnd w:id="221"/>
      <w:bookmarkEnd w:id="222"/>
      <w:bookmarkEnd w:id="223"/>
    </w:p>
    <w:p w:rsidR="007E1334" w:rsidRPr="003C450F" w:rsidRDefault="007E1334" w:rsidP="007E1334">
      <w:pPr>
        <w:spacing w:line="400" w:lineRule="exact"/>
        <w:ind w:firstLineChars="200" w:firstLine="480"/>
        <w:rPr>
          <w:rFonts w:ascii="宋体" w:hAnsi="宋体" w:cs="宋体"/>
          <w:sz w:val="24"/>
          <w:szCs w:val="24"/>
        </w:rPr>
      </w:pPr>
      <w:r w:rsidRPr="003C450F">
        <w:rPr>
          <w:rFonts w:ascii="宋体" w:hAnsi="宋体" w:cs="宋体" w:hint="eastAsia"/>
          <w:sz w:val="24"/>
          <w:szCs w:val="24"/>
        </w:rPr>
        <w:t>本次评标采用综合评分法。</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（1）投标文件满足招标文件全部实质性要求，且按照评审因素的量化指标评审得分（即评标总得分）最高的投标人为中标候选人。</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（2）每个投标人的评标总得分</w:t>
      </w:r>
      <w:r>
        <w:rPr>
          <w:rFonts w:ascii="Calibri" w:hAnsi="Calibri" w:cs="Calibri"/>
          <w:sz w:val="24"/>
          <w:szCs w:val="24"/>
        </w:rPr>
        <w:t>FA</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（若有），其中：</w:t>
      </w:r>
      <w:r>
        <w:rPr>
          <w:rFonts w:ascii="Calibri" w:hAnsi="Calibri" w:cs="Calibri"/>
          <w:sz w:val="24"/>
          <w:szCs w:val="24"/>
        </w:rPr>
        <w:t>F1</w:t>
      </w:r>
      <w:r>
        <w:rPr>
          <w:rFonts w:ascii="宋体" w:hAnsi="宋体" w:cs="宋体"/>
          <w:sz w:val="24"/>
          <w:szCs w:val="24"/>
        </w:rPr>
        <w:t>指价格项评审因素得分、</w:t>
      </w:r>
      <w:r>
        <w:rPr>
          <w:rFonts w:ascii="Calibri" w:hAnsi="Calibri" w:cs="Calibri"/>
          <w:sz w:val="24"/>
          <w:szCs w:val="24"/>
        </w:rPr>
        <w:t>F2</w:t>
      </w:r>
      <w:r>
        <w:rPr>
          <w:rFonts w:ascii="宋体" w:hAnsi="宋体" w:cs="宋体"/>
          <w:sz w:val="24"/>
          <w:szCs w:val="24"/>
        </w:rPr>
        <w:t>指技术项评审因素得分、</w:t>
      </w:r>
      <w:r>
        <w:rPr>
          <w:rFonts w:ascii="Calibri" w:hAnsi="Calibri" w:cs="Calibri"/>
          <w:sz w:val="24"/>
          <w:szCs w:val="24"/>
        </w:rPr>
        <w:t>F3</w:t>
      </w:r>
      <w:r>
        <w:rPr>
          <w:rFonts w:ascii="宋体" w:hAnsi="宋体" w:cs="宋体"/>
          <w:sz w:val="24"/>
          <w:szCs w:val="24"/>
        </w:rPr>
        <w:t>指商务项评审因素得分，</w:t>
      </w:r>
      <w:r>
        <w:rPr>
          <w:rFonts w:ascii="Calibri" w:hAnsi="Calibri" w:cs="Calibri"/>
          <w:sz w:val="24"/>
          <w:szCs w:val="24"/>
        </w:rPr>
        <w:t>A1</w:t>
      </w:r>
      <w:r>
        <w:rPr>
          <w:rFonts w:ascii="宋体" w:hAnsi="宋体" w:cs="宋体"/>
          <w:sz w:val="24"/>
          <w:szCs w:val="24"/>
        </w:rPr>
        <w:t>指价格项评审因素所占的权重、</w:t>
      </w:r>
      <w:r>
        <w:rPr>
          <w:rFonts w:ascii="Calibri" w:hAnsi="Calibri" w:cs="Calibri"/>
          <w:sz w:val="24"/>
          <w:szCs w:val="24"/>
        </w:rPr>
        <w:t>A2</w:t>
      </w:r>
      <w:r>
        <w:rPr>
          <w:rFonts w:ascii="宋体" w:hAnsi="宋体" w:cs="宋体"/>
          <w:sz w:val="24"/>
          <w:szCs w:val="24"/>
        </w:rPr>
        <w:t>指技术项评审因素所占的权重、</w:t>
      </w:r>
      <w:r>
        <w:rPr>
          <w:rFonts w:ascii="Calibri" w:hAnsi="Calibri" w:cs="Calibri"/>
          <w:sz w:val="24"/>
          <w:szCs w:val="24"/>
        </w:rPr>
        <w:t>A3</w:t>
      </w:r>
      <w:r>
        <w:rPr>
          <w:rFonts w:ascii="宋体" w:hAnsi="宋体" w:cs="宋体"/>
          <w:sz w:val="24"/>
          <w:szCs w:val="24"/>
        </w:rPr>
        <w:t>指商务项评审因素所占的权重，</w:t>
      </w:r>
      <w:r>
        <w:rPr>
          <w:rFonts w:ascii="Calibri" w:hAnsi="Calibri" w:cs="Calibri"/>
          <w:sz w:val="24"/>
          <w:szCs w:val="24"/>
        </w:rPr>
        <w:t>A1+A2+A3=1</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A3=100</w:t>
      </w:r>
      <w:r>
        <w:rPr>
          <w:rFonts w:ascii="宋体" w:hAnsi="宋体" w:cs="宋体"/>
          <w:sz w:val="24"/>
          <w:szCs w:val="24"/>
        </w:rPr>
        <w:t>分（满分时），</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为特殊项（</w:t>
      </w:r>
      <w:r>
        <w:rPr>
          <w:rFonts w:ascii="宋体" w:hAnsi="宋体" w:cs="宋体" w:hint="eastAsia"/>
          <w:sz w:val="24"/>
          <w:szCs w:val="24"/>
        </w:rPr>
        <w:t>如有</w:t>
      </w:r>
      <w:r>
        <w:rPr>
          <w:rFonts w:ascii="宋体" w:hAnsi="宋体" w:cs="宋体"/>
          <w:sz w:val="24"/>
          <w:szCs w:val="24"/>
        </w:rPr>
        <w:t>）。</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（3）各项评审因素的设置如下：</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①</w:t>
      </w:r>
      <w:r>
        <w:rPr>
          <w:rFonts w:ascii="宋体" w:hAnsi="宋体" w:cs="宋体"/>
          <w:sz w:val="24"/>
          <w:szCs w:val="24"/>
        </w:rPr>
        <w:t>价格项（</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）满分</w:t>
      </w:r>
      <w:r w:rsidRPr="0020472E">
        <w:rPr>
          <w:rFonts w:ascii="宋体" w:hAnsi="宋体" w:cs="宋体"/>
          <w:sz w:val="24"/>
          <w:szCs w:val="24"/>
        </w:rPr>
        <w:t>为</w:t>
      </w:r>
      <w:r w:rsidR="002A3ED3">
        <w:rPr>
          <w:rFonts w:ascii="宋体" w:hAnsi="宋体" w:cs="宋体"/>
          <w:sz w:val="24"/>
          <w:szCs w:val="24"/>
          <w:u w:val="single"/>
        </w:rPr>
        <w:t>4</w:t>
      </w:r>
      <w:r w:rsidR="00136901">
        <w:rPr>
          <w:rFonts w:ascii="宋体" w:hAnsi="宋体" w:cs="宋体" w:hint="eastAsia"/>
          <w:sz w:val="24"/>
          <w:szCs w:val="24"/>
          <w:u w:val="single"/>
        </w:rPr>
        <w:t>5</w:t>
      </w:r>
      <w:r w:rsidRPr="0020472E">
        <w:rPr>
          <w:rFonts w:ascii="宋体" w:hAnsi="宋体" w:cs="宋体"/>
          <w:sz w:val="24"/>
          <w:szCs w:val="24"/>
        </w:rPr>
        <w:t>分</w:t>
      </w:r>
      <w:r>
        <w:rPr>
          <w:rFonts w:ascii="宋体" w:hAnsi="宋体" w:cs="宋体"/>
          <w:sz w:val="24"/>
          <w:szCs w:val="24"/>
        </w:rPr>
        <w:t>。</w:t>
      </w:r>
    </w:p>
    <w:p w:rsidR="00A93B46" w:rsidRPr="00CE44AD" w:rsidRDefault="008813C5" w:rsidP="00671728">
      <w:pPr>
        <w:pStyle w:val="HTML1"/>
        <w:shd w:val="clear" w:color="auto" w:fill="FFFFFF"/>
        <w:rPr>
          <w:rFonts w:ascii="宋体" w:hAnsi="宋体" w:cs="宋体"/>
          <w:sz w:val="24"/>
          <w:szCs w:val="24"/>
        </w:rPr>
      </w:pPr>
      <w:r>
        <w:rPr>
          <w:rFonts w:ascii="宋体" w:hAnsi="宋体" w:cs="宋体" w:hint="eastAsia"/>
          <w:sz w:val="24"/>
          <w:szCs w:val="24"/>
        </w:rPr>
        <w:t>评价方式：</w:t>
      </w:r>
      <w:r w:rsidR="00750E0C">
        <w:rPr>
          <w:rFonts w:ascii="宋体" w:hAnsi="宋体" w:cs="宋体" w:hint="eastAsia"/>
          <w:sz w:val="24"/>
          <w:szCs w:val="24"/>
        </w:rPr>
        <w:t>根据我司提供的技术要求，结合厂家提供的方案，</w:t>
      </w:r>
      <w:r w:rsidR="00136901" w:rsidRPr="00136901">
        <w:rPr>
          <w:rFonts w:ascii="宋体" w:hAnsi="宋体" w:cs="宋体"/>
          <w:sz w:val="24"/>
          <w:szCs w:val="24"/>
        </w:rPr>
        <w:t>价格分采用低价优先法计算，即满足招标文件要求且投标价格最低的投标报价为评标基准价，其价格分为满分。其他投标人的价格分统一按照下列公式计算：投标报价得分=（评标基准价／投标报价）×</w:t>
      </w:r>
      <w:r w:rsidR="002A3ED3">
        <w:rPr>
          <w:rFonts w:ascii="宋体" w:hAnsi="宋体" w:cs="宋体"/>
          <w:sz w:val="24"/>
          <w:szCs w:val="24"/>
        </w:rPr>
        <w:t>4</w:t>
      </w:r>
      <w:r w:rsidR="00136901" w:rsidRPr="00136901">
        <w:rPr>
          <w:rFonts w:ascii="宋体" w:hAnsi="宋体" w:cs="宋体"/>
          <w:sz w:val="24"/>
          <w:szCs w:val="24"/>
        </w:rPr>
        <w:t>5</w:t>
      </w:r>
      <w:r w:rsidR="00671728">
        <w:rPr>
          <w:rFonts w:ascii="宋体" w:hAnsi="宋体" w:cs="宋体"/>
          <w:sz w:val="24"/>
          <w:szCs w:val="24"/>
        </w:rPr>
        <w:t>。</w:t>
      </w:r>
    </w:p>
    <w:p w:rsidR="007E1334" w:rsidRDefault="007E1334" w:rsidP="00B90591">
      <w:pPr>
        <w:widowControl/>
        <w:adjustRightInd/>
        <w:spacing w:before="100" w:beforeAutospacing="1" w:after="100" w:afterAutospacing="1" w:line="240" w:lineRule="auto"/>
        <w:ind w:firstLine="482"/>
        <w:jc w:val="left"/>
        <w:rPr>
          <w:rFonts w:ascii="宋体" w:hAnsi="宋体" w:cs="宋体"/>
          <w:sz w:val="24"/>
          <w:szCs w:val="24"/>
        </w:rPr>
      </w:pPr>
      <w:r>
        <w:rPr>
          <w:rFonts w:ascii="宋体" w:hAnsi="宋体" w:cs="宋体" w:hint="eastAsia"/>
          <w:sz w:val="24"/>
          <w:szCs w:val="24"/>
        </w:rPr>
        <w:t>②</w:t>
      </w:r>
      <w:r>
        <w:rPr>
          <w:rFonts w:ascii="宋体" w:hAnsi="宋体" w:cs="宋体"/>
          <w:sz w:val="24"/>
          <w:szCs w:val="24"/>
        </w:rPr>
        <w:t>技术项（</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）满分</w:t>
      </w:r>
      <w:r w:rsidR="00291B2B">
        <w:rPr>
          <w:rFonts w:ascii="宋体" w:hAnsi="宋体" w:cs="宋体" w:hint="eastAsia"/>
          <w:sz w:val="24"/>
          <w:szCs w:val="24"/>
        </w:rPr>
        <w:t xml:space="preserve"> </w:t>
      </w:r>
      <w:r>
        <w:rPr>
          <w:rFonts w:ascii="宋体" w:hAnsi="宋体" w:cs="宋体"/>
          <w:sz w:val="24"/>
          <w:szCs w:val="24"/>
        </w:rPr>
        <w:t>为</w:t>
      </w:r>
      <w:r w:rsidR="002A3ED3">
        <w:rPr>
          <w:rFonts w:ascii="宋体" w:hAnsi="宋体" w:cs="宋体"/>
          <w:sz w:val="24"/>
          <w:szCs w:val="24"/>
          <w:u w:val="single"/>
        </w:rPr>
        <w:t>45</w:t>
      </w:r>
      <w:r>
        <w:rPr>
          <w:rFonts w:ascii="宋体" w:hAnsi="宋体" w:cs="宋体"/>
          <w:sz w:val="24"/>
          <w:szCs w:val="24"/>
        </w:rPr>
        <w:t>分。</w:t>
      </w:r>
    </w:p>
    <w:tbl>
      <w:tblPr>
        <w:tblW w:w="511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24"/>
        <w:gridCol w:w="850"/>
        <w:gridCol w:w="3689"/>
        <w:gridCol w:w="1556"/>
      </w:tblGrid>
      <w:tr w:rsidR="007E1334" w:rsidRPr="00692F7E" w:rsidTr="001163EC">
        <w:trPr>
          <w:tblHeader/>
          <w:tblCellSpacing w:w="0" w:type="dxa"/>
        </w:trPr>
        <w:tc>
          <w:tcPr>
            <w:tcW w:w="1423" w:type="pct"/>
            <w:tcBorders>
              <w:top w:val="outset" w:sz="6" w:space="0" w:color="auto"/>
              <w:left w:val="outset" w:sz="6" w:space="0" w:color="auto"/>
              <w:bottom w:val="outset" w:sz="6" w:space="0" w:color="auto"/>
              <w:right w:val="outset" w:sz="6" w:space="0" w:color="auto"/>
            </w:tcBorders>
            <w:vAlign w:val="center"/>
          </w:tcPr>
          <w:p w:rsidR="007E1334" w:rsidRPr="00060490" w:rsidRDefault="007E1334" w:rsidP="00AF1E1F">
            <w:pPr>
              <w:widowControl/>
              <w:adjustRightInd/>
              <w:spacing w:line="240" w:lineRule="auto"/>
              <w:jc w:val="left"/>
              <w:rPr>
                <w:rFonts w:ascii="宋体" w:hAnsi="宋体" w:cs="宋体"/>
                <w:sz w:val="24"/>
                <w:szCs w:val="24"/>
              </w:rPr>
            </w:pPr>
            <w:r w:rsidRPr="00060490">
              <w:rPr>
                <w:rFonts w:ascii="宋体" w:hAnsi="宋体" w:cs="宋体"/>
                <w:sz w:val="24"/>
                <w:szCs w:val="24"/>
              </w:rPr>
              <w:t>评标项目</w:t>
            </w:r>
          </w:p>
        </w:tc>
        <w:tc>
          <w:tcPr>
            <w:tcW w:w="499" w:type="pct"/>
            <w:tcBorders>
              <w:top w:val="outset" w:sz="6" w:space="0" w:color="auto"/>
              <w:left w:val="outset" w:sz="6" w:space="0" w:color="auto"/>
              <w:bottom w:val="outset" w:sz="6" w:space="0" w:color="auto"/>
              <w:right w:val="outset" w:sz="6" w:space="0" w:color="auto"/>
            </w:tcBorders>
            <w:vAlign w:val="center"/>
          </w:tcPr>
          <w:p w:rsidR="007E1334" w:rsidRPr="00060490" w:rsidRDefault="007E1334" w:rsidP="00AF1E1F">
            <w:pPr>
              <w:widowControl/>
              <w:adjustRightInd/>
              <w:spacing w:line="240" w:lineRule="auto"/>
              <w:jc w:val="left"/>
              <w:rPr>
                <w:rFonts w:ascii="宋体" w:hAnsi="宋体" w:cs="宋体"/>
                <w:sz w:val="24"/>
                <w:szCs w:val="24"/>
              </w:rPr>
            </w:pPr>
            <w:r w:rsidRPr="00060490">
              <w:rPr>
                <w:rFonts w:ascii="宋体" w:hAnsi="宋体" w:cs="宋体"/>
                <w:sz w:val="24"/>
                <w:szCs w:val="24"/>
              </w:rPr>
              <w:t>评标分值</w:t>
            </w:r>
          </w:p>
        </w:tc>
        <w:tc>
          <w:tcPr>
            <w:tcW w:w="2164" w:type="pct"/>
            <w:tcBorders>
              <w:top w:val="single" w:sz="4" w:space="0" w:color="auto"/>
              <w:left w:val="single" w:sz="4" w:space="0" w:color="auto"/>
              <w:bottom w:val="single" w:sz="4" w:space="0" w:color="auto"/>
              <w:right w:val="single" w:sz="4" w:space="0" w:color="auto"/>
            </w:tcBorders>
            <w:vAlign w:val="center"/>
          </w:tcPr>
          <w:p w:rsidR="007E1334" w:rsidRPr="00060490" w:rsidRDefault="007E1334" w:rsidP="00AF1E1F">
            <w:pPr>
              <w:widowControl/>
              <w:adjustRightInd/>
              <w:spacing w:line="240" w:lineRule="auto"/>
              <w:jc w:val="center"/>
              <w:rPr>
                <w:rFonts w:ascii="宋体" w:hAnsi="宋体" w:cs="宋体"/>
                <w:sz w:val="24"/>
                <w:szCs w:val="24"/>
              </w:rPr>
            </w:pPr>
            <w:r w:rsidRPr="00060490">
              <w:rPr>
                <w:rFonts w:ascii="宋体" w:hAnsi="宋体" w:cs="宋体"/>
                <w:sz w:val="24"/>
                <w:szCs w:val="24"/>
              </w:rPr>
              <w:t>评标方法描述</w:t>
            </w:r>
          </w:p>
        </w:tc>
        <w:tc>
          <w:tcPr>
            <w:tcW w:w="913" w:type="pct"/>
            <w:tcBorders>
              <w:top w:val="single" w:sz="4" w:space="0" w:color="auto"/>
              <w:left w:val="single" w:sz="4" w:space="0" w:color="auto"/>
              <w:bottom w:val="single" w:sz="4" w:space="0" w:color="auto"/>
              <w:right w:val="single" w:sz="4" w:space="0" w:color="auto"/>
            </w:tcBorders>
          </w:tcPr>
          <w:p w:rsidR="007E1334" w:rsidRPr="00060490" w:rsidRDefault="007E1334" w:rsidP="00AF1E1F">
            <w:pPr>
              <w:widowControl/>
              <w:adjustRightInd/>
              <w:spacing w:line="240" w:lineRule="auto"/>
              <w:jc w:val="center"/>
              <w:rPr>
                <w:rFonts w:ascii="宋体" w:hAnsi="宋体" w:cs="宋体"/>
                <w:sz w:val="24"/>
                <w:szCs w:val="24"/>
              </w:rPr>
            </w:pPr>
            <w:r>
              <w:rPr>
                <w:rFonts w:ascii="宋体" w:hAnsi="宋体" w:cs="宋体"/>
                <w:sz w:val="24"/>
                <w:szCs w:val="24"/>
              </w:rPr>
              <w:t>备注</w:t>
            </w:r>
          </w:p>
        </w:tc>
      </w:tr>
      <w:tr w:rsidR="001163EC" w:rsidRPr="00692F7E" w:rsidTr="001163EC">
        <w:trPr>
          <w:tblHeader/>
          <w:tblCellSpacing w:w="0" w:type="dxa"/>
        </w:trPr>
        <w:tc>
          <w:tcPr>
            <w:tcW w:w="1423" w:type="pct"/>
            <w:tcBorders>
              <w:top w:val="outset" w:sz="6" w:space="0" w:color="auto"/>
              <w:left w:val="outset" w:sz="6" w:space="0" w:color="auto"/>
              <w:bottom w:val="outset" w:sz="6" w:space="0" w:color="auto"/>
              <w:right w:val="outset" w:sz="6" w:space="0" w:color="auto"/>
            </w:tcBorders>
            <w:vAlign w:val="center"/>
          </w:tcPr>
          <w:p w:rsidR="001163EC" w:rsidRDefault="001163EC" w:rsidP="001163EC">
            <w:pPr>
              <w:widowControl/>
              <w:jc w:val="left"/>
              <w:rPr>
                <w:rFonts w:ascii="宋体" w:hAnsi="宋体" w:cs="宋体"/>
                <w:color w:val="000000"/>
                <w:sz w:val="22"/>
              </w:rPr>
            </w:pPr>
            <w:r>
              <w:rPr>
                <w:rFonts w:ascii="宋体" w:hAnsi="宋体" w:cs="宋体" w:hint="eastAsia"/>
                <w:color w:val="000000"/>
                <w:sz w:val="22"/>
              </w:rPr>
              <w:t>长、宽检测精度（um）</w:t>
            </w:r>
          </w:p>
        </w:tc>
        <w:tc>
          <w:tcPr>
            <w:tcW w:w="499" w:type="pct"/>
            <w:tcBorders>
              <w:top w:val="outset" w:sz="6" w:space="0" w:color="auto"/>
              <w:left w:val="outset" w:sz="6" w:space="0" w:color="auto"/>
              <w:bottom w:val="outset" w:sz="6" w:space="0" w:color="auto"/>
              <w:right w:val="outset" w:sz="6" w:space="0" w:color="auto"/>
            </w:tcBorders>
          </w:tcPr>
          <w:p w:rsidR="001163EC" w:rsidRPr="000D304E" w:rsidRDefault="001163EC"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p>
        </w:tc>
        <w:tc>
          <w:tcPr>
            <w:tcW w:w="2164" w:type="pct"/>
            <w:tcBorders>
              <w:top w:val="outset" w:sz="6" w:space="0" w:color="auto"/>
              <w:left w:val="outset" w:sz="6" w:space="0" w:color="auto"/>
              <w:bottom w:val="outset" w:sz="6" w:space="0" w:color="auto"/>
              <w:right w:val="outset" w:sz="6" w:space="0" w:color="auto"/>
            </w:tcBorders>
            <w:vAlign w:val="center"/>
          </w:tcPr>
          <w:p w:rsidR="001163EC" w:rsidRDefault="001163EC" w:rsidP="001163EC">
            <w:pPr>
              <w:widowControl/>
              <w:jc w:val="center"/>
              <w:rPr>
                <w:rFonts w:ascii="宋体" w:hAnsi="宋体" w:cs="宋体"/>
                <w:color w:val="000000"/>
                <w:sz w:val="22"/>
              </w:rPr>
            </w:pPr>
            <w:r>
              <w:rPr>
                <w:rFonts w:ascii="宋体" w:hAnsi="宋体" w:cs="宋体" w:hint="eastAsia"/>
                <w:color w:val="000000"/>
                <w:sz w:val="22"/>
              </w:rPr>
              <w:t>±0.003mm</w:t>
            </w:r>
          </w:p>
        </w:tc>
        <w:tc>
          <w:tcPr>
            <w:tcW w:w="913" w:type="pct"/>
            <w:tcBorders>
              <w:left w:val="outset" w:sz="6" w:space="0" w:color="auto"/>
              <w:right w:val="outset" w:sz="6" w:space="0" w:color="auto"/>
            </w:tcBorders>
          </w:tcPr>
          <w:p w:rsidR="001163EC" w:rsidRPr="000C353B" w:rsidRDefault="001163EC" w:rsidP="001163EC">
            <w:pPr>
              <w:widowControl/>
              <w:adjustRightInd/>
              <w:spacing w:line="240" w:lineRule="auto"/>
              <w:rPr>
                <w:rFonts w:ascii="宋体" w:hAnsi="宋体" w:cs="宋体"/>
                <w:sz w:val="24"/>
                <w:szCs w:val="24"/>
              </w:rPr>
            </w:pPr>
          </w:p>
        </w:tc>
      </w:tr>
      <w:tr w:rsidR="001163EC" w:rsidRPr="00692F7E" w:rsidTr="001163EC">
        <w:trPr>
          <w:tblHeader/>
          <w:tblCellSpacing w:w="0" w:type="dxa"/>
        </w:trPr>
        <w:tc>
          <w:tcPr>
            <w:tcW w:w="1423" w:type="pct"/>
            <w:tcBorders>
              <w:top w:val="outset" w:sz="6" w:space="0" w:color="auto"/>
              <w:left w:val="outset" w:sz="6" w:space="0" w:color="auto"/>
              <w:bottom w:val="outset" w:sz="6" w:space="0" w:color="auto"/>
              <w:right w:val="outset" w:sz="6" w:space="0" w:color="auto"/>
            </w:tcBorders>
            <w:vAlign w:val="center"/>
          </w:tcPr>
          <w:p w:rsidR="001163EC" w:rsidRDefault="001163EC" w:rsidP="001163EC">
            <w:pPr>
              <w:widowControl/>
              <w:jc w:val="left"/>
              <w:rPr>
                <w:rFonts w:ascii="宋体" w:hAnsi="宋体" w:cs="宋体"/>
                <w:color w:val="000000"/>
                <w:sz w:val="22"/>
              </w:rPr>
            </w:pPr>
            <w:r>
              <w:rPr>
                <w:rFonts w:ascii="宋体" w:hAnsi="宋体" w:cs="宋体" w:hint="eastAsia"/>
                <w:color w:val="000000"/>
                <w:sz w:val="22"/>
              </w:rPr>
              <w:t>厚度检测精度（um）</w:t>
            </w:r>
          </w:p>
        </w:tc>
        <w:tc>
          <w:tcPr>
            <w:tcW w:w="499" w:type="pct"/>
            <w:tcBorders>
              <w:top w:val="outset" w:sz="6" w:space="0" w:color="auto"/>
              <w:left w:val="outset" w:sz="6" w:space="0" w:color="auto"/>
              <w:bottom w:val="outset" w:sz="6" w:space="0" w:color="auto"/>
              <w:right w:val="outset" w:sz="6" w:space="0" w:color="auto"/>
            </w:tcBorders>
          </w:tcPr>
          <w:p w:rsidR="001163EC" w:rsidRPr="000D304E" w:rsidRDefault="001163EC" w:rsidP="001163EC">
            <w:pPr>
              <w:snapToGrid w:val="0"/>
              <w:spacing w:line="380" w:lineRule="exact"/>
              <w:rPr>
                <w:rFonts w:ascii="宋体" w:hAnsi="宋体" w:cs="宋体"/>
                <w:sz w:val="24"/>
                <w:szCs w:val="24"/>
              </w:rPr>
            </w:pPr>
          </w:p>
        </w:tc>
        <w:tc>
          <w:tcPr>
            <w:tcW w:w="2164" w:type="pct"/>
            <w:tcBorders>
              <w:top w:val="outset" w:sz="6" w:space="0" w:color="auto"/>
              <w:left w:val="outset" w:sz="6" w:space="0" w:color="auto"/>
              <w:bottom w:val="outset" w:sz="6" w:space="0" w:color="auto"/>
              <w:right w:val="outset" w:sz="6" w:space="0" w:color="auto"/>
            </w:tcBorders>
            <w:vAlign w:val="center"/>
          </w:tcPr>
          <w:p w:rsidR="001163EC" w:rsidRDefault="001163EC" w:rsidP="001163EC">
            <w:pPr>
              <w:widowControl/>
              <w:jc w:val="center"/>
              <w:rPr>
                <w:rFonts w:ascii="宋体" w:hAnsi="宋体" w:cs="宋体"/>
                <w:color w:val="000000"/>
                <w:sz w:val="22"/>
              </w:rPr>
            </w:pPr>
            <w:r>
              <w:rPr>
                <w:rFonts w:ascii="宋体" w:hAnsi="宋体" w:cs="宋体" w:hint="eastAsia"/>
                <w:color w:val="000000"/>
                <w:sz w:val="22"/>
              </w:rPr>
              <w:t>±0.005mm</w:t>
            </w:r>
          </w:p>
        </w:tc>
        <w:tc>
          <w:tcPr>
            <w:tcW w:w="913" w:type="pct"/>
            <w:tcBorders>
              <w:left w:val="outset" w:sz="6" w:space="0" w:color="auto"/>
              <w:right w:val="outset" w:sz="6" w:space="0" w:color="auto"/>
            </w:tcBorders>
          </w:tcPr>
          <w:p w:rsidR="001163EC" w:rsidRPr="000C353B" w:rsidRDefault="001163EC" w:rsidP="001163EC">
            <w:pPr>
              <w:widowControl/>
              <w:adjustRightInd/>
              <w:spacing w:line="240" w:lineRule="auto"/>
              <w:rPr>
                <w:rFonts w:ascii="宋体" w:hAnsi="宋体" w:cs="宋体"/>
                <w:sz w:val="24"/>
                <w:szCs w:val="24"/>
              </w:rPr>
            </w:pPr>
          </w:p>
        </w:tc>
      </w:tr>
      <w:tr w:rsidR="001163EC" w:rsidRPr="00692F7E" w:rsidTr="001163EC">
        <w:trPr>
          <w:tblHeader/>
          <w:tblCellSpacing w:w="0" w:type="dxa"/>
        </w:trPr>
        <w:tc>
          <w:tcPr>
            <w:tcW w:w="1423" w:type="pct"/>
            <w:tcBorders>
              <w:top w:val="outset" w:sz="6" w:space="0" w:color="auto"/>
              <w:left w:val="outset" w:sz="6" w:space="0" w:color="auto"/>
              <w:bottom w:val="outset" w:sz="6" w:space="0" w:color="auto"/>
              <w:right w:val="outset" w:sz="6" w:space="0" w:color="auto"/>
            </w:tcBorders>
            <w:vAlign w:val="center"/>
          </w:tcPr>
          <w:p w:rsidR="001163EC" w:rsidRDefault="001163EC" w:rsidP="001163EC">
            <w:pPr>
              <w:widowControl/>
              <w:jc w:val="left"/>
              <w:rPr>
                <w:rFonts w:ascii="宋体" w:hAnsi="宋体" w:cs="宋体"/>
                <w:color w:val="000000"/>
                <w:sz w:val="22"/>
              </w:rPr>
            </w:pPr>
            <w:r>
              <w:rPr>
                <w:rFonts w:ascii="宋体" w:hAnsi="宋体" w:cs="宋体" w:hint="eastAsia"/>
                <w:color w:val="000000"/>
                <w:sz w:val="22"/>
              </w:rPr>
              <w:t>尺寸漏判率</w:t>
            </w:r>
          </w:p>
        </w:tc>
        <w:tc>
          <w:tcPr>
            <w:tcW w:w="499" w:type="pct"/>
            <w:tcBorders>
              <w:top w:val="outset" w:sz="6" w:space="0" w:color="auto"/>
              <w:left w:val="outset" w:sz="6" w:space="0" w:color="auto"/>
              <w:bottom w:val="outset" w:sz="6" w:space="0" w:color="auto"/>
              <w:right w:val="outset" w:sz="6" w:space="0" w:color="auto"/>
            </w:tcBorders>
          </w:tcPr>
          <w:p w:rsidR="001163EC" w:rsidRPr="000D304E" w:rsidRDefault="001163EC" w:rsidP="001163EC">
            <w:pPr>
              <w:snapToGrid w:val="0"/>
              <w:spacing w:line="380" w:lineRule="exact"/>
              <w:rPr>
                <w:rFonts w:ascii="宋体" w:hAnsi="宋体" w:cs="宋体"/>
                <w:sz w:val="24"/>
                <w:szCs w:val="24"/>
              </w:rPr>
            </w:pPr>
          </w:p>
        </w:tc>
        <w:tc>
          <w:tcPr>
            <w:tcW w:w="2164" w:type="pct"/>
            <w:tcBorders>
              <w:top w:val="outset" w:sz="6" w:space="0" w:color="auto"/>
              <w:left w:val="outset" w:sz="6" w:space="0" w:color="auto"/>
              <w:bottom w:val="outset" w:sz="6" w:space="0" w:color="auto"/>
              <w:right w:val="outset" w:sz="6" w:space="0" w:color="auto"/>
            </w:tcBorders>
            <w:vAlign w:val="center"/>
          </w:tcPr>
          <w:p w:rsidR="001163EC" w:rsidRDefault="001163EC" w:rsidP="001163EC">
            <w:pPr>
              <w:widowControl/>
              <w:jc w:val="center"/>
              <w:rPr>
                <w:rFonts w:ascii="宋体" w:hAnsi="宋体" w:cs="宋体"/>
                <w:color w:val="000000"/>
                <w:sz w:val="22"/>
              </w:rPr>
            </w:pPr>
            <w:r>
              <w:rPr>
                <w:rFonts w:ascii="宋体" w:hAnsi="宋体" w:cs="宋体" w:hint="eastAsia"/>
                <w:color w:val="000000"/>
                <w:sz w:val="22"/>
              </w:rPr>
              <w:t>0%</w:t>
            </w:r>
          </w:p>
        </w:tc>
        <w:tc>
          <w:tcPr>
            <w:tcW w:w="913" w:type="pct"/>
            <w:tcBorders>
              <w:left w:val="outset" w:sz="6" w:space="0" w:color="auto"/>
              <w:right w:val="outset" w:sz="6" w:space="0" w:color="auto"/>
            </w:tcBorders>
          </w:tcPr>
          <w:p w:rsidR="001163EC" w:rsidRPr="000C353B" w:rsidRDefault="001163EC" w:rsidP="001163EC">
            <w:pPr>
              <w:widowControl/>
              <w:adjustRightInd/>
              <w:spacing w:line="240" w:lineRule="auto"/>
              <w:rPr>
                <w:rFonts w:ascii="宋体" w:hAnsi="宋体" w:cs="宋体"/>
                <w:sz w:val="24"/>
                <w:szCs w:val="24"/>
              </w:rPr>
            </w:pPr>
          </w:p>
        </w:tc>
      </w:tr>
      <w:tr w:rsidR="001163EC" w:rsidRPr="00692F7E" w:rsidTr="001163EC">
        <w:trPr>
          <w:tblHeader/>
          <w:tblCellSpacing w:w="0" w:type="dxa"/>
        </w:trPr>
        <w:tc>
          <w:tcPr>
            <w:tcW w:w="1423" w:type="pct"/>
            <w:tcBorders>
              <w:top w:val="outset" w:sz="6" w:space="0" w:color="auto"/>
              <w:left w:val="outset" w:sz="6" w:space="0" w:color="auto"/>
              <w:bottom w:val="outset" w:sz="6" w:space="0" w:color="auto"/>
              <w:right w:val="outset" w:sz="6" w:space="0" w:color="auto"/>
            </w:tcBorders>
            <w:vAlign w:val="center"/>
          </w:tcPr>
          <w:p w:rsidR="001163EC" w:rsidRDefault="001163EC" w:rsidP="001163EC">
            <w:pPr>
              <w:widowControl/>
              <w:jc w:val="left"/>
              <w:rPr>
                <w:rFonts w:ascii="宋体" w:hAnsi="宋体" w:cs="宋体"/>
                <w:color w:val="000000"/>
                <w:sz w:val="22"/>
              </w:rPr>
            </w:pPr>
            <w:r>
              <w:rPr>
                <w:rFonts w:ascii="宋体" w:hAnsi="宋体" w:cs="宋体" w:hint="eastAsia"/>
                <w:color w:val="000000"/>
                <w:sz w:val="22"/>
              </w:rPr>
              <w:t>尺寸误判率</w:t>
            </w:r>
          </w:p>
        </w:tc>
        <w:tc>
          <w:tcPr>
            <w:tcW w:w="499" w:type="pct"/>
            <w:tcBorders>
              <w:top w:val="outset" w:sz="6" w:space="0" w:color="auto"/>
              <w:left w:val="outset" w:sz="6" w:space="0" w:color="auto"/>
              <w:bottom w:val="outset" w:sz="6" w:space="0" w:color="auto"/>
              <w:right w:val="outset" w:sz="6" w:space="0" w:color="auto"/>
            </w:tcBorders>
          </w:tcPr>
          <w:p w:rsidR="001163EC" w:rsidRPr="000D304E" w:rsidRDefault="001163EC" w:rsidP="001163EC">
            <w:pPr>
              <w:snapToGrid w:val="0"/>
              <w:spacing w:line="380" w:lineRule="exact"/>
              <w:rPr>
                <w:rFonts w:ascii="宋体" w:hAnsi="宋体" w:cs="宋体"/>
                <w:sz w:val="24"/>
                <w:szCs w:val="24"/>
              </w:rPr>
            </w:pPr>
          </w:p>
        </w:tc>
        <w:tc>
          <w:tcPr>
            <w:tcW w:w="2164" w:type="pct"/>
            <w:tcBorders>
              <w:top w:val="outset" w:sz="6" w:space="0" w:color="auto"/>
              <w:left w:val="outset" w:sz="6" w:space="0" w:color="auto"/>
              <w:bottom w:val="outset" w:sz="6" w:space="0" w:color="auto"/>
              <w:right w:val="outset" w:sz="6" w:space="0" w:color="auto"/>
            </w:tcBorders>
            <w:vAlign w:val="center"/>
          </w:tcPr>
          <w:p w:rsidR="001163EC" w:rsidRDefault="001163EC" w:rsidP="001163EC">
            <w:pPr>
              <w:widowControl/>
              <w:jc w:val="center"/>
              <w:rPr>
                <w:rFonts w:ascii="宋体" w:hAnsi="宋体" w:cs="宋体"/>
                <w:color w:val="000000"/>
                <w:sz w:val="22"/>
              </w:rPr>
            </w:pPr>
            <w:r>
              <w:rPr>
                <w:rFonts w:ascii="宋体" w:hAnsi="宋体" w:cs="宋体" w:hint="eastAsia"/>
                <w:color w:val="000000"/>
                <w:sz w:val="22"/>
              </w:rPr>
              <w:t>0.50%</w:t>
            </w:r>
          </w:p>
        </w:tc>
        <w:tc>
          <w:tcPr>
            <w:tcW w:w="913" w:type="pct"/>
            <w:tcBorders>
              <w:left w:val="outset" w:sz="6" w:space="0" w:color="auto"/>
              <w:right w:val="outset" w:sz="6" w:space="0" w:color="auto"/>
            </w:tcBorders>
          </w:tcPr>
          <w:p w:rsidR="001163EC" w:rsidRPr="000C353B" w:rsidRDefault="001163EC" w:rsidP="001163EC">
            <w:pPr>
              <w:widowControl/>
              <w:adjustRightInd/>
              <w:spacing w:line="240" w:lineRule="auto"/>
              <w:rPr>
                <w:rFonts w:ascii="宋体" w:hAnsi="宋体" w:cs="宋体"/>
                <w:sz w:val="24"/>
                <w:szCs w:val="24"/>
              </w:rPr>
            </w:pPr>
          </w:p>
        </w:tc>
      </w:tr>
      <w:tr w:rsidR="001163EC" w:rsidRPr="00692F7E" w:rsidTr="001163EC">
        <w:trPr>
          <w:tblHeader/>
          <w:tblCellSpacing w:w="0" w:type="dxa"/>
        </w:trPr>
        <w:tc>
          <w:tcPr>
            <w:tcW w:w="1423" w:type="pct"/>
            <w:tcBorders>
              <w:top w:val="outset" w:sz="6" w:space="0" w:color="auto"/>
              <w:left w:val="outset" w:sz="6" w:space="0" w:color="auto"/>
              <w:bottom w:val="outset" w:sz="6" w:space="0" w:color="auto"/>
              <w:right w:val="outset" w:sz="6" w:space="0" w:color="auto"/>
            </w:tcBorders>
            <w:vAlign w:val="center"/>
          </w:tcPr>
          <w:p w:rsidR="001163EC" w:rsidRDefault="001163EC" w:rsidP="001163EC">
            <w:pPr>
              <w:widowControl/>
              <w:jc w:val="left"/>
              <w:rPr>
                <w:rFonts w:ascii="宋体" w:hAnsi="宋体" w:cs="宋体"/>
                <w:color w:val="000000"/>
                <w:sz w:val="22"/>
              </w:rPr>
            </w:pPr>
            <w:r>
              <w:rPr>
                <w:rFonts w:ascii="宋体" w:hAnsi="宋体" w:cs="宋体" w:hint="eastAsia"/>
                <w:color w:val="000000"/>
                <w:sz w:val="22"/>
              </w:rPr>
              <w:t>外观漏判率(%)</w:t>
            </w:r>
          </w:p>
        </w:tc>
        <w:tc>
          <w:tcPr>
            <w:tcW w:w="499" w:type="pct"/>
            <w:tcBorders>
              <w:top w:val="outset" w:sz="6" w:space="0" w:color="auto"/>
              <w:left w:val="outset" w:sz="6" w:space="0" w:color="auto"/>
              <w:bottom w:val="outset" w:sz="6" w:space="0" w:color="auto"/>
              <w:right w:val="outset" w:sz="6" w:space="0" w:color="auto"/>
            </w:tcBorders>
          </w:tcPr>
          <w:p w:rsidR="001163EC" w:rsidRPr="007B6EEE" w:rsidRDefault="001163EC" w:rsidP="001163EC">
            <w:pPr>
              <w:snapToGrid w:val="0"/>
              <w:spacing w:line="380" w:lineRule="exact"/>
              <w:rPr>
                <w:rFonts w:ascii="宋体" w:hAnsi="宋体" w:cs="宋体"/>
                <w:sz w:val="24"/>
                <w:szCs w:val="24"/>
              </w:rPr>
            </w:pPr>
          </w:p>
        </w:tc>
        <w:tc>
          <w:tcPr>
            <w:tcW w:w="2164" w:type="pct"/>
            <w:tcBorders>
              <w:top w:val="outset" w:sz="6" w:space="0" w:color="auto"/>
              <w:left w:val="outset" w:sz="6" w:space="0" w:color="auto"/>
              <w:bottom w:val="outset" w:sz="6" w:space="0" w:color="auto"/>
              <w:right w:val="outset" w:sz="6" w:space="0" w:color="auto"/>
            </w:tcBorders>
            <w:vAlign w:val="center"/>
          </w:tcPr>
          <w:p w:rsidR="001163EC" w:rsidRDefault="001163EC" w:rsidP="001163EC">
            <w:pPr>
              <w:widowControl/>
              <w:jc w:val="center"/>
              <w:rPr>
                <w:rFonts w:ascii="宋体" w:hAnsi="宋体" w:cs="宋体"/>
                <w:color w:val="000000"/>
                <w:sz w:val="22"/>
              </w:rPr>
            </w:pPr>
            <w:r>
              <w:rPr>
                <w:rFonts w:ascii="宋体" w:hAnsi="宋体" w:cs="宋体" w:hint="eastAsia"/>
                <w:color w:val="000000"/>
                <w:sz w:val="22"/>
              </w:rPr>
              <w:t>0.03%</w:t>
            </w:r>
          </w:p>
        </w:tc>
        <w:tc>
          <w:tcPr>
            <w:tcW w:w="913" w:type="pct"/>
            <w:tcBorders>
              <w:left w:val="outset" w:sz="6" w:space="0" w:color="auto"/>
              <w:right w:val="outset" w:sz="6" w:space="0" w:color="auto"/>
            </w:tcBorders>
          </w:tcPr>
          <w:p w:rsidR="001163EC" w:rsidRPr="000C353B" w:rsidRDefault="001163EC" w:rsidP="001163EC">
            <w:pPr>
              <w:widowControl/>
              <w:adjustRightInd/>
              <w:spacing w:line="240" w:lineRule="auto"/>
              <w:rPr>
                <w:rFonts w:ascii="宋体" w:hAnsi="宋体" w:cs="宋体"/>
                <w:sz w:val="24"/>
                <w:szCs w:val="24"/>
              </w:rPr>
            </w:pPr>
          </w:p>
        </w:tc>
      </w:tr>
      <w:tr w:rsidR="001163EC" w:rsidRPr="00692F7E" w:rsidTr="001163EC">
        <w:trPr>
          <w:tblHeader/>
          <w:tblCellSpacing w:w="0" w:type="dxa"/>
        </w:trPr>
        <w:tc>
          <w:tcPr>
            <w:tcW w:w="1423" w:type="pct"/>
            <w:tcBorders>
              <w:top w:val="outset" w:sz="6" w:space="0" w:color="auto"/>
              <w:left w:val="outset" w:sz="6" w:space="0" w:color="auto"/>
              <w:bottom w:val="outset" w:sz="6" w:space="0" w:color="auto"/>
              <w:right w:val="outset" w:sz="6" w:space="0" w:color="auto"/>
            </w:tcBorders>
            <w:vAlign w:val="center"/>
          </w:tcPr>
          <w:p w:rsidR="001163EC" w:rsidRDefault="001163EC" w:rsidP="001163EC">
            <w:pPr>
              <w:widowControl/>
              <w:jc w:val="left"/>
              <w:rPr>
                <w:rFonts w:ascii="宋体" w:hAnsi="宋体" w:cs="宋体"/>
                <w:color w:val="000000"/>
                <w:sz w:val="22"/>
              </w:rPr>
            </w:pPr>
            <w:r>
              <w:rPr>
                <w:rFonts w:ascii="宋体" w:hAnsi="宋体" w:cs="宋体" w:hint="eastAsia"/>
                <w:color w:val="000000"/>
                <w:sz w:val="22"/>
              </w:rPr>
              <w:t>外观误判率(%)</w:t>
            </w:r>
          </w:p>
        </w:tc>
        <w:tc>
          <w:tcPr>
            <w:tcW w:w="499" w:type="pct"/>
            <w:tcBorders>
              <w:top w:val="outset" w:sz="6" w:space="0" w:color="auto"/>
              <w:left w:val="outset" w:sz="6" w:space="0" w:color="auto"/>
              <w:bottom w:val="outset" w:sz="6" w:space="0" w:color="auto"/>
              <w:right w:val="outset" w:sz="6" w:space="0" w:color="auto"/>
            </w:tcBorders>
          </w:tcPr>
          <w:p w:rsidR="001163EC" w:rsidRDefault="001163EC" w:rsidP="001163EC">
            <w:pPr>
              <w:snapToGrid w:val="0"/>
              <w:spacing w:line="380" w:lineRule="exact"/>
              <w:rPr>
                <w:rFonts w:ascii="宋体" w:hAnsi="宋体" w:cs="宋体"/>
                <w:sz w:val="24"/>
                <w:szCs w:val="24"/>
              </w:rPr>
            </w:pPr>
          </w:p>
        </w:tc>
        <w:tc>
          <w:tcPr>
            <w:tcW w:w="2164" w:type="pct"/>
            <w:tcBorders>
              <w:top w:val="outset" w:sz="6" w:space="0" w:color="auto"/>
              <w:left w:val="outset" w:sz="6" w:space="0" w:color="auto"/>
              <w:bottom w:val="outset" w:sz="6" w:space="0" w:color="auto"/>
              <w:right w:val="outset" w:sz="6" w:space="0" w:color="auto"/>
            </w:tcBorders>
            <w:vAlign w:val="center"/>
          </w:tcPr>
          <w:p w:rsidR="001163EC" w:rsidRDefault="001163EC" w:rsidP="001163EC">
            <w:pPr>
              <w:widowControl/>
              <w:jc w:val="center"/>
              <w:rPr>
                <w:rFonts w:ascii="宋体" w:hAnsi="宋体" w:cs="宋体"/>
                <w:color w:val="000000"/>
                <w:sz w:val="22"/>
              </w:rPr>
            </w:pPr>
            <w:r>
              <w:rPr>
                <w:rFonts w:ascii="宋体" w:hAnsi="宋体" w:cs="宋体" w:hint="eastAsia"/>
                <w:color w:val="000000"/>
                <w:sz w:val="22"/>
              </w:rPr>
              <w:t>6%</w:t>
            </w:r>
          </w:p>
        </w:tc>
        <w:tc>
          <w:tcPr>
            <w:tcW w:w="913" w:type="pct"/>
            <w:tcBorders>
              <w:left w:val="outset" w:sz="6" w:space="0" w:color="auto"/>
              <w:right w:val="outset" w:sz="6" w:space="0" w:color="auto"/>
            </w:tcBorders>
          </w:tcPr>
          <w:p w:rsidR="001163EC" w:rsidRPr="000C353B" w:rsidRDefault="001163EC" w:rsidP="001163EC">
            <w:pPr>
              <w:widowControl/>
              <w:adjustRightInd/>
              <w:spacing w:line="240" w:lineRule="auto"/>
              <w:rPr>
                <w:rFonts w:ascii="宋体" w:hAnsi="宋体" w:cs="宋体"/>
                <w:sz w:val="24"/>
                <w:szCs w:val="24"/>
              </w:rPr>
            </w:pPr>
          </w:p>
        </w:tc>
      </w:tr>
      <w:tr w:rsidR="001163EC" w:rsidRPr="00692F7E" w:rsidTr="001163EC">
        <w:trPr>
          <w:tblHeader/>
          <w:tblCellSpacing w:w="0" w:type="dxa"/>
        </w:trPr>
        <w:tc>
          <w:tcPr>
            <w:tcW w:w="1423" w:type="pct"/>
            <w:tcBorders>
              <w:top w:val="outset" w:sz="6" w:space="0" w:color="auto"/>
              <w:left w:val="outset" w:sz="6" w:space="0" w:color="auto"/>
              <w:bottom w:val="outset" w:sz="6" w:space="0" w:color="auto"/>
              <w:right w:val="outset" w:sz="6" w:space="0" w:color="auto"/>
            </w:tcBorders>
            <w:vAlign w:val="center"/>
          </w:tcPr>
          <w:p w:rsidR="001163EC" w:rsidRDefault="001163EC" w:rsidP="001163EC">
            <w:pPr>
              <w:widowControl/>
              <w:jc w:val="left"/>
              <w:rPr>
                <w:rFonts w:ascii="宋体" w:hAnsi="宋体" w:cs="宋体"/>
                <w:color w:val="000000"/>
                <w:sz w:val="22"/>
              </w:rPr>
            </w:pPr>
            <w:r>
              <w:rPr>
                <w:rFonts w:ascii="宋体" w:hAnsi="宋体" w:cs="宋体" w:hint="eastAsia"/>
                <w:color w:val="000000"/>
                <w:sz w:val="22"/>
              </w:rPr>
              <w:t>斜薄片检测能力</w:t>
            </w:r>
          </w:p>
        </w:tc>
        <w:tc>
          <w:tcPr>
            <w:tcW w:w="499" w:type="pct"/>
            <w:tcBorders>
              <w:top w:val="outset" w:sz="6" w:space="0" w:color="auto"/>
              <w:left w:val="outset" w:sz="6" w:space="0" w:color="auto"/>
              <w:bottom w:val="outset" w:sz="6" w:space="0" w:color="auto"/>
              <w:right w:val="outset" w:sz="6" w:space="0" w:color="auto"/>
            </w:tcBorders>
          </w:tcPr>
          <w:p w:rsidR="001163EC" w:rsidRDefault="001163EC" w:rsidP="001163EC">
            <w:pPr>
              <w:snapToGrid w:val="0"/>
              <w:spacing w:line="380" w:lineRule="exact"/>
              <w:rPr>
                <w:rFonts w:ascii="宋体" w:hAnsi="宋体" w:cs="宋体"/>
                <w:sz w:val="24"/>
                <w:szCs w:val="24"/>
              </w:rPr>
            </w:pPr>
          </w:p>
        </w:tc>
        <w:tc>
          <w:tcPr>
            <w:tcW w:w="2164" w:type="pct"/>
            <w:tcBorders>
              <w:top w:val="outset" w:sz="6" w:space="0" w:color="auto"/>
              <w:left w:val="outset" w:sz="6" w:space="0" w:color="auto"/>
              <w:bottom w:val="outset" w:sz="6" w:space="0" w:color="auto"/>
              <w:right w:val="outset" w:sz="6" w:space="0" w:color="auto"/>
            </w:tcBorders>
            <w:vAlign w:val="center"/>
          </w:tcPr>
          <w:p w:rsidR="001163EC" w:rsidRDefault="001163EC" w:rsidP="001163EC">
            <w:pPr>
              <w:widowControl/>
              <w:jc w:val="center"/>
              <w:rPr>
                <w:rFonts w:ascii="宋体" w:hAnsi="宋体" w:cs="宋体"/>
                <w:color w:val="000000"/>
                <w:sz w:val="22"/>
              </w:rPr>
            </w:pPr>
            <w:r>
              <w:rPr>
                <w:rFonts w:ascii="宋体" w:hAnsi="宋体" w:cs="宋体" w:hint="eastAsia"/>
                <w:color w:val="000000"/>
                <w:sz w:val="22"/>
              </w:rPr>
              <w:t>两边超出0.1mm的漏判率为0</w:t>
            </w:r>
          </w:p>
        </w:tc>
        <w:tc>
          <w:tcPr>
            <w:tcW w:w="913" w:type="pct"/>
            <w:tcBorders>
              <w:left w:val="outset" w:sz="6" w:space="0" w:color="auto"/>
              <w:right w:val="outset" w:sz="6" w:space="0" w:color="auto"/>
            </w:tcBorders>
          </w:tcPr>
          <w:p w:rsidR="001163EC" w:rsidRPr="000C353B" w:rsidRDefault="001163EC" w:rsidP="001163EC">
            <w:pPr>
              <w:widowControl/>
              <w:adjustRightInd/>
              <w:spacing w:line="240" w:lineRule="auto"/>
              <w:rPr>
                <w:rFonts w:ascii="宋体" w:hAnsi="宋体" w:cs="宋体"/>
                <w:sz w:val="24"/>
                <w:szCs w:val="24"/>
              </w:rPr>
            </w:pPr>
          </w:p>
        </w:tc>
      </w:tr>
      <w:tr w:rsidR="001163EC" w:rsidRPr="00692F7E" w:rsidTr="001163EC">
        <w:trPr>
          <w:tblHeader/>
          <w:tblCellSpacing w:w="0" w:type="dxa"/>
        </w:trPr>
        <w:tc>
          <w:tcPr>
            <w:tcW w:w="1423" w:type="pct"/>
            <w:tcBorders>
              <w:top w:val="outset" w:sz="6" w:space="0" w:color="auto"/>
              <w:left w:val="outset" w:sz="6" w:space="0" w:color="auto"/>
              <w:bottom w:val="outset" w:sz="6" w:space="0" w:color="auto"/>
              <w:right w:val="outset" w:sz="6" w:space="0" w:color="auto"/>
            </w:tcBorders>
            <w:vAlign w:val="center"/>
          </w:tcPr>
          <w:p w:rsidR="001163EC" w:rsidRDefault="001163EC" w:rsidP="001163EC">
            <w:pPr>
              <w:widowControl/>
              <w:jc w:val="left"/>
              <w:rPr>
                <w:rFonts w:ascii="宋体" w:hAnsi="宋体" w:cs="宋体"/>
                <w:color w:val="000000"/>
                <w:sz w:val="22"/>
              </w:rPr>
            </w:pPr>
            <w:r>
              <w:rPr>
                <w:rFonts w:ascii="宋体" w:hAnsi="宋体" w:cs="宋体" w:hint="eastAsia"/>
                <w:color w:val="000000"/>
                <w:sz w:val="22"/>
              </w:rPr>
              <w:t>取向检测能力</w:t>
            </w:r>
          </w:p>
        </w:tc>
        <w:tc>
          <w:tcPr>
            <w:tcW w:w="499" w:type="pct"/>
            <w:tcBorders>
              <w:top w:val="outset" w:sz="6" w:space="0" w:color="auto"/>
              <w:left w:val="outset" w:sz="6" w:space="0" w:color="auto"/>
              <w:bottom w:val="outset" w:sz="6" w:space="0" w:color="auto"/>
              <w:right w:val="outset" w:sz="6" w:space="0" w:color="auto"/>
            </w:tcBorders>
          </w:tcPr>
          <w:p w:rsidR="001163EC" w:rsidRDefault="001163EC" w:rsidP="001163EC">
            <w:pPr>
              <w:snapToGrid w:val="0"/>
              <w:spacing w:line="380" w:lineRule="exact"/>
              <w:rPr>
                <w:rFonts w:ascii="宋体" w:hAnsi="宋体" w:cs="宋体"/>
                <w:sz w:val="24"/>
                <w:szCs w:val="24"/>
              </w:rPr>
            </w:pPr>
          </w:p>
        </w:tc>
        <w:tc>
          <w:tcPr>
            <w:tcW w:w="2164" w:type="pct"/>
            <w:tcBorders>
              <w:top w:val="outset" w:sz="6" w:space="0" w:color="auto"/>
              <w:left w:val="outset" w:sz="6" w:space="0" w:color="auto"/>
              <w:bottom w:val="outset" w:sz="6" w:space="0" w:color="auto"/>
              <w:right w:val="outset" w:sz="6" w:space="0" w:color="auto"/>
            </w:tcBorders>
            <w:vAlign w:val="center"/>
          </w:tcPr>
          <w:p w:rsidR="001163EC" w:rsidRDefault="001163EC" w:rsidP="001163EC">
            <w:pPr>
              <w:widowControl/>
              <w:jc w:val="center"/>
              <w:rPr>
                <w:rFonts w:ascii="宋体" w:hAnsi="宋体" w:cs="宋体"/>
                <w:color w:val="000000"/>
                <w:sz w:val="22"/>
              </w:rPr>
            </w:pPr>
            <w:r>
              <w:rPr>
                <w:rFonts w:ascii="宋体" w:hAnsi="宋体" w:cs="宋体" w:hint="eastAsia"/>
                <w:color w:val="000000"/>
                <w:sz w:val="22"/>
              </w:rPr>
              <w:t>取向错误漏判率为0</w:t>
            </w:r>
          </w:p>
        </w:tc>
        <w:tc>
          <w:tcPr>
            <w:tcW w:w="913" w:type="pct"/>
            <w:tcBorders>
              <w:left w:val="outset" w:sz="6" w:space="0" w:color="auto"/>
              <w:right w:val="outset" w:sz="6" w:space="0" w:color="auto"/>
            </w:tcBorders>
          </w:tcPr>
          <w:p w:rsidR="001163EC" w:rsidRPr="000C353B" w:rsidRDefault="001163EC" w:rsidP="001163EC">
            <w:pPr>
              <w:widowControl/>
              <w:adjustRightInd/>
              <w:spacing w:line="240" w:lineRule="auto"/>
              <w:rPr>
                <w:rFonts w:ascii="宋体" w:hAnsi="宋体" w:cs="宋体"/>
                <w:sz w:val="24"/>
                <w:szCs w:val="24"/>
              </w:rPr>
            </w:pPr>
          </w:p>
        </w:tc>
      </w:tr>
      <w:tr w:rsidR="001163EC" w:rsidRPr="00692F7E" w:rsidTr="001163EC">
        <w:trPr>
          <w:tblHeader/>
          <w:tblCellSpacing w:w="0" w:type="dxa"/>
        </w:trPr>
        <w:tc>
          <w:tcPr>
            <w:tcW w:w="1423" w:type="pct"/>
            <w:tcBorders>
              <w:top w:val="outset" w:sz="6" w:space="0" w:color="auto"/>
              <w:left w:val="outset" w:sz="6" w:space="0" w:color="auto"/>
              <w:bottom w:val="outset" w:sz="6" w:space="0" w:color="auto"/>
              <w:right w:val="outset" w:sz="6" w:space="0" w:color="auto"/>
            </w:tcBorders>
            <w:vAlign w:val="center"/>
          </w:tcPr>
          <w:p w:rsidR="001163EC" w:rsidRDefault="001163EC" w:rsidP="001163EC">
            <w:pPr>
              <w:widowControl/>
              <w:jc w:val="left"/>
              <w:rPr>
                <w:rFonts w:ascii="宋体" w:hAnsi="宋体" w:cs="宋体"/>
                <w:color w:val="000000"/>
                <w:sz w:val="22"/>
              </w:rPr>
            </w:pPr>
            <w:r>
              <w:rPr>
                <w:rFonts w:ascii="宋体" w:hAnsi="宋体" w:cs="宋体" w:hint="eastAsia"/>
                <w:color w:val="000000"/>
                <w:sz w:val="22"/>
              </w:rPr>
              <w:t>喷码识别能力</w:t>
            </w:r>
          </w:p>
        </w:tc>
        <w:tc>
          <w:tcPr>
            <w:tcW w:w="499" w:type="pct"/>
            <w:tcBorders>
              <w:top w:val="outset" w:sz="6" w:space="0" w:color="auto"/>
              <w:left w:val="outset" w:sz="6" w:space="0" w:color="auto"/>
              <w:bottom w:val="outset" w:sz="6" w:space="0" w:color="auto"/>
              <w:right w:val="outset" w:sz="6" w:space="0" w:color="auto"/>
            </w:tcBorders>
          </w:tcPr>
          <w:p w:rsidR="001163EC" w:rsidRDefault="001163EC" w:rsidP="001163EC">
            <w:pPr>
              <w:snapToGrid w:val="0"/>
              <w:spacing w:line="380" w:lineRule="exact"/>
              <w:rPr>
                <w:rFonts w:ascii="宋体" w:hAnsi="宋体" w:cs="宋体"/>
                <w:sz w:val="24"/>
                <w:szCs w:val="24"/>
              </w:rPr>
            </w:pPr>
          </w:p>
        </w:tc>
        <w:tc>
          <w:tcPr>
            <w:tcW w:w="2164" w:type="pct"/>
            <w:tcBorders>
              <w:top w:val="outset" w:sz="6" w:space="0" w:color="auto"/>
              <w:left w:val="outset" w:sz="6" w:space="0" w:color="auto"/>
              <w:bottom w:val="outset" w:sz="6" w:space="0" w:color="auto"/>
              <w:right w:val="outset" w:sz="6" w:space="0" w:color="auto"/>
            </w:tcBorders>
            <w:vAlign w:val="center"/>
          </w:tcPr>
          <w:p w:rsidR="001163EC" w:rsidRDefault="001163EC" w:rsidP="001163EC">
            <w:pPr>
              <w:widowControl/>
              <w:jc w:val="center"/>
              <w:rPr>
                <w:rFonts w:ascii="宋体" w:hAnsi="宋体" w:cs="宋体"/>
                <w:color w:val="000000"/>
                <w:sz w:val="22"/>
              </w:rPr>
            </w:pPr>
            <w:r>
              <w:rPr>
                <w:rFonts w:ascii="宋体" w:hAnsi="宋体" w:cs="宋体" w:hint="eastAsia"/>
                <w:color w:val="000000"/>
                <w:sz w:val="22"/>
              </w:rPr>
              <w:t>喷码异常漏判率为0</w:t>
            </w:r>
          </w:p>
        </w:tc>
        <w:tc>
          <w:tcPr>
            <w:tcW w:w="913" w:type="pct"/>
            <w:tcBorders>
              <w:left w:val="outset" w:sz="6" w:space="0" w:color="auto"/>
              <w:right w:val="outset" w:sz="6" w:space="0" w:color="auto"/>
            </w:tcBorders>
          </w:tcPr>
          <w:p w:rsidR="001163EC" w:rsidRPr="000C353B" w:rsidRDefault="001163EC" w:rsidP="001163EC">
            <w:pPr>
              <w:widowControl/>
              <w:adjustRightInd/>
              <w:spacing w:line="240" w:lineRule="auto"/>
              <w:rPr>
                <w:rFonts w:ascii="宋体" w:hAnsi="宋体" w:cs="宋体"/>
                <w:sz w:val="24"/>
                <w:szCs w:val="24"/>
              </w:rPr>
            </w:pPr>
          </w:p>
        </w:tc>
      </w:tr>
      <w:tr w:rsidR="001163EC" w:rsidRPr="00692F7E" w:rsidTr="001163EC">
        <w:trPr>
          <w:tblHeader/>
          <w:tblCellSpacing w:w="0" w:type="dxa"/>
        </w:trPr>
        <w:tc>
          <w:tcPr>
            <w:tcW w:w="1423" w:type="pct"/>
            <w:tcBorders>
              <w:top w:val="outset" w:sz="6" w:space="0" w:color="auto"/>
              <w:left w:val="outset" w:sz="6" w:space="0" w:color="auto"/>
              <w:bottom w:val="outset" w:sz="6" w:space="0" w:color="auto"/>
              <w:right w:val="outset" w:sz="6" w:space="0" w:color="auto"/>
            </w:tcBorders>
            <w:vAlign w:val="center"/>
          </w:tcPr>
          <w:p w:rsidR="001163EC" w:rsidRDefault="001163EC" w:rsidP="001163EC">
            <w:pPr>
              <w:widowControl/>
              <w:jc w:val="left"/>
              <w:rPr>
                <w:rFonts w:ascii="宋体" w:hAnsi="宋体" w:cs="宋体"/>
                <w:color w:val="000000"/>
                <w:sz w:val="22"/>
              </w:rPr>
            </w:pPr>
            <w:r>
              <w:rPr>
                <w:rFonts w:ascii="宋体" w:hAnsi="宋体" w:cs="宋体" w:hint="eastAsia"/>
                <w:color w:val="000000"/>
                <w:sz w:val="22"/>
              </w:rPr>
              <w:t>长宽接近方向识别能力</w:t>
            </w:r>
          </w:p>
        </w:tc>
        <w:tc>
          <w:tcPr>
            <w:tcW w:w="499" w:type="pct"/>
            <w:tcBorders>
              <w:top w:val="outset" w:sz="6" w:space="0" w:color="auto"/>
              <w:left w:val="outset" w:sz="6" w:space="0" w:color="auto"/>
              <w:bottom w:val="outset" w:sz="6" w:space="0" w:color="auto"/>
              <w:right w:val="outset" w:sz="6" w:space="0" w:color="auto"/>
            </w:tcBorders>
          </w:tcPr>
          <w:p w:rsidR="001163EC" w:rsidRDefault="001163EC" w:rsidP="001163EC">
            <w:pPr>
              <w:snapToGrid w:val="0"/>
              <w:spacing w:line="380" w:lineRule="exact"/>
              <w:rPr>
                <w:rFonts w:ascii="宋体" w:hAnsi="宋体" w:cs="宋体"/>
                <w:sz w:val="24"/>
                <w:szCs w:val="24"/>
              </w:rPr>
            </w:pPr>
          </w:p>
        </w:tc>
        <w:tc>
          <w:tcPr>
            <w:tcW w:w="2164" w:type="pct"/>
            <w:tcBorders>
              <w:top w:val="outset" w:sz="6" w:space="0" w:color="auto"/>
              <w:left w:val="outset" w:sz="6" w:space="0" w:color="auto"/>
              <w:bottom w:val="outset" w:sz="6" w:space="0" w:color="auto"/>
              <w:right w:val="outset" w:sz="6" w:space="0" w:color="auto"/>
            </w:tcBorders>
            <w:vAlign w:val="center"/>
          </w:tcPr>
          <w:p w:rsidR="001163EC" w:rsidRDefault="001163EC" w:rsidP="001163EC">
            <w:pPr>
              <w:widowControl/>
              <w:jc w:val="center"/>
              <w:rPr>
                <w:rFonts w:ascii="宋体" w:hAnsi="宋体" w:cs="宋体"/>
                <w:color w:val="000000"/>
                <w:sz w:val="22"/>
              </w:rPr>
            </w:pPr>
            <w:r>
              <w:rPr>
                <w:rFonts w:ascii="宋体" w:hAnsi="宋体" w:cs="宋体" w:hint="eastAsia"/>
                <w:color w:val="000000"/>
                <w:sz w:val="22"/>
              </w:rPr>
              <w:t>长宽</w:t>
            </w:r>
            <w:bookmarkStart w:id="224" w:name="_GoBack"/>
            <w:bookmarkEnd w:id="224"/>
            <w:r>
              <w:rPr>
                <w:rFonts w:ascii="宋体" w:hAnsi="宋体" w:cs="宋体" w:hint="eastAsia"/>
                <w:color w:val="000000"/>
                <w:sz w:val="22"/>
              </w:rPr>
              <w:t>方向识别漏判为0</w:t>
            </w:r>
          </w:p>
        </w:tc>
        <w:tc>
          <w:tcPr>
            <w:tcW w:w="913" w:type="pct"/>
            <w:tcBorders>
              <w:left w:val="outset" w:sz="6" w:space="0" w:color="auto"/>
              <w:right w:val="outset" w:sz="6" w:space="0" w:color="auto"/>
            </w:tcBorders>
          </w:tcPr>
          <w:p w:rsidR="001163EC" w:rsidRPr="000C353B" w:rsidRDefault="001163EC" w:rsidP="001163EC">
            <w:pPr>
              <w:widowControl/>
              <w:adjustRightInd/>
              <w:spacing w:line="240" w:lineRule="auto"/>
              <w:rPr>
                <w:rFonts w:ascii="宋体" w:hAnsi="宋体" w:cs="宋体"/>
                <w:sz w:val="24"/>
                <w:szCs w:val="24"/>
              </w:rPr>
            </w:pPr>
          </w:p>
        </w:tc>
      </w:tr>
      <w:tr w:rsidR="001163EC" w:rsidRPr="00692F7E" w:rsidTr="001163EC">
        <w:trPr>
          <w:tblHeader/>
          <w:tblCellSpacing w:w="0" w:type="dxa"/>
        </w:trPr>
        <w:tc>
          <w:tcPr>
            <w:tcW w:w="1423" w:type="pct"/>
            <w:tcBorders>
              <w:top w:val="outset" w:sz="6" w:space="0" w:color="auto"/>
              <w:left w:val="outset" w:sz="6" w:space="0" w:color="auto"/>
              <w:bottom w:val="outset" w:sz="6" w:space="0" w:color="auto"/>
              <w:right w:val="outset" w:sz="6" w:space="0" w:color="auto"/>
            </w:tcBorders>
            <w:vAlign w:val="center"/>
          </w:tcPr>
          <w:p w:rsidR="001163EC" w:rsidRDefault="001163EC" w:rsidP="001163EC">
            <w:pPr>
              <w:widowControl/>
              <w:jc w:val="left"/>
              <w:rPr>
                <w:rFonts w:ascii="宋体" w:hAnsi="宋体" w:cs="宋体"/>
                <w:color w:val="000000"/>
                <w:sz w:val="22"/>
              </w:rPr>
            </w:pPr>
            <w:r>
              <w:rPr>
                <w:rFonts w:ascii="宋体" w:hAnsi="宋体" w:cs="宋体" w:hint="eastAsia"/>
                <w:color w:val="000000"/>
                <w:sz w:val="22"/>
              </w:rPr>
              <w:t>粘接缝方向识别能力</w:t>
            </w:r>
          </w:p>
        </w:tc>
        <w:tc>
          <w:tcPr>
            <w:tcW w:w="499" w:type="pct"/>
            <w:tcBorders>
              <w:top w:val="outset" w:sz="6" w:space="0" w:color="auto"/>
              <w:left w:val="outset" w:sz="6" w:space="0" w:color="auto"/>
              <w:bottom w:val="outset" w:sz="6" w:space="0" w:color="auto"/>
              <w:right w:val="outset" w:sz="6" w:space="0" w:color="auto"/>
            </w:tcBorders>
          </w:tcPr>
          <w:p w:rsidR="001163EC" w:rsidRDefault="001163EC" w:rsidP="001163EC">
            <w:pPr>
              <w:snapToGrid w:val="0"/>
              <w:spacing w:line="380" w:lineRule="exact"/>
              <w:rPr>
                <w:rFonts w:ascii="宋体" w:hAnsi="宋体" w:cs="宋体"/>
                <w:sz w:val="24"/>
                <w:szCs w:val="24"/>
              </w:rPr>
            </w:pPr>
          </w:p>
        </w:tc>
        <w:tc>
          <w:tcPr>
            <w:tcW w:w="2164" w:type="pct"/>
            <w:tcBorders>
              <w:top w:val="outset" w:sz="6" w:space="0" w:color="auto"/>
              <w:left w:val="outset" w:sz="6" w:space="0" w:color="auto"/>
              <w:bottom w:val="outset" w:sz="6" w:space="0" w:color="auto"/>
              <w:right w:val="outset" w:sz="6" w:space="0" w:color="auto"/>
            </w:tcBorders>
            <w:vAlign w:val="center"/>
          </w:tcPr>
          <w:p w:rsidR="001163EC" w:rsidRDefault="001163EC" w:rsidP="001163EC">
            <w:pPr>
              <w:widowControl/>
              <w:jc w:val="center"/>
              <w:rPr>
                <w:rFonts w:ascii="宋体" w:hAnsi="宋体" w:cs="宋体"/>
                <w:color w:val="000000"/>
                <w:sz w:val="22"/>
              </w:rPr>
            </w:pPr>
            <w:r>
              <w:rPr>
                <w:rFonts w:ascii="宋体" w:hAnsi="宋体" w:cs="宋体" w:hint="eastAsia"/>
                <w:color w:val="000000"/>
                <w:sz w:val="22"/>
              </w:rPr>
              <w:t>粘接缝方向识别漏判为0</w:t>
            </w:r>
          </w:p>
        </w:tc>
        <w:tc>
          <w:tcPr>
            <w:tcW w:w="913" w:type="pct"/>
            <w:tcBorders>
              <w:left w:val="outset" w:sz="6" w:space="0" w:color="auto"/>
              <w:right w:val="outset" w:sz="6" w:space="0" w:color="auto"/>
            </w:tcBorders>
          </w:tcPr>
          <w:p w:rsidR="001163EC" w:rsidRPr="000C353B" w:rsidRDefault="001163EC" w:rsidP="001163EC">
            <w:pPr>
              <w:widowControl/>
              <w:adjustRightInd/>
              <w:spacing w:line="240" w:lineRule="auto"/>
              <w:rPr>
                <w:rFonts w:ascii="宋体" w:hAnsi="宋体" w:cs="宋体"/>
                <w:sz w:val="24"/>
                <w:szCs w:val="24"/>
              </w:rPr>
            </w:pPr>
          </w:p>
        </w:tc>
      </w:tr>
      <w:tr w:rsidR="001163EC" w:rsidRPr="00692F7E" w:rsidTr="001163EC">
        <w:trPr>
          <w:tblHeader/>
          <w:tblCellSpacing w:w="0" w:type="dxa"/>
        </w:trPr>
        <w:tc>
          <w:tcPr>
            <w:tcW w:w="4087" w:type="pct"/>
            <w:gridSpan w:val="3"/>
            <w:tcBorders>
              <w:top w:val="outset" w:sz="6" w:space="0" w:color="auto"/>
              <w:left w:val="outset" w:sz="6" w:space="0" w:color="auto"/>
              <w:bottom w:val="outset" w:sz="6" w:space="0" w:color="auto"/>
              <w:right w:val="outset" w:sz="6" w:space="0" w:color="auto"/>
            </w:tcBorders>
            <w:vAlign w:val="center"/>
          </w:tcPr>
          <w:p w:rsidR="001163EC" w:rsidRPr="00753CC7" w:rsidRDefault="001163EC"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Pr>
                <w:rFonts w:ascii="宋体" w:hAnsi="宋体" w:cs="宋体" w:hint="eastAsia"/>
                <w:sz w:val="24"/>
                <w:szCs w:val="24"/>
              </w:rPr>
              <w:lastRenderedPageBreak/>
              <w:t>以上为基础技术要求，所有项目必须全部满足，任一项不满足做废标处理</w:t>
            </w:r>
          </w:p>
        </w:tc>
        <w:tc>
          <w:tcPr>
            <w:tcW w:w="913" w:type="pct"/>
            <w:tcBorders>
              <w:left w:val="outset" w:sz="6" w:space="0" w:color="auto"/>
              <w:right w:val="outset" w:sz="6" w:space="0" w:color="auto"/>
            </w:tcBorders>
          </w:tcPr>
          <w:p w:rsidR="001163EC" w:rsidRPr="000C353B" w:rsidRDefault="001163EC" w:rsidP="001163EC">
            <w:pPr>
              <w:widowControl/>
              <w:adjustRightInd/>
              <w:spacing w:line="240" w:lineRule="auto"/>
              <w:rPr>
                <w:rFonts w:ascii="宋体" w:hAnsi="宋体" w:cs="宋体"/>
                <w:sz w:val="24"/>
                <w:szCs w:val="24"/>
              </w:rPr>
            </w:pPr>
          </w:p>
        </w:tc>
      </w:tr>
      <w:tr w:rsidR="001163EC" w:rsidRPr="00692F7E" w:rsidTr="001163EC">
        <w:trPr>
          <w:tblHeader/>
          <w:tblCellSpacing w:w="0" w:type="dxa"/>
        </w:trPr>
        <w:tc>
          <w:tcPr>
            <w:tcW w:w="1423" w:type="pct"/>
            <w:tcBorders>
              <w:top w:val="outset" w:sz="6" w:space="0" w:color="auto"/>
              <w:left w:val="outset" w:sz="6" w:space="0" w:color="auto"/>
              <w:bottom w:val="outset" w:sz="6" w:space="0" w:color="auto"/>
              <w:right w:val="outset" w:sz="6" w:space="0" w:color="auto"/>
            </w:tcBorders>
            <w:vAlign w:val="center"/>
          </w:tcPr>
          <w:p w:rsidR="001163EC" w:rsidRDefault="001163EC"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C</w:t>
            </w:r>
            <w:r>
              <w:rPr>
                <w:rFonts w:ascii="宋体" w:hAnsi="宋体" w:cs="宋体"/>
                <w:sz w:val="24"/>
                <w:szCs w:val="24"/>
              </w:rPr>
              <w:t>CD</w:t>
            </w:r>
            <w:r>
              <w:rPr>
                <w:rFonts w:ascii="宋体" w:hAnsi="宋体" w:cs="宋体" w:hint="eastAsia"/>
                <w:sz w:val="24"/>
                <w:szCs w:val="24"/>
              </w:rPr>
              <w:t>变动总成本</w:t>
            </w:r>
          </w:p>
        </w:tc>
        <w:tc>
          <w:tcPr>
            <w:tcW w:w="499" w:type="pct"/>
            <w:tcBorders>
              <w:top w:val="outset" w:sz="6" w:space="0" w:color="auto"/>
              <w:left w:val="outset" w:sz="6" w:space="0" w:color="auto"/>
              <w:bottom w:val="outset" w:sz="6" w:space="0" w:color="auto"/>
              <w:right w:val="outset" w:sz="6" w:space="0" w:color="auto"/>
            </w:tcBorders>
          </w:tcPr>
          <w:p w:rsidR="001163EC" w:rsidRDefault="001163EC" w:rsidP="001163EC">
            <w:pPr>
              <w:snapToGrid w:val="0"/>
              <w:spacing w:line="380" w:lineRule="exact"/>
              <w:rPr>
                <w:rFonts w:ascii="宋体" w:hAnsi="宋体" w:cs="宋体"/>
                <w:sz w:val="24"/>
                <w:szCs w:val="24"/>
              </w:rPr>
            </w:pPr>
            <w:r>
              <w:rPr>
                <w:rFonts w:ascii="宋体" w:hAnsi="宋体" w:cs="宋体"/>
                <w:sz w:val="24"/>
                <w:szCs w:val="24"/>
              </w:rPr>
              <w:t>45</w:t>
            </w:r>
            <w:r>
              <w:rPr>
                <w:rFonts w:ascii="宋体" w:hAnsi="宋体" w:cs="宋体" w:hint="eastAsia"/>
                <w:sz w:val="24"/>
                <w:szCs w:val="24"/>
              </w:rPr>
              <w:t>分</w:t>
            </w:r>
          </w:p>
        </w:tc>
        <w:tc>
          <w:tcPr>
            <w:tcW w:w="2164" w:type="pct"/>
            <w:tcBorders>
              <w:top w:val="outset" w:sz="6" w:space="0" w:color="auto"/>
              <w:left w:val="outset" w:sz="6" w:space="0" w:color="auto"/>
              <w:bottom w:val="outset" w:sz="6" w:space="0" w:color="auto"/>
              <w:right w:val="outset" w:sz="6" w:space="0" w:color="auto"/>
            </w:tcBorders>
            <w:vAlign w:val="center"/>
          </w:tcPr>
          <w:p w:rsidR="001163EC" w:rsidRPr="00753CC7" w:rsidRDefault="001163EC"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Pr>
                <w:rFonts w:ascii="宋体" w:hAnsi="宋体" w:cs="宋体" w:hint="eastAsia"/>
                <w:color w:val="000000"/>
                <w:sz w:val="22"/>
              </w:rPr>
              <w:t>在满足技术要求前提下，技术标评分=</w:t>
            </w:r>
            <w:r>
              <w:rPr>
                <w:rFonts w:ascii="宋体" w:hAnsi="宋体" w:cs="宋体"/>
                <w:color w:val="000000"/>
                <w:sz w:val="22"/>
              </w:rPr>
              <w:t>45</w:t>
            </w:r>
            <w:r>
              <w:rPr>
                <w:rFonts w:ascii="宋体" w:hAnsi="宋体" w:cs="宋体" w:hint="eastAsia"/>
                <w:color w:val="000000"/>
                <w:sz w:val="22"/>
              </w:rPr>
              <w:t>*min</w:t>
            </w:r>
            <w:r>
              <w:rPr>
                <w:rFonts w:ascii="宋体" w:hAnsi="宋体" w:cs="宋体"/>
                <w:color w:val="000000"/>
                <w:sz w:val="22"/>
              </w:rPr>
              <w:t>(</w:t>
            </w:r>
            <w:r>
              <w:rPr>
                <w:rFonts w:ascii="宋体" w:hAnsi="宋体" w:cs="宋体" w:hint="eastAsia"/>
                <w:color w:val="000000"/>
                <w:sz w:val="22"/>
              </w:rPr>
              <w:t>各供应商CCD变动总成本)/各自CCD变动总成本</w:t>
            </w:r>
            <w:r>
              <w:rPr>
                <w:rFonts w:ascii="宋体" w:hAnsi="宋体" w:cs="宋体" w:hint="eastAsia"/>
                <w:color w:val="000000"/>
                <w:sz w:val="22"/>
              </w:rPr>
              <w:t>。具体核算详见附件《C</w:t>
            </w:r>
            <w:r>
              <w:rPr>
                <w:rFonts w:ascii="宋体" w:hAnsi="宋体" w:cs="宋体"/>
                <w:color w:val="000000"/>
                <w:sz w:val="22"/>
              </w:rPr>
              <w:t>CD</w:t>
            </w:r>
            <w:r>
              <w:rPr>
                <w:rFonts w:ascii="宋体" w:hAnsi="宋体" w:cs="宋体" w:hint="eastAsia"/>
                <w:color w:val="000000"/>
                <w:sz w:val="22"/>
              </w:rPr>
              <w:t>变动成本核算表》</w:t>
            </w:r>
          </w:p>
        </w:tc>
        <w:tc>
          <w:tcPr>
            <w:tcW w:w="913" w:type="pct"/>
            <w:tcBorders>
              <w:left w:val="outset" w:sz="6" w:space="0" w:color="auto"/>
              <w:right w:val="outset" w:sz="6" w:space="0" w:color="auto"/>
            </w:tcBorders>
          </w:tcPr>
          <w:p w:rsidR="001163EC" w:rsidRPr="000C353B" w:rsidRDefault="001163EC" w:rsidP="001163EC">
            <w:pPr>
              <w:widowControl/>
              <w:adjustRightInd/>
              <w:spacing w:line="240" w:lineRule="auto"/>
              <w:rPr>
                <w:rFonts w:ascii="宋体" w:hAnsi="宋体" w:cs="宋体"/>
                <w:sz w:val="24"/>
                <w:szCs w:val="24"/>
              </w:rPr>
            </w:pPr>
          </w:p>
        </w:tc>
      </w:tr>
    </w:tbl>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③</w:t>
      </w:r>
      <w:r>
        <w:rPr>
          <w:rFonts w:ascii="宋体" w:hAnsi="宋体" w:cs="宋体"/>
          <w:sz w:val="24"/>
          <w:szCs w:val="24"/>
        </w:rPr>
        <w:t>商务项（</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）满分为</w:t>
      </w:r>
      <w:r w:rsidR="00753CC7">
        <w:rPr>
          <w:rFonts w:ascii="宋体" w:hAnsi="宋体" w:cs="宋体"/>
          <w:sz w:val="24"/>
          <w:szCs w:val="24"/>
          <w:u w:val="single"/>
        </w:rPr>
        <w:t>10</w:t>
      </w:r>
      <w:r>
        <w:rPr>
          <w:rFonts w:ascii="宋体" w:hAnsi="宋体" w:cs="宋体"/>
          <w:sz w:val="24"/>
          <w:szCs w:val="24"/>
        </w:rPr>
        <w:t>分。</w:t>
      </w:r>
    </w:p>
    <w:tbl>
      <w:tblPr>
        <w:tblW w:w="8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67"/>
        <w:gridCol w:w="709"/>
        <w:gridCol w:w="5244"/>
      </w:tblGrid>
      <w:tr w:rsidR="007E1334" w:rsidTr="00AF1E1F">
        <w:trPr>
          <w:tblHeade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评标项目</w:t>
            </w:r>
          </w:p>
        </w:tc>
        <w:tc>
          <w:tcPr>
            <w:tcW w:w="709"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评标分值</w:t>
            </w:r>
          </w:p>
        </w:tc>
        <w:tc>
          <w:tcPr>
            <w:tcW w:w="5244"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评标方法描述</w:t>
            </w:r>
          </w:p>
        </w:tc>
      </w:tr>
      <w:tr w:rsidR="007E1334"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7E1334" w:rsidRPr="008A71C6" w:rsidRDefault="000D304E" w:rsidP="00AF1E1F">
            <w:pPr>
              <w:widowControl/>
              <w:adjustRightInd/>
              <w:spacing w:line="240" w:lineRule="auto"/>
              <w:jc w:val="left"/>
              <w:rPr>
                <w:rFonts w:ascii="宋体" w:hAnsi="宋体" w:cs="宋体"/>
                <w:sz w:val="24"/>
                <w:szCs w:val="24"/>
              </w:rPr>
            </w:pPr>
            <w:r>
              <w:rPr>
                <w:rFonts w:ascii="宋体" w:hAnsi="宋体" w:cs="宋体" w:hint="eastAsia"/>
                <w:sz w:val="24"/>
                <w:szCs w:val="24"/>
              </w:rPr>
              <w:t>1</w:t>
            </w:r>
            <w:r w:rsidR="007E1334" w:rsidRPr="008A71C6">
              <w:rPr>
                <w:rFonts w:ascii="宋体" w:hAnsi="宋体" w:cs="宋体"/>
                <w:sz w:val="24"/>
                <w:szCs w:val="24"/>
              </w:rPr>
              <w:t>、</w:t>
            </w:r>
            <w:r w:rsidR="007E1334">
              <w:rPr>
                <w:rFonts w:ascii="宋体" w:hAnsi="宋体" w:cs="宋体" w:hint="eastAsia"/>
                <w:sz w:val="24"/>
                <w:szCs w:val="24"/>
              </w:rPr>
              <w:t>业绩</w:t>
            </w:r>
          </w:p>
        </w:tc>
        <w:tc>
          <w:tcPr>
            <w:tcW w:w="709" w:type="dxa"/>
            <w:tcBorders>
              <w:top w:val="outset" w:sz="6" w:space="0" w:color="auto"/>
              <w:left w:val="outset" w:sz="6" w:space="0" w:color="auto"/>
              <w:bottom w:val="outset" w:sz="6" w:space="0" w:color="auto"/>
              <w:right w:val="outset" w:sz="6" w:space="0" w:color="auto"/>
            </w:tcBorders>
            <w:vAlign w:val="center"/>
          </w:tcPr>
          <w:p w:rsidR="007E1334" w:rsidRPr="008A71C6" w:rsidRDefault="00136901" w:rsidP="00AF1E1F">
            <w:pPr>
              <w:widowControl/>
              <w:adjustRightInd/>
              <w:spacing w:line="240" w:lineRule="auto"/>
              <w:jc w:val="center"/>
              <w:rPr>
                <w:rFonts w:ascii="宋体" w:hAnsi="宋体" w:cs="宋体"/>
                <w:sz w:val="24"/>
                <w:szCs w:val="24"/>
              </w:rPr>
            </w:pPr>
            <w:r>
              <w:rPr>
                <w:rFonts w:ascii="宋体" w:hAnsi="宋体" w:cs="宋体" w:hint="eastAsia"/>
                <w:sz w:val="24"/>
                <w:szCs w:val="24"/>
              </w:rPr>
              <w:t>2</w:t>
            </w:r>
            <w:r w:rsidR="007E1334">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7E1334" w:rsidRPr="00E14722" w:rsidRDefault="00753CC7"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753CC7">
              <w:rPr>
                <w:rFonts w:ascii="宋体" w:hAnsi="宋体" w:cs="宋体"/>
                <w:sz w:val="24"/>
                <w:szCs w:val="24"/>
              </w:rPr>
              <w:t>投标人提供同类项目业绩：20</w:t>
            </w:r>
            <w:r w:rsidR="001163EC">
              <w:rPr>
                <w:rFonts w:ascii="宋体" w:hAnsi="宋体" w:cs="宋体"/>
                <w:sz w:val="24"/>
                <w:szCs w:val="24"/>
              </w:rPr>
              <w:t>20</w:t>
            </w:r>
            <w:r w:rsidRPr="00753CC7">
              <w:rPr>
                <w:rFonts w:ascii="宋体" w:hAnsi="宋体" w:cs="宋体"/>
                <w:sz w:val="24"/>
                <w:szCs w:val="24"/>
              </w:rPr>
              <w:t>年1月1日以来（以合同签订时间为准）独立完成四个同类项目业绩的得1分，每增加一个业绩加0.5分，最高得分2分。 【须提供每份业绩采购合同文本复印件。】</w:t>
            </w:r>
          </w:p>
        </w:tc>
      </w:tr>
      <w:tr w:rsidR="002F69D6"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2F69D6" w:rsidRDefault="006D767B" w:rsidP="00AF1E1F">
            <w:pPr>
              <w:widowControl/>
              <w:adjustRightInd/>
              <w:spacing w:line="240" w:lineRule="auto"/>
              <w:jc w:val="left"/>
              <w:rPr>
                <w:rFonts w:ascii="宋体" w:hAnsi="宋体" w:cs="宋体"/>
                <w:sz w:val="24"/>
                <w:szCs w:val="24"/>
              </w:rPr>
            </w:pPr>
            <w:r>
              <w:rPr>
                <w:rFonts w:ascii="宋体" w:hAnsi="宋体" w:cs="宋体" w:hint="eastAsia"/>
                <w:sz w:val="24"/>
                <w:szCs w:val="24"/>
              </w:rPr>
              <w:t>2</w:t>
            </w:r>
            <w:r w:rsidR="002F69D6">
              <w:rPr>
                <w:rFonts w:ascii="宋体" w:hAnsi="宋体" w:cs="宋体" w:hint="eastAsia"/>
                <w:sz w:val="24"/>
                <w:szCs w:val="24"/>
              </w:rPr>
              <w:t>、交货周期</w:t>
            </w:r>
          </w:p>
        </w:tc>
        <w:tc>
          <w:tcPr>
            <w:tcW w:w="709" w:type="dxa"/>
            <w:tcBorders>
              <w:top w:val="outset" w:sz="6" w:space="0" w:color="auto"/>
              <w:left w:val="outset" w:sz="6" w:space="0" w:color="auto"/>
              <w:bottom w:val="outset" w:sz="6" w:space="0" w:color="auto"/>
              <w:right w:val="outset" w:sz="6" w:space="0" w:color="auto"/>
            </w:tcBorders>
            <w:vAlign w:val="center"/>
          </w:tcPr>
          <w:p w:rsidR="002F69D6" w:rsidRDefault="00753CC7" w:rsidP="00AF1E1F">
            <w:pPr>
              <w:widowControl/>
              <w:adjustRightInd/>
              <w:spacing w:line="240" w:lineRule="auto"/>
              <w:jc w:val="center"/>
              <w:rPr>
                <w:rFonts w:ascii="宋体" w:hAnsi="宋体" w:cs="宋体"/>
                <w:sz w:val="24"/>
                <w:szCs w:val="24"/>
              </w:rPr>
            </w:pPr>
            <w:r>
              <w:rPr>
                <w:rFonts w:ascii="宋体" w:hAnsi="宋体" w:cs="宋体"/>
                <w:sz w:val="24"/>
                <w:szCs w:val="24"/>
              </w:rPr>
              <w:t>3</w:t>
            </w:r>
            <w:r w:rsidR="002F69D6">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2F69D6" w:rsidRPr="00E14722" w:rsidRDefault="00753CC7" w:rsidP="006D76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753CC7">
              <w:rPr>
                <w:rFonts w:ascii="宋体" w:hAnsi="宋体" w:cs="宋体"/>
                <w:sz w:val="24"/>
                <w:szCs w:val="24"/>
              </w:rPr>
              <w:t>在满足招标文件要求的交期上，交期最短得</w:t>
            </w:r>
            <w:r w:rsidRPr="00E14722">
              <w:rPr>
                <w:rFonts w:ascii="宋体" w:hAnsi="宋体" w:cs="宋体"/>
                <w:sz w:val="24"/>
                <w:szCs w:val="24"/>
              </w:rPr>
              <w:t>3</w:t>
            </w:r>
            <w:r w:rsidR="001163EC">
              <w:rPr>
                <w:rFonts w:ascii="宋体" w:hAnsi="宋体" w:cs="宋体"/>
                <w:sz w:val="24"/>
                <w:szCs w:val="24"/>
              </w:rPr>
              <w:t>分，</w:t>
            </w:r>
            <w:r w:rsidR="001163EC">
              <w:rPr>
                <w:rFonts w:ascii="宋体" w:hAnsi="宋体" w:cs="宋体" w:hint="eastAsia"/>
                <w:sz w:val="24"/>
                <w:szCs w:val="24"/>
              </w:rPr>
              <w:t>第二得</w:t>
            </w:r>
            <w:r w:rsidRPr="00E14722">
              <w:rPr>
                <w:rFonts w:ascii="宋体" w:hAnsi="宋体" w:cs="宋体"/>
                <w:sz w:val="24"/>
                <w:szCs w:val="24"/>
              </w:rPr>
              <w:t>2</w:t>
            </w:r>
            <w:r w:rsidRPr="00753CC7">
              <w:rPr>
                <w:rFonts w:ascii="宋体" w:hAnsi="宋体" w:cs="宋体"/>
                <w:sz w:val="24"/>
                <w:szCs w:val="24"/>
              </w:rPr>
              <w:t>分</w:t>
            </w:r>
            <w:r w:rsidR="001163EC">
              <w:rPr>
                <w:rFonts w:ascii="宋体" w:hAnsi="宋体" w:cs="宋体" w:hint="eastAsia"/>
                <w:sz w:val="24"/>
                <w:szCs w:val="24"/>
              </w:rPr>
              <w:t>，第三得1分</w:t>
            </w:r>
            <w:r w:rsidRPr="00753CC7">
              <w:rPr>
                <w:rFonts w:ascii="宋体" w:hAnsi="宋体" w:cs="宋体"/>
                <w:sz w:val="24"/>
                <w:szCs w:val="24"/>
              </w:rPr>
              <w:t>，其余不得分。</w:t>
            </w:r>
          </w:p>
        </w:tc>
      </w:tr>
      <w:tr w:rsidR="00136901"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136901" w:rsidRDefault="00136901" w:rsidP="00AF1E1F">
            <w:pPr>
              <w:widowControl/>
              <w:adjustRightInd/>
              <w:spacing w:line="240" w:lineRule="auto"/>
              <w:jc w:val="left"/>
              <w:rPr>
                <w:rFonts w:ascii="宋体" w:hAnsi="宋体" w:cs="宋体"/>
                <w:sz w:val="24"/>
                <w:szCs w:val="24"/>
              </w:rPr>
            </w:pPr>
            <w:r>
              <w:rPr>
                <w:rFonts w:ascii="宋体" w:hAnsi="宋体" w:cs="宋体" w:hint="eastAsia"/>
                <w:sz w:val="24"/>
                <w:szCs w:val="24"/>
              </w:rPr>
              <w:t>3、设备保修期限</w:t>
            </w:r>
          </w:p>
        </w:tc>
        <w:tc>
          <w:tcPr>
            <w:tcW w:w="709" w:type="dxa"/>
            <w:tcBorders>
              <w:top w:val="outset" w:sz="6" w:space="0" w:color="auto"/>
              <w:left w:val="outset" w:sz="6" w:space="0" w:color="auto"/>
              <w:bottom w:val="outset" w:sz="6" w:space="0" w:color="auto"/>
              <w:right w:val="outset" w:sz="6" w:space="0" w:color="auto"/>
            </w:tcBorders>
            <w:vAlign w:val="center"/>
          </w:tcPr>
          <w:p w:rsidR="00136901" w:rsidRDefault="00136901" w:rsidP="00AF1E1F">
            <w:pPr>
              <w:widowControl/>
              <w:adjustRightInd/>
              <w:spacing w:line="240" w:lineRule="auto"/>
              <w:jc w:val="center"/>
              <w:rPr>
                <w:rFonts w:ascii="宋体" w:hAnsi="宋体" w:cs="宋体"/>
                <w:sz w:val="24"/>
                <w:szCs w:val="24"/>
              </w:rPr>
            </w:pPr>
            <w:r>
              <w:rPr>
                <w:rFonts w:ascii="宋体" w:hAnsi="宋体" w:cs="宋体" w:hint="eastAsia"/>
                <w:sz w:val="24"/>
                <w:szCs w:val="24"/>
              </w:rPr>
              <w:t>3分</w:t>
            </w:r>
          </w:p>
        </w:tc>
        <w:tc>
          <w:tcPr>
            <w:tcW w:w="5244" w:type="dxa"/>
            <w:tcBorders>
              <w:top w:val="outset" w:sz="6" w:space="0" w:color="auto"/>
              <w:left w:val="outset" w:sz="6" w:space="0" w:color="auto"/>
              <w:bottom w:val="outset" w:sz="6" w:space="0" w:color="auto"/>
              <w:right w:val="outset" w:sz="6" w:space="0" w:color="auto"/>
            </w:tcBorders>
            <w:vAlign w:val="center"/>
          </w:tcPr>
          <w:p w:rsidR="00136901" w:rsidRPr="00E14722" w:rsidRDefault="00753CC7" w:rsidP="006D76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753CC7">
              <w:rPr>
                <w:rFonts w:ascii="宋体" w:hAnsi="宋体" w:cs="宋体"/>
                <w:sz w:val="24"/>
                <w:szCs w:val="24"/>
              </w:rPr>
              <w:t>在满足招标文件要求的保修期限上，按最高得</w:t>
            </w:r>
            <w:r w:rsidRPr="00E14722">
              <w:rPr>
                <w:rFonts w:ascii="宋体" w:hAnsi="宋体" w:cs="宋体"/>
                <w:sz w:val="24"/>
                <w:szCs w:val="24"/>
              </w:rPr>
              <w:t>3</w:t>
            </w:r>
            <w:r w:rsidR="001163EC">
              <w:rPr>
                <w:rFonts w:ascii="宋体" w:hAnsi="宋体" w:cs="宋体"/>
                <w:sz w:val="24"/>
                <w:szCs w:val="24"/>
              </w:rPr>
              <w:t>分，</w:t>
            </w:r>
            <w:r w:rsidR="001163EC">
              <w:rPr>
                <w:rFonts w:ascii="宋体" w:hAnsi="宋体" w:cs="宋体" w:hint="eastAsia"/>
                <w:sz w:val="24"/>
                <w:szCs w:val="24"/>
              </w:rPr>
              <w:t>第二</w:t>
            </w:r>
            <w:r w:rsidRPr="00753CC7">
              <w:rPr>
                <w:rFonts w:ascii="宋体" w:hAnsi="宋体" w:cs="宋体"/>
                <w:sz w:val="24"/>
                <w:szCs w:val="24"/>
              </w:rPr>
              <w:t>得</w:t>
            </w:r>
            <w:r w:rsidRPr="00E14722">
              <w:rPr>
                <w:rFonts w:ascii="宋体" w:hAnsi="宋体" w:cs="宋体"/>
                <w:sz w:val="24"/>
                <w:szCs w:val="24"/>
              </w:rPr>
              <w:t>2</w:t>
            </w:r>
            <w:r w:rsidRPr="00753CC7">
              <w:rPr>
                <w:rFonts w:ascii="宋体" w:hAnsi="宋体" w:cs="宋体"/>
                <w:sz w:val="24"/>
                <w:szCs w:val="24"/>
              </w:rPr>
              <w:t>分</w:t>
            </w:r>
            <w:r w:rsidR="001163EC">
              <w:rPr>
                <w:rFonts w:ascii="宋体" w:hAnsi="宋体" w:cs="宋体" w:hint="eastAsia"/>
                <w:sz w:val="24"/>
                <w:szCs w:val="24"/>
              </w:rPr>
              <w:t>，第三得1分</w:t>
            </w:r>
            <w:r w:rsidRPr="00753CC7">
              <w:rPr>
                <w:rFonts w:ascii="宋体" w:hAnsi="宋体" w:cs="宋体"/>
                <w:sz w:val="24"/>
                <w:szCs w:val="24"/>
              </w:rPr>
              <w:t>，其余不得分</w:t>
            </w:r>
            <w:r w:rsidRPr="00E14722">
              <w:rPr>
                <w:rFonts w:ascii="宋体" w:hAnsi="宋体" w:cs="宋体" w:hint="eastAsia"/>
                <w:sz w:val="24"/>
                <w:szCs w:val="24"/>
              </w:rPr>
              <w:t>。</w:t>
            </w:r>
          </w:p>
        </w:tc>
      </w:tr>
      <w:tr w:rsidR="00753CC7"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753CC7" w:rsidRDefault="00753CC7" w:rsidP="00AF1E1F">
            <w:pPr>
              <w:widowControl/>
              <w:adjustRightInd/>
              <w:spacing w:line="240" w:lineRule="auto"/>
              <w:jc w:val="left"/>
              <w:rPr>
                <w:rFonts w:ascii="宋体" w:hAnsi="宋体" w:cs="宋体"/>
                <w:sz w:val="24"/>
                <w:szCs w:val="24"/>
              </w:rPr>
            </w:pPr>
            <w:r>
              <w:rPr>
                <w:rFonts w:ascii="宋体" w:hAnsi="宋体" w:cs="宋体" w:hint="eastAsia"/>
                <w:sz w:val="24"/>
                <w:szCs w:val="24"/>
              </w:rPr>
              <w:t>4、管理体系认证</w:t>
            </w:r>
          </w:p>
        </w:tc>
        <w:tc>
          <w:tcPr>
            <w:tcW w:w="709" w:type="dxa"/>
            <w:tcBorders>
              <w:top w:val="outset" w:sz="6" w:space="0" w:color="auto"/>
              <w:left w:val="outset" w:sz="6" w:space="0" w:color="auto"/>
              <w:bottom w:val="outset" w:sz="6" w:space="0" w:color="auto"/>
              <w:right w:val="outset" w:sz="6" w:space="0" w:color="auto"/>
            </w:tcBorders>
            <w:vAlign w:val="center"/>
          </w:tcPr>
          <w:p w:rsidR="00753CC7" w:rsidRDefault="00753CC7" w:rsidP="00AF1E1F">
            <w:pPr>
              <w:widowControl/>
              <w:adjustRightInd/>
              <w:spacing w:line="240" w:lineRule="auto"/>
              <w:jc w:val="center"/>
              <w:rPr>
                <w:rFonts w:ascii="宋体" w:hAnsi="宋体" w:cs="宋体"/>
                <w:sz w:val="24"/>
                <w:szCs w:val="24"/>
              </w:rPr>
            </w:pPr>
            <w:r>
              <w:rPr>
                <w:rFonts w:ascii="宋体" w:hAnsi="宋体" w:cs="宋体" w:hint="eastAsia"/>
                <w:sz w:val="24"/>
                <w:szCs w:val="24"/>
              </w:rPr>
              <w:t>2分</w:t>
            </w:r>
          </w:p>
        </w:tc>
        <w:tc>
          <w:tcPr>
            <w:tcW w:w="5244" w:type="dxa"/>
            <w:tcBorders>
              <w:top w:val="outset" w:sz="6" w:space="0" w:color="auto"/>
              <w:left w:val="outset" w:sz="6" w:space="0" w:color="auto"/>
              <w:bottom w:val="outset" w:sz="6" w:space="0" w:color="auto"/>
              <w:right w:val="outset" w:sz="6" w:space="0" w:color="auto"/>
            </w:tcBorders>
            <w:vAlign w:val="center"/>
          </w:tcPr>
          <w:p w:rsidR="00753CC7" w:rsidRPr="00E14722" w:rsidRDefault="00E14722"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E14722">
              <w:rPr>
                <w:rFonts w:ascii="宋体" w:hAnsi="宋体" w:cs="宋体"/>
                <w:sz w:val="24"/>
                <w:szCs w:val="24"/>
              </w:rPr>
              <w:t>1、投标人同时具备以下管理体系认证：（</w:t>
            </w:r>
            <w:r w:rsidR="001163EC">
              <w:rPr>
                <w:rFonts w:ascii="宋体" w:hAnsi="宋体" w:cs="宋体"/>
                <w:sz w:val="24"/>
                <w:szCs w:val="24"/>
              </w:rPr>
              <w:t>1</w:t>
            </w:r>
            <w:r w:rsidRPr="00E14722">
              <w:rPr>
                <w:rFonts w:ascii="宋体" w:hAnsi="宋体" w:cs="宋体"/>
                <w:sz w:val="24"/>
                <w:szCs w:val="24"/>
              </w:rPr>
              <w:t>） 环境管理体系认证ISO 14001 ；（</w:t>
            </w:r>
            <w:r w:rsidR="001163EC">
              <w:rPr>
                <w:rFonts w:ascii="宋体" w:hAnsi="宋体" w:cs="宋体"/>
                <w:sz w:val="24"/>
                <w:szCs w:val="24"/>
              </w:rPr>
              <w:t>2</w:t>
            </w:r>
            <w:r w:rsidRPr="00E14722">
              <w:rPr>
                <w:rFonts w:ascii="宋体" w:hAnsi="宋体" w:cs="宋体"/>
                <w:sz w:val="24"/>
                <w:szCs w:val="24"/>
              </w:rPr>
              <w:t>）职业健康安全管理体系认证OHSAS 18001 ；（</w:t>
            </w:r>
            <w:r w:rsidR="001163EC">
              <w:rPr>
                <w:rFonts w:ascii="宋体" w:hAnsi="宋体" w:cs="宋体"/>
                <w:sz w:val="24"/>
                <w:szCs w:val="24"/>
              </w:rPr>
              <w:t>3</w:t>
            </w:r>
            <w:r w:rsidRPr="00E14722">
              <w:rPr>
                <w:rFonts w:ascii="宋体" w:hAnsi="宋体" w:cs="宋体"/>
                <w:sz w:val="24"/>
                <w:szCs w:val="24"/>
              </w:rPr>
              <w:t>）ISO450</w:t>
            </w:r>
            <w:r>
              <w:rPr>
                <w:rFonts w:ascii="宋体" w:hAnsi="宋体" w:cs="宋体"/>
                <w:sz w:val="24"/>
                <w:szCs w:val="24"/>
              </w:rPr>
              <w:t>0</w:t>
            </w:r>
            <w:r w:rsidRPr="00E14722">
              <w:rPr>
                <w:rFonts w:ascii="宋体" w:hAnsi="宋体" w:cs="宋体"/>
                <w:sz w:val="24"/>
                <w:szCs w:val="24"/>
              </w:rPr>
              <w:t>01职业健康安全管理体系；（</w:t>
            </w:r>
            <w:r w:rsidR="001163EC">
              <w:rPr>
                <w:rFonts w:ascii="宋体" w:hAnsi="宋体" w:cs="宋体"/>
                <w:sz w:val="24"/>
                <w:szCs w:val="24"/>
              </w:rPr>
              <w:t>4</w:t>
            </w:r>
            <w:r w:rsidRPr="00E14722">
              <w:rPr>
                <w:rFonts w:ascii="宋体" w:hAnsi="宋体" w:cs="宋体"/>
                <w:sz w:val="24"/>
                <w:szCs w:val="24"/>
              </w:rPr>
              <w:t>）ISO50001能源管理体系认证证书；齐全的得</w:t>
            </w:r>
            <w:r>
              <w:rPr>
                <w:rFonts w:ascii="宋体" w:hAnsi="宋体" w:cs="宋体"/>
                <w:sz w:val="24"/>
                <w:szCs w:val="24"/>
              </w:rPr>
              <w:t>2</w:t>
            </w:r>
            <w:r w:rsidRPr="00E14722">
              <w:rPr>
                <w:rFonts w:ascii="宋体" w:hAnsi="宋体" w:cs="宋体"/>
                <w:sz w:val="24"/>
                <w:szCs w:val="24"/>
              </w:rPr>
              <w:t>分，每缺一项扣0.5分，扣完为止。【须提供相关的有效证书复印件加盖投标人公章，否则不得分。】</w:t>
            </w:r>
          </w:p>
        </w:tc>
      </w:tr>
    </w:tbl>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④特殊</w:t>
      </w:r>
      <w:r>
        <w:rPr>
          <w:rFonts w:ascii="宋体" w:hAnsi="宋体" w:cs="宋体"/>
          <w:sz w:val="24"/>
          <w:szCs w:val="24"/>
        </w:rPr>
        <w:t>项（</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w:t>
      </w:r>
    </w:p>
    <w:p w:rsidR="007E1334" w:rsidRDefault="007E1334" w:rsidP="007E1334">
      <w:pPr>
        <w:pStyle w:val="21"/>
        <w:spacing w:before="0" w:after="0" w:line="400" w:lineRule="atLeast"/>
        <w:rPr>
          <w:sz w:val="24"/>
          <w:szCs w:val="24"/>
        </w:rPr>
      </w:pPr>
      <w:bookmarkStart w:id="225" w:name="_Toc485307422"/>
      <w:bookmarkStart w:id="226" w:name="_Toc367719721"/>
      <w:bookmarkStart w:id="227" w:name="_Toc247514025"/>
      <w:bookmarkStart w:id="228" w:name="_Toc152042378"/>
      <w:bookmarkStart w:id="229" w:name="_Toc152045601"/>
      <w:bookmarkStart w:id="230" w:name="_Toc144974568"/>
      <w:bookmarkStart w:id="231" w:name="_Toc247527626"/>
      <w:bookmarkStart w:id="232" w:name="_Toc124758269"/>
      <w:bookmarkStart w:id="233" w:name="_Toc186459415"/>
      <w:r>
        <w:rPr>
          <w:rFonts w:hint="eastAsia"/>
          <w:sz w:val="24"/>
          <w:szCs w:val="24"/>
        </w:rPr>
        <w:t xml:space="preserve">2. </w:t>
      </w:r>
      <w:r>
        <w:rPr>
          <w:rFonts w:hint="eastAsia"/>
          <w:sz w:val="24"/>
          <w:szCs w:val="24"/>
        </w:rPr>
        <w:t>评审标准</w:t>
      </w:r>
      <w:bookmarkEnd w:id="225"/>
      <w:bookmarkEnd w:id="226"/>
      <w:bookmarkEnd w:id="227"/>
      <w:bookmarkEnd w:id="228"/>
      <w:bookmarkEnd w:id="229"/>
      <w:bookmarkEnd w:id="230"/>
      <w:bookmarkEnd w:id="231"/>
      <w:bookmarkEnd w:id="232"/>
      <w:bookmarkEnd w:id="233"/>
    </w:p>
    <w:p w:rsidR="007E1334" w:rsidRDefault="007E1334" w:rsidP="007E1334">
      <w:pPr>
        <w:pStyle w:val="31"/>
        <w:spacing w:before="0" w:after="0" w:line="440" w:lineRule="atLeast"/>
        <w:ind w:firstLine="118"/>
        <w:rPr>
          <w:sz w:val="24"/>
          <w:szCs w:val="24"/>
        </w:rPr>
      </w:pPr>
      <w:bookmarkStart w:id="234" w:name="_Toc152045602"/>
      <w:bookmarkStart w:id="235" w:name="_Toc247514026"/>
      <w:bookmarkStart w:id="236" w:name="_Toc485307423"/>
      <w:bookmarkStart w:id="237" w:name="_Toc144974569"/>
      <w:bookmarkStart w:id="238" w:name="_Toc152042379"/>
      <w:bookmarkStart w:id="239" w:name="_Toc367719722"/>
      <w:bookmarkStart w:id="240" w:name="_Toc247527627"/>
      <w:bookmarkStart w:id="241" w:name="_Toc124758270"/>
      <w:bookmarkStart w:id="242" w:name="_Toc186459416"/>
      <w:r>
        <w:rPr>
          <w:rFonts w:hint="eastAsia"/>
          <w:sz w:val="24"/>
          <w:szCs w:val="24"/>
        </w:rPr>
        <w:t xml:space="preserve">2.1 </w:t>
      </w:r>
      <w:r>
        <w:rPr>
          <w:rFonts w:hint="eastAsia"/>
          <w:sz w:val="24"/>
          <w:szCs w:val="24"/>
        </w:rPr>
        <w:t>初步评审标准</w:t>
      </w:r>
      <w:bookmarkEnd w:id="234"/>
      <w:bookmarkEnd w:id="235"/>
      <w:bookmarkEnd w:id="236"/>
      <w:bookmarkEnd w:id="237"/>
      <w:bookmarkEnd w:id="238"/>
      <w:bookmarkEnd w:id="239"/>
      <w:bookmarkEnd w:id="240"/>
      <w:bookmarkEnd w:id="241"/>
      <w:bookmarkEnd w:id="242"/>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2.1.1 形式评审标准：见评标办法前附表。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2.1.2 资格评审标准：见评标办法前附表。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2.1.3 响应性评审标准：见评标办法前附表。</w:t>
      </w:r>
    </w:p>
    <w:p w:rsidR="007E1334" w:rsidRDefault="007E1334" w:rsidP="007E1334">
      <w:pPr>
        <w:pStyle w:val="31"/>
        <w:spacing w:before="0" w:after="0" w:line="440" w:lineRule="atLeast"/>
        <w:ind w:firstLine="118"/>
        <w:rPr>
          <w:sz w:val="24"/>
          <w:szCs w:val="24"/>
        </w:rPr>
      </w:pPr>
      <w:bookmarkStart w:id="243" w:name="_Toc152042380"/>
      <w:bookmarkStart w:id="244" w:name="_Toc247527628"/>
      <w:bookmarkStart w:id="245" w:name="_Toc247514027"/>
      <w:bookmarkStart w:id="246" w:name="_Toc144974570"/>
      <w:bookmarkStart w:id="247" w:name="_Toc152045603"/>
      <w:bookmarkStart w:id="248" w:name="_Toc485307424"/>
      <w:bookmarkStart w:id="249" w:name="_Toc367719723"/>
      <w:bookmarkStart w:id="250" w:name="_Toc124758271"/>
      <w:bookmarkStart w:id="251" w:name="_Toc186459417"/>
      <w:r>
        <w:rPr>
          <w:rFonts w:hint="eastAsia"/>
          <w:sz w:val="24"/>
          <w:szCs w:val="24"/>
        </w:rPr>
        <w:t xml:space="preserve">2.2 </w:t>
      </w:r>
      <w:r>
        <w:rPr>
          <w:rFonts w:hint="eastAsia"/>
          <w:sz w:val="24"/>
          <w:szCs w:val="24"/>
        </w:rPr>
        <w:t>评标内容与评</w:t>
      </w:r>
      <w:bookmarkEnd w:id="243"/>
      <w:bookmarkEnd w:id="244"/>
      <w:bookmarkEnd w:id="245"/>
      <w:bookmarkEnd w:id="246"/>
      <w:bookmarkEnd w:id="247"/>
      <w:r>
        <w:rPr>
          <w:rFonts w:hint="eastAsia"/>
          <w:sz w:val="24"/>
          <w:szCs w:val="24"/>
        </w:rPr>
        <w:t>标办法</w:t>
      </w:r>
      <w:bookmarkEnd w:id="248"/>
      <w:bookmarkEnd w:id="249"/>
      <w:bookmarkEnd w:id="250"/>
      <w:bookmarkEnd w:id="251"/>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2.2.1 评分标准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（1）技术部分评标办法：见评标办法前附表；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（2）商务部分：见评标办法前附表；</w:t>
      </w:r>
    </w:p>
    <w:p w:rsidR="007E1334" w:rsidRDefault="007E1334" w:rsidP="007E1334">
      <w:pPr>
        <w:pStyle w:val="21"/>
        <w:spacing w:before="0" w:after="0" w:line="400" w:lineRule="atLeast"/>
        <w:rPr>
          <w:sz w:val="24"/>
          <w:szCs w:val="24"/>
        </w:rPr>
      </w:pPr>
      <w:bookmarkStart w:id="252" w:name="_Toc152045604"/>
      <w:bookmarkStart w:id="253" w:name="_Toc485307425"/>
      <w:bookmarkStart w:id="254" w:name="_Toc247527629"/>
      <w:bookmarkStart w:id="255" w:name="_Toc367719724"/>
      <w:bookmarkStart w:id="256" w:name="_Toc144974571"/>
      <w:bookmarkStart w:id="257" w:name="_Toc152042381"/>
      <w:bookmarkStart w:id="258" w:name="_Toc247514028"/>
      <w:bookmarkStart w:id="259" w:name="_Toc124758272"/>
      <w:bookmarkStart w:id="260" w:name="_Toc186459418"/>
      <w:r>
        <w:rPr>
          <w:rFonts w:hint="eastAsia"/>
          <w:sz w:val="24"/>
          <w:szCs w:val="24"/>
        </w:rPr>
        <w:lastRenderedPageBreak/>
        <w:t xml:space="preserve">3. </w:t>
      </w:r>
      <w:r>
        <w:rPr>
          <w:rFonts w:hint="eastAsia"/>
          <w:sz w:val="24"/>
          <w:szCs w:val="24"/>
        </w:rPr>
        <w:t>评标程序</w:t>
      </w:r>
      <w:bookmarkEnd w:id="252"/>
      <w:bookmarkEnd w:id="253"/>
      <w:bookmarkEnd w:id="254"/>
      <w:bookmarkEnd w:id="255"/>
      <w:bookmarkEnd w:id="256"/>
      <w:bookmarkEnd w:id="257"/>
      <w:bookmarkEnd w:id="258"/>
      <w:bookmarkEnd w:id="259"/>
      <w:bookmarkEnd w:id="260"/>
    </w:p>
    <w:p w:rsidR="007E1334" w:rsidRDefault="007E1334" w:rsidP="007E1334">
      <w:pPr>
        <w:pStyle w:val="31"/>
        <w:spacing w:before="0" w:after="0" w:line="440" w:lineRule="atLeast"/>
        <w:ind w:firstLine="118"/>
        <w:rPr>
          <w:sz w:val="24"/>
          <w:szCs w:val="24"/>
        </w:rPr>
      </w:pPr>
      <w:bookmarkStart w:id="261" w:name="_Toc485307426"/>
      <w:bookmarkStart w:id="262" w:name="_Toc367719725"/>
      <w:bookmarkStart w:id="263" w:name="_Toc247514029"/>
      <w:bookmarkStart w:id="264" w:name="_Toc144974572"/>
      <w:bookmarkStart w:id="265" w:name="_Toc152045605"/>
      <w:bookmarkStart w:id="266" w:name="_Toc152042382"/>
      <w:bookmarkStart w:id="267" w:name="_Toc247527630"/>
      <w:bookmarkStart w:id="268" w:name="_Toc124758273"/>
      <w:bookmarkStart w:id="269" w:name="_Toc186459419"/>
      <w:r>
        <w:rPr>
          <w:rFonts w:hint="eastAsia"/>
          <w:sz w:val="24"/>
          <w:szCs w:val="24"/>
        </w:rPr>
        <w:t xml:space="preserve">3.1 </w:t>
      </w:r>
      <w:r>
        <w:rPr>
          <w:rFonts w:hint="eastAsia"/>
          <w:sz w:val="24"/>
          <w:szCs w:val="24"/>
        </w:rPr>
        <w:t>初步评审</w:t>
      </w:r>
      <w:bookmarkEnd w:id="261"/>
      <w:bookmarkEnd w:id="262"/>
      <w:bookmarkEnd w:id="263"/>
      <w:bookmarkEnd w:id="264"/>
      <w:bookmarkEnd w:id="265"/>
      <w:bookmarkEnd w:id="266"/>
      <w:bookmarkEnd w:id="267"/>
      <w:bookmarkEnd w:id="268"/>
      <w:bookmarkEnd w:id="269"/>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3.1.1 评标委员会可以要求投标人提交第二章“投标人须知”第14项规定的有关证明和证件的原件，以便核验。评标委员会依据本章第2.1款规定的标准对投标文件进行初步评审。</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在详细评标之前，评标委员会将确定每一投标是否对招标文件的要求作出了实质性响应，而没有重大偏离。实质性响应的投标是指投标符合招标文件的所有条款、条件和规定且没有重大偏离或保留。重大偏离或保留系指影响到招标文件规定的合同承包范围和关键的质量和性能，或限制了业主的权力，或保留、反对投标人的义务的规定，而纠正这些偏离将影响到其它提交实质性响应投标的投标人的公平竞争地位。</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评标委员会判断投标文件的响应性仅基于投标文件本身而不靠外部证据。评标委员会将拒绝被确定为非实质性响应的投标，投标人不能通过修正或撤销不符之处而使其投标成为实质性响应的投标。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评标委员会将允许修改投标中不构成重大偏离的微小的、非正规、不一致或不规则的地方，但这种允许不能损害或影响任何投标人的相对排序。</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有一项不符合评审标准的，评标委员会应当否决其投标。（适用于未进行资格预审的）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3.1.2 投标人有以下情形之一的，评标委员会应当否决其投标：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（1）为招标人不具有独立法人资格的附属机构（单位）；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（2）为招标项目前期工作提供咨询服务的；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（3）为本招标项目的监理人；</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（4）为本招标项目的代建人；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（5）为本招标项目提供招标代理服务的；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（6）被责令停业的；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（7）被暂停或取消投标资格的；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（8）财产被接管或冻结的；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（9）在最近三年内有骗取中标或严重违约或重大工程质量问题的；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（10）与本招标项目的监理人或代建人或招标人同为一个法定代表人的；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（11）与本招标项目的监理人或代建人或招标人相互控股或参股的；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（12）与本招标项目的监理人或代建人或招标人相互任职或工作的。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（13）串通投标或弄虚作假或有其他违法行为的；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（14）不按评标委员会要求澄清、说明或补正的；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w:t>
      </w:r>
      <w:r w:rsidRPr="00EB5EC0">
        <w:rPr>
          <w:rFonts w:ascii="宋体" w:hAnsi="宋体" w:cs="宋体"/>
          <w:sz w:val="24"/>
          <w:szCs w:val="24"/>
        </w:rPr>
        <w:t>15</w:t>
      </w:r>
      <w:r w:rsidRPr="00EB5EC0">
        <w:rPr>
          <w:rFonts w:ascii="宋体" w:hAnsi="宋体" w:cs="宋体" w:hint="eastAsia"/>
          <w:sz w:val="24"/>
          <w:szCs w:val="24"/>
        </w:rPr>
        <w:t>）代理商投标须获得所投货物制造商针对本项目的授权,一个制造商对</w:t>
      </w:r>
      <w:r w:rsidRPr="00EB5EC0">
        <w:rPr>
          <w:rFonts w:ascii="宋体" w:hAnsi="宋体" w:cs="宋体" w:hint="eastAsia"/>
          <w:sz w:val="24"/>
          <w:szCs w:val="24"/>
        </w:rPr>
        <w:lastRenderedPageBreak/>
        <w:t>同一品牌同一型号的货物，仅能委托一个代理商参加投标，且制造商与代理商不能同时参加投标，否则评标委员会将否决其所有投标；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w:t>
      </w:r>
      <w:r w:rsidRPr="00EB5EC0">
        <w:rPr>
          <w:rFonts w:ascii="宋体" w:hAnsi="宋体" w:cs="宋体"/>
          <w:sz w:val="24"/>
          <w:szCs w:val="24"/>
        </w:rPr>
        <w:t>6</w:t>
      </w:r>
      <w:r w:rsidRPr="00EB5EC0">
        <w:rPr>
          <w:rFonts w:ascii="宋体" w:hAnsi="宋体" w:cs="宋体" w:hint="eastAsia"/>
          <w:sz w:val="24"/>
          <w:szCs w:val="24"/>
        </w:rPr>
        <w:t>）法律法规或投标人须知前附表规定的其他情形。</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3.1.3评标委员会将对确定为实质上响应招标文件要求的投标文件的投标报价进行算术性错误修正，算术性错误修正的原则如下：</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（1）如果投标文件的开标一览表和投标价格表的表格中出现单价与总价有出入的，则以单价为准修正总价。</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（2）如果开标一览表中的投标价格与投标报价表上的投标价格有出入，以开标一览表中的投标价格为准。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（3）如果投标函中的投标总价与开标一览表中的投标总价有出入，以投标函中的投标总价为准。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4）对漏（缺）报项、多报项的处理：招标文件中要求列入报价的费用（含配置、功能），漏（缺）报的视同已含在投标总价中，但在评标时取有效投标人该项最高报价加入评标价进行评标。对多报项的价格，评标时按其自己的投标报价予以核减后形成评标价进行评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3.1.4 按上述3.1.3款算术性错误修正的原则及方法调整投标文件的投标报价，经投标人同意后，调整后的报价对投标人起约束作用。如果投标人不接受改正后的投标报价则其投标将被拒绝，其投标保证金将被没收，并不影响评标工作。</w:t>
      </w:r>
    </w:p>
    <w:p w:rsidR="007E1334" w:rsidRPr="00EB5EC0" w:rsidRDefault="007E1334" w:rsidP="007E1334">
      <w:pPr>
        <w:spacing w:line="400" w:lineRule="exact"/>
        <w:ind w:firstLineChars="200" w:firstLine="480"/>
        <w:rPr>
          <w:rFonts w:ascii="宋体" w:hAnsi="宋体" w:cs="宋体"/>
          <w:sz w:val="24"/>
          <w:szCs w:val="24"/>
        </w:rPr>
      </w:pPr>
      <w:bookmarkStart w:id="270" w:name="_Toc152042384"/>
      <w:bookmarkStart w:id="271" w:name="_Toc247527631"/>
      <w:bookmarkStart w:id="272" w:name="_Toc367719726"/>
      <w:bookmarkStart w:id="273" w:name="_Toc152045606"/>
      <w:bookmarkStart w:id="274" w:name="_Toc485307427"/>
      <w:bookmarkStart w:id="275" w:name="_Toc247514030"/>
      <w:bookmarkStart w:id="276" w:name="_Toc144974573"/>
      <w:r w:rsidRPr="00EB5EC0">
        <w:rPr>
          <w:rFonts w:ascii="宋体" w:hAnsi="宋体" w:cs="宋体" w:hint="eastAsia"/>
          <w:sz w:val="24"/>
          <w:szCs w:val="24"/>
        </w:rPr>
        <w:t>3.2 详细评审</w:t>
      </w:r>
      <w:bookmarkEnd w:id="270"/>
      <w:bookmarkEnd w:id="271"/>
      <w:bookmarkEnd w:id="272"/>
      <w:bookmarkEnd w:id="273"/>
      <w:bookmarkEnd w:id="274"/>
      <w:bookmarkEnd w:id="275"/>
      <w:bookmarkEnd w:id="276"/>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3.2.1 评标委员会按本章第2.2款规定的评标内容和评标办法进行评标，并得出综合评估的排序。</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3.2.2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rsidR="007E1334" w:rsidRPr="00EB5EC0" w:rsidRDefault="007E1334" w:rsidP="007E1334">
      <w:pPr>
        <w:spacing w:line="400" w:lineRule="exact"/>
        <w:ind w:firstLineChars="200" w:firstLine="480"/>
        <w:rPr>
          <w:rFonts w:ascii="宋体" w:hAnsi="宋体" w:cs="宋体"/>
          <w:sz w:val="24"/>
          <w:szCs w:val="24"/>
        </w:rPr>
      </w:pPr>
      <w:bookmarkStart w:id="277" w:name="_Toc144974575"/>
      <w:bookmarkStart w:id="278" w:name="_Toc485307428"/>
      <w:bookmarkStart w:id="279" w:name="_Toc247514031"/>
      <w:bookmarkStart w:id="280" w:name="_Toc247527632"/>
      <w:bookmarkStart w:id="281" w:name="_Toc367719727"/>
      <w:bookmarkStart w:id="282" w:name="_Toc152045607"/>
      <w:bookmarkStart w:id="283" w:name="_Toc152042385"/>
      <w:r w:rsidRPr="00EB5EC0">
        <w:rPr>
          <w:rFonts w:ascii="宋体" w:hAnsi="宋体" w:cs="宋体" w:hint="eastAsia"/>
          <w:sz w:val="24"/>
          <w:szCs w:val="24"/>
        </w:rPr>
        <w:t>3.3 投标文件的澄清</w:t>
      </w:r>
      <w:bookmarkEnd w:id="277"/>
      <w:r w:rsidRPr="00EB5EC0">
        <w:rPr>
          <w:rFonts w:ascii="宋体" w:hAnsi="宋体" w:cs="宋体" w:hint="eastAsia"/>
          <w:sz w:val="24"/>
          <w:szCs w:val="24"/>
        </w:rPr>
        <w:t>和补正</w:t>
      </w:r>
      <w:bookmarkEnd w:id="278"/>
      <w:bookmarkEnd w:id="279"/>
      <w:bookmarkEnd w:id="280"/>
      <w:bookmarkEnd w:id="281"/>
      <w:bookmarkEnd w:id="282"/>
      <w:bookmarkEnd w:id="283"/>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3.3.2 澄清、说明和补正不得改变投标文件的实质性内容。投标人的书面澄清、说明和补正属于投标文件的组成部分。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3.3.3 评标委员会对投标人提交的澄清、说明或补正有疑问的，可以要求投标人进一步澄清、说明或补正，直至满足评标委员会的要求。</w:t>
      </w:r>
    </w:p>
    <w:p w:rsidR="007E1334" w:rsidRPr="00EB5EC0" w:rsidRDefault="007E1334" w:rsidP="007E1334">
      <w:pPr>
        <w:spacing w:line="400" w:lineRule="exact"/>
        <w:ind w:firstLineChars="200" w:firstLine="480"/>
        <w:rPr>
          <w:rFonts w:ascii="宋体" w:hAnsi="宋体" w:cs="宋体"/>
          <w:sz w:val="24"/>
          <w:szCs w:val="24"/>
        </w:rPr>
      </w:pPr>
      <w:bookmarkStart w:id="284" w:name="_Toc485307429"/>
      <w:bookmarkStart w:id="285" w:name="_Toc247527633"/>
      <w:bookmarkStart w:id="286" w:name="_Toc152045608"/>
      <w:bookmarkStart w:id="287" w:name="_Toc367719728"/>
      <w:bookmarkStart w:id="288" w:name="_Toc144974576"/>
      <w:bookmarkStart w:id="289" w:name="_Toc247514032"/>
      <w:bookmarkStart w:id="290" w:name="_Toc152042386"/>
      <w:r w:rsidRPr="00EB5EC0">
        <w:rPr>
          <w:rFonts w:ascii="宋体" w:hAnsi="宋体" w:cs="宋体" w:hint="eastAsia"/>
          <w:sz w:val="24"/>
          <w:szCs w:val="24"/>
        </w:rPr>
        <w:lastRenderedPageBreak/>
        <w:t>3.4 评标结果</w:t>
      </w:r>
      <w:bookmarkEnd w:id="284"/>
      <w:bookmarkEnd w:id="285"/>
      <w:bookmarkEnd w:id="286"/>
      <w:bookmarkEnd w:id="287"/>
      <w:bookmarkEnd w:id="288"/>
      <w:bookmarkEnd w:id="289"/>
      <w:bookmarkEnd w:id="290"/>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3.4.1 除第二章“投标人须知”前附表授权直接确定中标人外，评标委员会根据各投标人的技术、商务综合评审，并进行优劣次序排序，推荐经评审综合排序为第一的投标人为中标候选人。</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3.4.2 评标委员会完成评标后，应当向招标人提交书面评标报告。</w:t>
      </w:r>
    </w:p>
    <w:p w:rsidR="005A51D5" w:rsidRPr="007E1334" w:rsidRDefault="005A51D5"/>
    <w:sectPr w:rsidR="005A51D5" w:rsidRPr="007E1334" w:rsidSect="007E133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B31" w:rsidRDefault="008E0B31" w:rsidP="00081CC1">
      <w:pPr>
        <w:spacing w:line="240" w:lineRule="auto"/>
      </w:pPr>
      <w:r>
        <w:separator/>
      </w:r>
    </w:p>
  </w:endnote>
  <w:endnote w:type="continuationSeparator" w:id="0">
    <w:p w:rsidR="008E0B31" w:rsidRDefault="008E0B31" w:rsidP="00081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长城仿宋">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Helvetica">
    <w:panose1 w:val="020B0504020202030204"/>
    <w:charset w:val="00"/>
    <w:family w:val="swiss"/>
    <w:pitch w:val="variable"/>
    <w:sig w:usb0="00000007" w:usb1="00000000" w:usb2="00000000" w:usb3="00000000" w:csb0="00000093" w:csb1="00000000"/>
  </w:font>
  <w:font w:name="inherit">
    <w:altName w:val="Times New Roman"/>
    <w:panose1 w:val="00000000000000000000"/>
    <w:charset w:val="00"/>
    <w:family w:val="roman"/>
    <w:notTrueType/>
    <w:pitch w:val="default"/>
  </w:font>
  <w:font w:name="ArialMT">
    <w:altName w:val="新宋体"/>
    <w:charset w:val="00"/>
    <w:family w:val="swiss"/>
    <w:pitch w:val="default"/>
    <w:sig w:usb0="00000003" w:usb1="080E0000" w:usb2="00000010"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B31" w:rsidRDefault="008E0B31" w:rsidP="00081CC1">
      <w:pPr>
        <w:spacing w:line="240" w:lineRule="auto"/>
      </w:pPr>
      <w:r>
        <w:separator/>
      </w:r>
    </w:p>
  </w:footnote>
  <w:footnote w:type="continuationSeparator" w:id="0">
    <w:p w:rsidR="008E0B31" w:rsidRDefault="008E0B31" w:rsidP="00081C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16BD3A"/>
    <w:multiLevelType w:val="singleLevel"/>
    <w:tmpl w:val="B816BD3A"/>
    <w:lvl w:ilvl="0">
      <w:start w:val="7"/>
      <w:numFmt w:val="decimal"/>
      <w:suff w:val="nothing"/>
      <w:lvlText w:val="%1、"/>
      <w:lvlJc w:val="left"/>
      <w:pPr>
        <w:ind w:left="0" w:firstLine="0"/>
      </w:pPr>
    </w:lvl>
  </w:abstractNum>
  <w:abstractNum w:abstractNumId="1" w15:restartNumberingAfterBreak="0">
    <w:nsid w:val="FFFFFF7C"/>
    <w:multiLevelType w:val="singleLevel"/>
    <w:tmpl w:val="DC16CFA0"/>
    <w:lvl w:ilvl="0">
      <w:start w:val="1"/>
      <w:numFmt w:val="decimal"/>
      <w:pStyle w:val="5"/>
      <w:lvlText w:val="%1."/>
      <w:lvlJc w:val="left"/>
      <w:pPr>
        <w:tabs>
          <w:tab w:val="num" w:pos="2040"/>
        </w:tabs>
        <w:ind w:leftChars="800" w:left="2040" w:hangingChars="200" w:hanging="360"/>
      </w:pPr>
    </w:lvl>
  </w:abstractNum>
  <w:abstractNum w:abstractNumId="2" w15:restartNumberingAfterBreak="0">
    <w:nsid w:val="FFFFFF7D"/>
    <w:multiLevelType w:val="singleLevel"/>
    <w:tmpl w:val="F1562ACC"/>
    <w:lvl w:ilvl="0">
      <w:start w:val="1"/>
      <w:numFmt w:val="decimal"/>
      <w:pStyle w:val="4"/>
      <w:lvlText w:val="%1."/>
      <w:lvlJc w:val="left"/>
      <w:pPr>
        <w:tabs>
          <w:tab w:val="num" w:pos="1620"/>
        </w:tabs>
        <w:ind w:leftChars="600" w:left="1620" w:hangingChars="200" w:hanging="360"/>
      </w:pPr>
    </w:lvl>
  </w:abstractNum>
  <w:abstractNum w:abstractNumId="3" w15:restartNumberingAfterBreak="0">
    <w:nsid w:val="FFFFFF7E"/>
    <w:multiLevelType w:val="singleLevel"/>
    <w:tmpl w:val="F77629C4"/>
    <w:lvl w:ilvl="0">
      <w:start w:val="1"/>
      <w:numFmt w:val="decimal"/>
      <w:pStyle w:val="3"/>
      <w:lvlText w:val="%1."/>
      <w:lvlJc w:val="left"/>
      <w:pPr>
        <w:tabs>
          <w:tab w:val="num" w:pos="1200"/>
        </w:tabs>
        <w:ind w:leftChars="400" w:left="1200" w:hangingChars="200" w:hanging="360"/>
      </w:pPr>
    </w:lvl>
  </w:abstractNum>
  <w:abstractNum w:abstractNumId="4" w15:restartNumberingAfterBreak="0">
    <w:nsid w:val="FFFFFF7F"/>
    <w:multiLevelType w:val="singleLevel"/>
    <w:tmpl w:val="5256306A"/>
    <w:lvl w:ilvl="0">
      <w:start w:val="1"/>
      <w:numFmt w:val="decimal"/>
      <w:pStyle w:val="2"/>
      <w:lvlText w:val="%1."/>
      <w:lvlJc w:val="left"/>
      <w:pPr>
        <w:tabs>
          <w:tab w:val="num" w:pos="780"/>
        </w:tabs>
        <w:ind w:leftChars="200" w:left="780" w:hangingChars="200" w:hanging="360"/>
      </w:pPr>
    </w:lvl>
  </w:abstractNum>
  <w:abstractNum w:abstractNumId="5" w15:restartNumberingAfterBreak="0">
    <w:nsid w:val="FFFFFF80"/>
    <w:multiLevelType w:val="singleLevel"/>
    <w:tmpl w:val="3B94F3F2"/>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75106CF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E1D68DA6"/>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CA663248"/>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DA8013E4"/>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693A4FA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1222475"/>
    <w:multiLevelType w:val="multilevel"/>
    <w:tmpl w:val="01222475"/>
    <w:lvl w:ilvl="0">
      <w:start w:val="1"/>
      <w:numFmt w:val="chineseCountingThousand"/>
      <w:pStyle w:val="1"/>
      <w:lvlText w:val="（%1）"/>
      <w:lvlJc w:val="left"/>
      <w:pPr>
        <w:tabs>
          <w:tab w:val="num" w:pos="1680"/>
        </w:tabs>
        <w:ind w:left="168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AF51D3F"/>
    <w:multiLevelType w:val="multilevel"/>
    <w:tmpl w:val="0AF51D3F"/>
    <w:lvl w:ilvl="0">
      <w:start w:val="1"/>
      <w:numFmt w:val="chineseCountingThousand"/>
      <w:pStyle w:val="ALTZ1NormalIndentChar21"/>
      <w:lvlText w:val="%1."/>
      <w:lvlJc w:val="left"/>
      <w:pPr>
        <w:tabs>
          <w:tab w:val="num" w:pos="425"/>
        </w:tabs>
        <w:ind w:left="0" w:firstLine="624"/>
      </w:pPr>
      <w:rPr>
        <w:rFonts w:ascii="宋体" w:eastAsia="宋体" w:hAnsi="宋体" w:hint="eastAsia"/>
        <w:b/>
        <w:sz w:val="32"/>
        <w:szCs w:val="32"/>
      </w:rPr>
    </w:lvl>
    <w:lvl w:ilvl="1">
      <w:start w:val="1"/>
      <w:numFmt w:val="chineseCountingThousand"/>
      <w:lvlText w:val="（%2）"/>
      <w:lvlJc w:val="left"/>
      <w:pPr>
        <w:tabs>
          <w:tab w:val="num" w:pos="624"/>
        </w:tabs>
        <w:ind w:left="0" w:firstLine="624"/>
      </w:pPr>
    </w:lvl>
    <w:lvl w:ilvl="2">
      <w:start w:val="1"/>
      <w:numFmt w:val="decimal"/>
      <w:lvlText w:val="%3."/>
      <w:lvlJc w:val="left"/>
      <w:pPr>
        <w:tabs>
          <w:tab w:val="num" w:pos="624"/>
        </w:tabs>
        <w:ind w:left="0" w:firstLine="624"/>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13" w15:restartNumberingAfterBreak="0">
    <w:nsid w:val="12CD64FE"/>
    <w:multiLevelType w:val="multilevel"/>
    <w:tmpl w:val="12CD64FE"/>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14" w15:restartNumberingAfterBreak="0">
    <w:nsid w:val="1F2A52AD"/>
    <w:multiLevelType w:val="multilevel"/>
    <w:tmpl w:val="1F2A52AD"/>
    <w:lvl w:ilvl="0">
      <w:start w:val="1"/>
      <w:numFmt w:val="decimal"/>
      <w:pStyle w:val="10"/>
      <w:lvlText w:val="%1."/>
      <w:lvlJc w:val="left"/>
      <w:pPr>
        <w:tabs>
          <w:tab w:val="num" w:pos="425"/>
        </w:tabs>
        <w:ind w:left="0" w:firstLine="510"/>
      </w:pPr>
      <w:rPr>
        <w:rFonts w:ascii="宋体" w:eastAsia="宋体" w:hAnsi="宋体" w:hint="eastAsia"/>
        <w:b/>
        <w:sz w:val="21"/>
        <w:szCs w:val="21"/>
      </w:rPr>
    </w:lvl>
    <w:lvl w:ilvl="1">
      <w:start w:val="1"/>
      <w:numFmt w:val="decimal"/>
      <w:lvlText w:val="%1.%2."/>
      <w:lvlJc w:val="left"/>
      <w:pPr>
        <w:tabs>
          <w:tab w:val="num" w:pos="567"/>
        </w:tabs>
        <w:ind w:left="0" w:firstLine="510"/>
      </w:pPr>
      <w:rPr>
        <w:sz w:val="21"/>
        <w:szCs w:val="21"/>
      </w:rPr>
    </w:lvl>
    <w:lvl w:ilvl="2">
      <w:start w:val="1"/>
      <w:numFmt w:val="decimal"/>
      <w:lvlText w:val="%1.%2.%3."/>
      <w:lvlJc w:val="left"/>
      <w:pPr>
        <w:tabs>
          <w:tab w:val="num" w:pos="624"/>
        </w:tabs>
        <w:ind w:left="0" w:firstLine="510"/>
      </w:pPr>
    </w:lvl>
    <w:lvl w:ilvl="3">
      <w:start w:val="1"/>
      <w:numFmt w:val="decimal"/>
      <w:lvlText w:val="%1.%2.%3.%4."/>
      <w:lvlJc w:val="left"/>
      <w:pPr>
        <w:tabs>
          <w:tab w:val="num" w:pos="510"/>
        </w:tabs>
        <w:ind w:left="0" w:firstLine="510"/>
      </w:pPr>
      <w:rPr>
        <w:rFonts w:ascii="宋体" w:eastAsia="宋体" w:hAnsi="宋体" w:hint="eastAsia"/>
      </w:rPr>
    </w:lvl>
    <w:lvl w:ilvl="4">
      <w:start w:val="1"/>
      <w:numFmt w:val="decimal"/>
      <w:lvlText w:val="%1.%2.%3.%4.%5."/>
      <w:lvlJc w:val="left"/>
      <w:pPr>
        <w:tabs>
          <w:tab w:val="num" w:pos="510"/>
        </w:tabs>
        <w:ind w:left="0" w:firstLine="510"/>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2B064A06"/>
    <w:multiLevelType w:val="multilevel"/>
    <w:tmpl w:val="2B064A06"/>
    <w:lvl w:ilvl="0">
      <w:start w:val="1"/>
      <w:numFmt w:val="japaneseCounting"/>
      <w:lvlText w:val="%1、"/>
      <w:lvlJc w:val="left"/>
      <w:pPr>
        <w:tabs>
          <w:tab w:val="num" w:pos="1429"/>
        </w:tabs>
        <w:ind w:left="1429" w:hanging="720"/>
      </w:pPr>
      <w:rPr>
        <w:rFonts w:ascii="宋体" w:eastAsia="宋体" w:hAnsi="宋体" w:cs="Times New Roman"/>
      </w:rPr>
    </w:lvl>
    <w:lvl w:ilvl="1">
      <w:start w:val="1"/>
      <w:numFmt w:val="taiwaneseCountingThousand"/>
      <w:lvlText w:val="（%2）"/>
      <w:lvlJc w:val="left"/>
      <w:pPr>
        <w:tabs>
          <w:tab w:val="num" w:pos="619"/>
        </w:tabs>
        <w:ind w:left="562" w:firstLine="57"/>
      </w:pPr>
      <w:rPr>
        <w:color w:val="000000"/>
        <w:sz w:val="32"/>
        <w:szCs w:val="32"/>
      </w:rPr>
    </w:lvl>
    <w:lvl w:ilvl="2">
      <w:start w:val="1"/>
      <w:numFmt w:val="lowerRoman"/>
      <w:lvlText w:val="%3."/>
      <w:lvlJc w:val="right"/>
      <w:pPr>
        <w:tabs>
          <w:tab w:val="num" w:pos="1459"/>
        </w:tabs>
        <w:ind w:left="1459" w:hanging="420"/>
      </w:pPr>
    </w:lvl>
    <w:lvl w:ilvl="3">
      <w:start w:val="1"/>
      <w:numFmt w:val="decimal"/>
      <w:lvlText w:val="%4."/>
      <w:lvlJc w:val="left"/>
      <w:pPr>
        <w:tabs>
          <w:tab w:val="num" w:pos="1879"/>
        </w:tabs>
        <w:ind w:left="1879" w:hanging="420"/>
      </w:pPr>
    </w:lvl>
    <w:lvl w:ilvl="4">
      <w:start w:val="1"/>
      <w:numFmt w:val="lowerLetter"/>
      <w:lvlText w:val="%5)"/>
      <w:lvlJc w:val="left"/>
      <w:pPr>
        <w:tabs>
          <w:tab w:val="num" w:pos="2299"/>
        </w:tabs>
        <w:ind w:left="2299" w:hanging="420"/>
      </w:pPr>
    </w:lvl>
    <w:lvl w:ilvl="5">
      <w:start w:val="1"/>
      <w:numFmt w:val="lowerRoman"/>
      <w:lvlText w:val="%6."/>
      <w:lvlJc w:val="right"/>
      <w:pPr>
        <w:tabs>
          <w:tab w:val="num" w:pos="2719"/>
        </w:tabs>
        <w:ind w:left="2719" w:hanging="420"/>
      </w:pPr>
    </w:lvl>
    <w:lvl w:ilvl="6">
      <w:start w:val="1"/>
      <w:numFmt w:val="decimal"/>
      <w:lvlText w:val="%7."/>
      <w:lvlJc w:val="left"/>
      <w:pPr>
        <w:tabs>
          <w:tab w:val="num" w:pos="3139"/>
        </w:tabs>
        <w:ind w:left="3139" w:hanging="420"/>
      </w:pPr>
    </w:lvl>
    <w:lvl w:ilvl="7">
      <w:start w:val="1"/>
      <w:numFmt w:val="lowerLetter"/>
      <w:lvlText w:val="%8)"/>
      <w:lvlJc w:val="left"/>
      <w:pPr>
        <w:tabs>
          <w:tab w:val="num" w:pos="3559"/>
        </w:tabs>
        <w:ind w:left="3559" w:hanging="420"/>
      </w:pPr>
    </w:lvl>
    <w:lvl w:ilvl="8">
      <w:start w:val="1"/>
      <w:numFmt w:val="lowerRoman"/>
      <w:lvlText w:val="%9."/>
      <w:lvlJc w:val="right"/>
      <w:pPr>
        <w:tabs>
          <w:tab w:val="num" w:pos="3979"/>
        </w:tabs>
        <w:ind w:left="3979" w:hanging="420"/>
      </w:pPr>
    </w:lvl>
  </w:abstractNum>
  <w:abstractNum w:abstractNumId="16" w15:restartNumberingAfterBreak="0">
    <w:nsid w:val="2F854E9C"/>
    <w:multiLevelType w:val="singleLevel"/>
    <w:tmpl w:val="2F854E9C"/>
    <w:lvl w:ilvl="0">
      <w:start w:val="1"/>
      <w:numFmt w:val="decimal"/>
      <w:pStyle w:val="41"/>
      <w:lvlText w:val="%1."/>
      <w:lvlJc w:val="left"/>
      <w:pPr>
        <w:tabs>
          <w:tab w:val="num" w:pos="425"/>
        </w:tabs>
        <w:ind w:left="425" w:hanging="425"/>
      </w:pPr>
    </w:lvl>
  </w:abstractNum>
  <w:abstractNum w:abstractNumId="17" w15:restartNumberingAfterBreak="0">
    <w:nsid w:val="402D2DB6"/>
    <w:multiLevelType w:val="multilevel"/>
    <w:tmpl w:val="402D2DB6"/>
    <w:lvl w:ilvl="0">
      <w:start w:val="1"/>
      <w:numFmt w:val="decimal"/>
      <w:lvlText w:val="%1."/>
      <w:lvlJc w:val="left"/>
      <w:pPr>
        <w:ind w:left="555" w:hanging="360"/>
      </w:pPr>
    </w:lvl>
    <w:lvl w:ilvl="1">
      <w:start w:val="1"/>
      <w:numFmt w:val="lowerLetter"/>
      <w:lvlText w:val="%2)"/>
      <w:lvlJc w:val="left"/>
      <w:pPr>
        <w:ind w:left="1035" w:hanging="420"/>
      </w:pPr>
    </w:lvl>
    <w:lvl w:ilvl="2">
      <w:start w:val="1"/>
      <w:numFmt w:val="lowerRoman"/>
      <w:lvlText w:val="%3."/>
      <w:lvlJc w:val="right"/>
      <w:pPr>
        <w:ind w:left="1455" w:hanging="420"/>
      </w:pPr>
    </w:lvl>
    <w:lvl w:ilvl="3">
      <w:start w:val="1"/>
      <w:numFmt w:val="decimal"/>
      <w:lvlText w:val="%4."/>
      <w:lvlJc w:val="left"/>
      <w:pPr>
        <w:ind w:left="1875" w:hanging="420"/>
      </w:pPr>
    </w:lvl>
    <w:lvl w:ilvl="4">
      <w:start w:val="1"/>
      <w:numFmt w:val="lowerLetter"/>
      <w:lvlText w:val="%5)"/>
      <w:lvlJc w:val="left"/>
      <w:pPr>
        <w:ind w:left="2295" w:hanging="420"/>
      </w:pPr>
    </w:lvl>
    <w:lvl w:ilvl="5">
      <w:start w:val="1"/>
      <w:numFmt w:val="lowerRoman"/>
      <w:lvlText w:val="%6."/>
      <w:lvlJc w:val="right"/>
      <w:pPr>
        <w:ind w:left="2715" w:hanging="420"/>
      </w:pPr>
    </w:lvl>
    <w:lvl w:ilvl="6">
      <w:start w:val="1"/>
      <w:numFmt w:val="decimal"/>
      <w:lvlText w:val="%7."/>
      <w:lvlJc w:val="left"/>
      <w:pPr>
        <w:ind w:left="3135" w:hanging="420"/>
      </w:pPr>
    </w:lvl>
    <w:lvl w:ilvl="7">
      <w:start w:val="1"/>
      <w:numFmt w:val="lowerLetter"/>
      <w:lvlText w:val="%8)"/>
      <w:lvlJc w:val="left"/>
      <w:pPr>
        <w:ind w:left="3555" w:hanging="420"/>
      </w:pPr>
    </w:lvl>
    <w:lvl w:ilvl="8">
      <w:start w:val="1"/>
      <w:numFmt w:val="lowerRoman"/>
      <w:lvlText w:val="%9."/>
      <w:lvlJc w:val="right"/>
      <w:pPr>
        <w:ind w:left="3975" w:hanging="420"/>
      </w:pPr>
    </w:lvl>
  </w:abstractNum>
  <w:abstractNum w:abstractNumId="18" w15:restartNumberingAfterBreak="0">
    <w:nsid w:val="45C561DA"/>
    <w:multiLevelType w:val="multilevel"/>
    <w:tmpl w:val="5FE65CF4"/>
    <w:lvl w:ilvl="0">
      <w:start w:val="1"/>
      <w:numFmt w:val="decimal"/>
      <w:lvlText w:val="%1."/>
      <w:lvlJc w:val="left"/>
      <w:pPr>
        <w:ind w:left="540" w:hanging="360"/>
      </w:pPr>
      <w:rPr>
        <w:rFonts w:ascii="宋体" w:eastAsia="宋体" w:hAnsi="宋体" w:hint="eastAsia"/>
        <w:sz w:val="21"/>
      </w:r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19" w15:restartNumberingAfterBreak="0">
    <w:nsid w:val="496C7C77"/>
    <w:multiLevelType w:val="hybridMultilevel"/>
    <w:tmpl w:val="B6CE9144"/>
    <w:lvl w:ilvl="0" w:tplc="04090013">
      <w:start w:val="1"/>
      <w:numFmt w:val="chineseCountingThousand"/>
      <w:lvlText w:val="%1、"/>
      <w:lvlJc w:val="left"/>
      <w:pPr>
        <w:ind w:left="630" w:hanging="420"/>
      </w:pPr>
      <w:rPr>
        <w:sz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20" w15:restartNumberingAfterBreak="0">
    <w:nsid w:val="4E2D63FB"/>
    <w:multiLevelType w:val="multilevel"/>
    <w:tmpl w:val="4E2D63F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1" w15:restartNumberingAfterBreak="0">
    <w:nsid w:val="4EAE2A96"/>
    <w:multiLevelType w:val="multilevel"/>
    <w:tmpl w:val="4EAE2A96"/>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2" w15:restartNumberingAfterBreak="0">
    <w:nsid w:val="5E64F252"/>
    <w:multiLevelType w:val="singleLevel"/>
    <w:tmpl w:val="5E64F252"/>
    <w:lvl w:ilvl="0">
      <w:start w:val="3"/>
      <w:numFmt w:val="chineseCounting"/>
      <w:suff w:val="space"/>
      <w:lvlText w:val="第%1章"/>
      <w:lvlJc w:val="left"/>
      <w:pPr>
        <w:ind w:left="0" w:firstLine="0"/>
      </w:pPr>
    </w:lvl>
  </w:abstractNum>
  <w:abstractNum w:abstractNumId="23" w15:restartNumberingAfterBreak="0">
    <w:nsid w:val="693A12DB"/>
    <w:multiLevelType w:val="multilevel"/>
    <w:tmpl w:val="693A12D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4" w15:restartNumberingAfterBreak="0">
    <w:nsid w:val="6B3809FB"/>
    <w:multiLevelType w:val="multilevel"/>
    <w:tmpl w:val="6B3809F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73247CFE"/>
    <w:multiLevelType w:val="hybridMultilevel"/>
    <w:tmpl w:val="747E675A"/>
    <w:lvl w:ilvl="0" w:tplc="43CAF898">
      <w:start w:val="1"/>
      <w:numFmt w:val="decimal"/>
      <w:lvlText w:val="%1."/>
      <w:lvlJc w:val="left"/>
      <w:pPr>
        <w:ind w:left="570" w:hanging="360"/>
      </w:p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num w:numId="1">
    <w:abstractNumId w:val="16"/>
    <w:lvlOverride w:ilvl="0">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3"/>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7"/>
    </w:lvlOverride>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F2"/>
    <w:rsid w:val="00013109"/>
    <w:rsid w:val="000216A9"/>
    <w:rsid w:val="00042CBE"/>
    <w:rsid w:val="0005139A"/>
    <w:rsid w:val="00061197"/>
    <w:rsid w:val="00061BC3"/>
    <w:rsid w:val="0006257A"/>
    <w:rsid w:val="00081CC1"/>
    <w:rsid w:val="00096C2C"/>
    <w:rsid w:val="000A6D8A"/>
    <w:rsid w:val="000B2AAC"/>
    <w:rsid w:val="000C6EBF"/>
    <w:rsid w:val="000D304E"/>
    <w:rsid w:val="000D37D8"/>
    <w:rsid w:val="000D6663"/>
    <w:rsid w:val="000F0849"/>
    <w:rsid w:val="000F2579"/>
    <w:rsid w:val="000F508E"/>
    <w:rsid w:val="000F6981"/>
    <w:rsid w:val="001002EC"/>
    <w:rsid w:val="00105E41"/>
    <w:rsid w:val="001163EC"/>
    <w:rsid w:val="00125695"/>
    <w:rsid w:val="00136901"/>
    <w:rsid w:val="00145EAC"/>
    <w:rsid w:val="00156C9E"/>
    <w:rsid w:val="00157614"/>
    <w:rsid w:val="0016183D"/>
    <w:rsid w:val="0016616B"/>
    <w:rsid w:val="00166ED2"/>
    <w:rsid w:val="001730D6"/>
    <w:rsid w:val="00180236"/>
    <w:rsid w:val="00181135"/>
    <w:rsid w:val="00191494"/>
    <w:rsid w:val="001947B2"/>
    <w:rsid w:val="001A2B6B"/>
    <w:rsid w:val="001B6B43"/>
    <w:rsid w:val="001D0948"/>
    <w:rsid w:val="001E3D88"/>
    <w:rsid w:val="001E4582"/>
    <w:rsid w:val="001F1205"/>
    <w:rsid w:val="001F322F"/>
    <w:rsid w:val="00206C3C"/>
    <w:rsid w:val="002115E7"/>
    <w:rsid w:val="00214D26"/>
    <w:rsid w:val="00215AFD"/>
    <w:rsid w:val="0023457B"/>
    <w:rsid w:val="00247E20"/>
    <w:rsid w:val="0025096A"/>
    <w:rsid w:val="00253973"/>
    <w:rsid w:val="00261D2D"/>
    <w:rsid w:val="00261E3A"/>
    <w:rsid w:val="00270D4A"/>
    <w:rsid w:val="00277D26"/>
    <w:rsid w:val="00280363"/>
    <w:rsid w:val="00281C41"/>
    <w:rsid w:val="002845CB"/>
    <w:rsid w:val="00291B2B"/>
    <w:rsid w:val="002A04B5"/>
    <w:rsid w:val="002A36A5"/>
    <w:rsid w:val="002A3ED3"/>
    <w:rsid w:val="002A67AA"/>
    <w:rsid w:val="002B3421"/>
    <w:rsid w:val="002B5F11"/>
    <w:rsid w:val="002C78C7"/>
    <w:rsid w:val="002D08D1"/>
    <w:rsid w:val="002E3F13"/>
    <w:rsid w:val="002F69D6"/>
    <w:rsid w:val="00306E3B"/>
    <w:rsid w:val="003161A7"/>
    <w:rsid w:val="00320CFE"/>
    <w:rsid w:val="00333E19"/>
    <w:rsid w:val="00336612"/>
    <w:rsid w:val="00337547"/>
    <w:rsid w:val="003708C4"/>
    <w:rsid w:val="00371529"/>
    <w:rsid w:val="00373B84"/>
    <w:rsid w:val="00377B6D"/>
    <w:rsid w:val="0038076E"/>
    <w:rsid w:val="00384F93"/>
    <w:rsid w:val="003909E9"/>
    <w:rsid w:val="003A05F9"/>
    <w:rsid w:val="003A6520"/>
    <w:rsid w:val="003B6A1F"/>
    <w:rsid w:val="003C0ED3"/>
    <w:rsid w:val="003C1696"/>
    <w:rsid w:val="003C3E41"/>
    <w:rsid w:val="003C7004"/>
    <w:rsid w:val="003D137E"/>
    <w:rsid w:val="003D7898"/>
    <w:rsid w:val="003D78C2"/>
    <w:rsid w:val="003E3727"/>
    <w:rsid w:val="003E4014"/>
    <w:rsid w:val="003E767F"/>
    <w:rsid w:val="003F41DB"/>
    <w:rsid w:val="00402930"/>
    <w:rsid w:val="00424FC2"/>
    <w:rsid w:val="00426F10"/>
    <w:rsid w:val="00442B0C"/>
    <w:rsid w:val="0044583E"/>
    <w:rsid w:val="00447124"/>
    <w:rsid w:val="004635C5"/>
    <w:rsid w:val="00467272"/>
    <w:rsid w:val="0047105F"/>
    <w:rsid w:val="00471C6C"/>
    <w:rsid w:val="00475E60"/>
    <w:rsid w:val="004968FD"/>
    <w:rsid w:val="004A74B3"/>
    <w:rsid w:val="004B4411"/>
    <w:rsid w:val="004B7D60"/>
    <w:rsid w:val="004C5237"/>
    <w:rsid w:val="004D034C"/>
    <w:rsid w:val="004D12B4"/>
    <w:rsid w:val="005010F7"/>
    <w:rsid w:val="00507B13"/>
    <w:rsid w:val="00514F6C"/>
    <w:rsid w:val="00527AF9"/>
    <w:rsid w:val="0053138C"/>
    <w:rsid w:val="005444EA"/>
    <w:rsid w:val="00562710"/>
    <w:rsid w:val="00563527"/>
    <w:rsid w:val="005636EB"/>
    <w:rsid w:val="0056385E"/>
    <w:rsid w:val="00565862"/>
    <w:rsid w:val="00573592"/>
    <w:rsid w:val="00576102"/>
    <w:rsid w:val="00583061"/>
    <w:rsid w:val="005858C6"/>
    <w:rsid w:val="00587AA4"/>
    <w:rsid w:val="00597E38"/>
    <w:rsid w:val="005A4C77"/>
    <w:rsid w:val="005A51D5"/>
    <w:rsid w:val="005A7251"/>
    <w:rsid w:val="005B0E70"/>
    <w:rsid w:val="005B1188"/>
    <w:rsid w:val="005B3563"/>
    <w:rsid w:val="005B68C4"/>
    <w:rsid w:val="005B6E9E"/>
    <w:rsid w:val="005B71B6"/>
    <w:rsid w:val="005C395A"/>
    <w:rsid w:val="005D0F55"/>
    <w:rsid w:val="005D1209"/>
    <w:rsid w:val="005D3C8D"/>
    <w:rsid w:val="005D6C43"/>
    <w:rsid w:val="005E1BEC"/>
    <w:rsid w:val="005F40E8"/>
    <w:rsid w:val="00602558"/>
    <w:rsid w:val="00611F5A"/>
    <w:rsid w:val="00616F21"/>
    <w:rsid w:val="00620578"/>
    <w:rsid w:val="00623725"/>
    <w:rsid w:val="00644272"/>
    <w:rsid w:val="00647651"/>
    <w:rsid w:val="00653F36"/>
    <w:rsid w:val="006542C5"/>
    <w:rsid w:val="00660646"/>
    <w:rsid w:val="006619FD"/>
    <w:rsid w:val="00667BD4"/>
    <w:rsid w:val="006710EB"/>
    <w:rsid w:val="00671728"/>
    <w:rsid w:val="00671AA1"/>
    <w:rsid w:val="0068446D"/>
    <w:rsid w:val="006913FE"/>
    <w:rsid w:val="006B0EA7"/>
    <w:rsid w:val="006B418E"/>
    <w:rsid w:val="006D3EC5"/>
    <w:rsid w:val="006D5EF3"/>
    <w:rsid w:val="006D767B"/>
    <w:rsid w:val="006F346C"/>
    <w:rsid w:val="006F57C3"/>
    <w:rsid w:val="00702B84"/>
    <w:rsid w:val="00712B13"/>
    <w:rsid w:val="00736180"/>
    <w:rsid w:val="00736B65"/>
    <w:rsid w:val="00750E0C"/>
    <w:rsid w:val="00753CC7"/>
    <w:rsid w:val="0075732A"/>
    <w:rsid w:val="007622A9"/>
    <w:rsid w:val="007663CB"/>
    <w:rsid w:val="0077125A"/>
    <w:rsid w:val="007733C0"/>
    <w:rsid w:val="00773C29"/>
    <w:rsid w:val="007B27A2"/>
    <w:rsid w:val="007B6EEE"/>
    <w:rsid w:val="007C2A31"/>
    <w:rsid w:val="007C620D"/>
    <w:rsid w:val="007D0E76"/>
    <w:rsid w:val="007D176C"/>
    <w:rsid w:val="007D6C44"/>
    <w:rsid w:val="007E1334"/>
    <w:rsid w:val="007E302F"/>
    <w:rsid w:val="007E4967"/>
    <w:rsid w:val="007E692D"/>
    <w:rsid w:val="008001DC"/>
    <w:rsid w:val="00804D3A"/>
    <w:rsid w:val="0080712B"/>
    <w:rsid w:val="00817398"/>
    <w:rsid w:val="008220E0"/>
    <w:rsid w:val="00825D1E"/>
    <w:rsid w:val="008370D4"/>
    <w:rsid w:val="00846720"/>
    <w:rsid w:val="008541C8"/>
    <w:rsid w:val="00855B4D"/>
    <w:rsid w:val="00862801"/>
    <w:rsid w:val="00875357"/>
    <w:rsid w:val="00876593"/>
    <w:rsid w:val="00880AF4"/>
    <w:rsid w:val="008813C5"/>
    <w:rsid w:val="00886CAE"/>
    <w:rsid w:val="008A0026"/>
    <w:rsid w:val="008A3872"/>
    <w:rsid w:val="008A3967"/>
    <w:rsid w:val="008A46F4"/>
    <w:rsid w:val="008A7864"/>
    <w:rsid w:val="008B5B81"/>
    <w:rsid w:val="008B5F5B"/>
    <w:rsid w:val="008D3021"/>
    <w:rsid w:val="008D6CCF"/>
    <w:rsid w:val="008E0B31"/>
    <w:rsid w:val="008E5E1B"/>
    <w:rsid w:val="008F2129"/>
    <w:rsid w:val="008F235A"/>
    <w:rsid w:val="008F7A6E"/>
    <w:rsid w:val="00903C23"/>
    <w:rsid w:val="00927176"/>
    <w:rsid w:val="00933224"/>
    <w:rsid w:val="009470E5"/>
    <w:rsid w:val="00953B4D"/>
    <w:rsid w:val="009614BB"/>
    <w:rsid w:val="00964C92"/>
    <w:rsid w:val="00970B27"/>
    <w:rsid w:val="009716B2"/>
    <w:rsid w:val="00977EC8"/>
    <w:rsid w:val="009D133D"/>
    <w:rsid w:val="009D1B12"/>
    <w:rsid w:val="009D3D5F"/>
    <w:rsid w:val="009E555D"/>
    <w:rsid w:val="009E7455"/>
    <w:rsid w:val="00A12B10"/>
    <w:rsid w:val="00A228D4"/>
    <w:rsid w:val="00A22910"/>
    <w:rsid w:val="00A36E25"/>
    <w:rsid w:val="00A37B8A"/>
    <w:rsid w:val="00A40B17"/>
    <w:rsid w:val="00A41DB7"/>
    <w:rsid w:val="00A47BC8"/>
    <w:rsid w:val="00A543D2"/>
    <w:rsid w:val="00A64E41"/>
    <w:rsid w:val="00A716B0"/>
    <w:rsid w:val="00A72225"/>
    <w:rsid w:val="00A80D5C"/>
    <w:rsid w:val="00A83757"/>
    <w:rsid w:val="00A87776"/>
    <w:rsid w:val="00A93B46"/>
    <w:rsid w:val="00A94D2C"/>
    <w:rsid w:val="00A94F03"/>
    <w:rsid w:val="00A95558"/>
    <w:rsid w:val="00A97506"/>
    <w:rsid w:val="00AA503F"/>
    <w:rsid w:val="00AA64BA"/>
    <w:rsid w:val="00AC1D98"/>
    <w:rsid w:val="00AE3D09"/>
    <w:rsid w:val="00AF1E1F"/>
    <w:rsid w:val="00B05B79"/>
    <w:rsid w:val="00B213ED"/>
    <w:rsid w:val="00B21CFB"/>
    <w:rsid w:val="00B230B0"/>
    <w:rsid w:val="00B23379"/>
    <w:rsid w:val="00B2370C"/>
    <w:rsid w:val="00B249F8"/>
    <w:rsid w:val="00B25CCB"/>
    <w:rsid w:val="00B34B50"/>
    <w:rsid w:val="00B43CE4"/>
    <w:rsid w:val="00B455F4"/>
    <w:rsid w:val="00B45F96"/>
    <w:rsid w:val="00B50218"/>
    <w:rsid w:val="00B51E85"/>
    <w:rsid w:val="00B5708D"/>
    <w:rsid w:val="00B84184"/>
    <w:rsid w:val="00B90591"/>
    <w:rsid w:val="00B91201"/>
    <w:rsid w:val="00BB2EA4"/>
    <w:rsid w:val="00BB2F41"/>
    <w:rsid w:val="00BC31AF"/>
    <w:rsid w:val="00BC784C"/>
    <w:rsid w:val="00BD2039"/>
    <w:rsid w:val="00BE05E8"/>
    <w:rsid w:val="00BE3541"/>
    <w:rsid w:val="00BE5197"/>
    <w:rsid w:val="00BF4BE2"/>
    <w:rsid w:val="00C10018"/>
    <w:rsid w:val="00C126E6"/>
    <w:rsid w:val="00C25201"/>
    <w:rsid w:val="00C34129"/>
    <w:rsid w:val="00C365AF"/>
    <w:rsid w:val="00C365DD"/>
    <w:rsid w:val="00C60995"/>
    <w:rsid w:val="00C75700"/>
    <w:rsid w:val="00C77A8A"/>
    <w:rsid w:val="00C84F4B"/>
    <w:rsid w:val="00C85823"/>
    <w:rsid w:val="00CB1C24"/>
    <w:rsid w:val="00CB2AD9"/>
    <w:rsid w:val="00CB3FB4"/>
    <w:rsid w:val="00CC051C"/>
    <w:rsid w:val="00CC4F9E"/>
    <w:rsid w:val="00CC7751"/>
    <w:rsid w:val="00CD37C2"/>
    <w:rsid w:val="00CE44AD"/>
    <w:rsid w:val="00CE5CC0"/>
    <w:rsid w:val="00CF04FC"/>
    <w:rsid w:val="00CF1B98"/>
    <w:rsid w:val="00CF3CA5"/>
    <w:rsid w:val="00CF4C69"/>
    <w:rsid w:val="00D027F5"/>
    <w:rsid w:val="00D057C4"/>
    <w:rsid w:val="00D1050F"/>
    <w:rsid w:val="00D164F4"/>
    <w:rsid w:val="00D309D2"/>
    <w:rsid w:val="00D3404B"/>
    <w:rsid w:val="00D544A3"/>
    <w:rsid w:val="00D56FFF"/>
    <w:rsid w:val="00D57B57"/>
    <w:rsid w:val="00D625FF"/>
    <w:rsid w:val="00D71603"/>
    <w:rsid w:val="00D82B57"/>
    <w:rsid w:val="00D95570"/>
    <w:rsid w:val="00D9628D"/>
    <w:rsid w:val="00DA1A67"/>
    <w:rsid w:val="00DB1716"/>
    <w:rsid w:val="00DB1F4F"/>
    <w:rsid w:val="00DB20FE"/>
    <w:rsid w:val="00DC29B8"/>
    <w:rsid w:val="00DC51A4"/>
    <w:rsid w:val="00DD2221"/>
    <w:rsid w:val="00DD2358"/>
    <w:rsid w:val="00DE13AB"/>
    <w:rsid w:val="00E00BBD"/>
    <w:rsid w:val="00E108F2"/>
    <w:rsid w:val="00E124F2"/>
    <w:rsid w:val="00E14722"/>
    <w:rsid w:val="00E15A00"/>
    <w:rsid w:val="00E2186F"/>
    <w:rsid w:val="00E36148"/>
    <w:rsid w:val="00E42D83"/>
    <w:rsid w:val="00E50E8E"/>
    <w:rsid w:val="00E540A9"/>
    <w:rsid w:val="00E5704C"/>
    <w:rsid w:val="00E62DEA"/>
    <w:rsid w:val="00E71059"/>
    <w:rsid w:val="00E72161"/>
    <w:rsid w:val="00E86CBA"/>
    <w:rsid w:val="00E918F8"/>
    <w:rsid w:val="00EB4B6C"/>
    <w:rsid w:val="00EC4850"/>
    <w:rsid w:val="00ED243A"/>
    <w:rsid w:val="00ED5629"/>
    <w:rsid w:val="00F03C29"/>
    <w:rsid w:val="00F05202"/>
    <w:rsid w:val="00F12479"/>
    <w:rsid w:val="00F31C2C"/>
    <w:rsid w:val="00F3491E"/>
    <w:rsid w:val="00F45FFC"/>
    <w:rsid w:val="00F62B4A"/>
    <w:rsid w:val="00F7478E"/>
    <w:rsid w:val="00F81BC6"/>
    <w:rsid w:val="00FA1B71"/>
    <w:rsid w:val="00FA27FA"/>
    <w:rsid w:val="00FA6663"/>
    <w:rsid w:val="00FA76F5"/>
    <w:rsid w:val="00FB2FE8"/>
    <w:rsid w:val="00FB6AAF"/>
    <w:rsid w:val="00FC0949"/>
    <w:rsid w:val="00FC5CE6"/>
    <w:rsid w:val="00FC64D7"/>
    <w:rsid w:val="00FD2F3D"/>
    <w:rsid w:val="00FD73E6"/>
    <w:rsid w:val="00FF5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1A458"/>
  <w15:docId w15:val="{8D110993-2D90-4C1B-9019-053878EC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8076E"/>
    <w:pPr>
      <w:widowControl w:val="0"/>
      <w:adjustRightInd w:val="0"/>
      <w:spacing w:line="360" w:lineRule="atLeast"/>
      <w:jc w:val="both"/>
    </w:pPr>
    <w:rPr>
      <w:rFonts w:ascii="Times New Roman" w:eastAsia="宋体" w:hAnsi="Times New Roman" w:cs="Times New Roman"/>
      <w:kern w:val="0"/>
      <w:sz w:val="20"/>
      <w:szCs w:val="20"/>
    </w:rPr>
  </w:style>
  <w:style w:type="paragraph" w:styleId="11">
    <w:name w:val="heading 1"/>
    <w:basedOn w:val="a1"/>
    <w:next w:val="a1"/>
    <w:link w:val="12"/>
    <w:qFormat/>
    <w:rsid w:val="0038076E"/>
    <w:pPr>
      <w:keepNext/>
      <w:keepLines/>
      <w:spacing w:before="340" w:after="330" w:line="578" w:lineRule="atLeast"/>
      <w:outlineLvl w:val="0"/>
    </w:pPr>
    <w:rPr>
      <w:b/>
      <w:bCs/>
      <w:kern w:val="44"/>
      <w:sz w:val="44"/>
      <w:szCs w:val="44"/>
    </w:rPr>
  </w:style>
  <w:style w:type="paragraph" w:styleId="21">
    <w:name w:val="heading 2"/>
    <w:basedOn w:val="a1"/>
    <w:next w:val="a1"/>
    <w:link w:val="22"/>
    <w:semiHidden/>
    <w:unhideWhenUsed/>
    <w:qFormat/>
    <w:rsid w:val="0038076E"/>
    <w:pPr>
      <w:keepNext/>
      <w:keepLines/>
      <w:spacing w:before="260" w:after="260" w:line="416" w:lineRule="atLeast"/>
      <w:outlineLvl w:val="1"/>
    </w:pPr>
    <w:rPr>
      <w:rFonts w:ascii="Arial" w:eastAsia="黑体" w:hAnsi="Arial"/>
      <w:b/>
      <w:bCs/>
      <w:sz w:val="32"/>
      <w:szCs w:val="32"/>
    </w:rPr>
  </w:style>
  <w:style w:type="paragraph" w:styleId="31">
    <w:name w:val="heading 3"/>
    <w:basedOn w:val="a1"/>
    <w:next w:val="a1"/>
    <w:link w:val="32"/>
    <w:unhideWhenUsed/>
    <w:qFormat/>
    <w:rsid w:val="0038076E"/>
    <w:pPr>
      <w:keepNext/>
      <w:keepLines/>
      <w:spacing w:before="260" w:after="260" w:line="416" w:lineRule="atLeast"/>
      <w:outlineLvl w:val="2"/>
    </w:pPr>
    <w:rPr>
      <w:b/>
      <w:bCs/>
      <w:sz w:val="32"/>
      <w:szCs w:val="32"/>
    </w:rPr>
  </w:style>
  <w:style w:type="paragraph" w:styleId="41">
    <w:name w:val="heading 4"/>
    <w:basedOn w:val="a1"/>
    <w:next w:val="a1"/>
    <w:link w:val="42"/>
    <w:semiHidden/>
    <w:unhideWhenUsed/>
    <w:qFormat/>
    <w:rsid w:val="0038076E"/>
    <w:pPr>
      <w:keepNext/>
      <w:keepLines/>
      <w:numPr>
        <w:numId w:val="1"/>
      </w:numPr>
      <w:tabs>
        <w:tab w:val="left" w:pos="425"/>
      </w:tabs>
      <w:spacing w:before="280" w:after="290" w:line="376" w:lineRule="atLeast"/>
      <w:outlineLvl w:val="3"/>
    </w:pPr>
    <w:rPr>
      <w:rFonts w:ascii="Arial" w:eastAsia="黑体" w:hAnsi="Arial"/>
      <w:b/>
      <w:bCs/>
      <w:sz w:val="28"/>
      <w:szCs w:val="28"/>
    </w:rPr>
  </w:style>
  <w:style w:type="paragraph" w:styleId="51">
    <w:name w:val="heading 5"/>
    <w:basedOn w:val="a1"/>
    <w:next w:val="a1"/>
    <w:link w:val="52"/>
    <w:semiHidden/>
    <w:unhideWhenUsed/>
    <w:qFormat/>
    <w:rsid w:val="0038076E"/>
    <w:pPr>
      <w:keepNext/>
      <w:keepLines/>
      <w:spacing w:before="280" w:after="290" w:line="376" w:lineRule="atLeast"/>
      <w:outlineLvl w:val="4"/>
    </w:pPr>
    <w:rPr>
      <w:b/>
      <w:bCs/>
      <w:sz w:val="28"/>
      <w:szCs w:val="28"/>
    </w:rPr>
  </w:style>
  <w:style w:type="paragraph" w:styleId="6">
    <w:name w:val="heading 6"/>
    <w:basedOn w:val="a1"/>
    <w:next w:val="a1"/>
    <w:link w:val="60"/>
    <w:semiHidden/>
    <w:unhideWhenUsed/>
    <w:qFormat/>
    <w:rsid w:val="0038076E"/>
    <w:pPr>
      <w:keepNext/>
      <w:keepLines/>
      <w:adjustRightInd/>
      <w:spacing w:before="240" w:after="64" w:line="319" w:lineRule="auto"/>
      <w:outlineLvl w:val="5"/>
    </w:pPr>
    <w:rPr>
      <w:rFonts w:ascii="Arial" w:eastAsia="黑体" w:hAnsi="Arial"/>
      <w:b/>
      <w:bCs/>
      <w:kern w:val="2"/>
      <w:sz w:val="24"/>
      <w:szCs w:val="24"/>
    </w:rPr>
  </w:style>
  <w:style w:type="paragraph" w:styleId="7">
    <w:name w:val="heading 7"/>
    <w:basedOn w:val="a1"/>
    <w:next w:val="a1"/>
    <w:link w:val="70"/>
    <w:uiPriority w:val="99"/>
    <w:semiHidden/>
    <w:unhideWhenUsed/>
    <w:qFormat/>
    <w:rsid w:val="0038076E"/>
    <w:pPr>
      <w:keepNext/>
      <w:keepLines/>
      <w:adjustRightInd/>
      <w:spacing w:before="240" w:after="64" w:line="319" w:lineRule="auto"/>
      <w:outlineLvl w:val="6"/>
    </w:pPr>
    <w:rPr>
      <w:b/>
      <w:bCs/>
      <w:kern w:val="2"/>
      <w:sz w:val="24"/>
      <w:szCs w:val="24"/>
    </w:rPr>
  </w:style>
  <w:style w:type="paragraph" w:styleId="8">
    <w:name w:val="heading 8"/>
    <w:basedOn w:val="a1"/>
    <w:next w:val="a1"/>
    <w:link w:val="80"/>
    <w:uiPriority w:val="99"/>
    <w:semiHidden/>
    <w:unhideWhenUsed/>
    <w:qFormat/>
    <w:rsid w:val="0038076E"/>
    <w:pPr>
      <w:keepNext/>
      <w:keepLines/>
      <w:adjustRightInd/>
      <w:spacing w:before="240" w:after="64" w:line="319" w:lineRule="auto"/>
      <w:outlineLvl w:val="7"/>
    </w:pPr>
    <w:rPr>
      <w:rFonts w:ascii="Arial" w:eastAsia="黑体" w:hAnsi="Arial"/>
      <w:kern w:val="2"/>
      <w:sz w:val="24"/>
      <w:szCs w:val="24"/>
    </w:rPr>
  </w:style>
  <w:style w:type="paragraph" w:styleId="9">
    <w:name w:val="heading 9"/>
    <w:basedOn w:val="a1"/>
    <w:next w:val="a1"/>
    <w:link w:val="90"/>
    <w:uiPriority w:val="99"/>
    <w:semiHidden/>
    <w:unhideWhenUsed/>
    <w:qFormat/>
    <w:rsid w:val="0038076E"/>
    <w:pPr>
      <w:keepNext/>
      <w:keepLines/>
      <w:adjustRightInd/>
      <w:spacing w:before="240" w:after="64" w:line="319" w:lineRule="auto"/>
      <w:outlineLvl w:val="8"/>
    </w:pPr>
    <w:rPr>
      <w:rFonts w:ascii="Arial" w:eastAsia="黑体" w:hAnsi="Arial"/>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标题 1 字符"/>
    <w:basedOn w:val="a2"/>
    <w:link w:val="11"/>
    <w:rsid w:val="0038076E"/>
    <w:rPr>
      <w:rFonts w:ascii="Times New Roman" w:eastAsia="宋体" w:hAnsi="Times New Roman" w:cs="Times New Roman"/>
      <w:b/>
      <w:bCs/>
      <w:kern w:val="44"/>
      <w:sz w:val="44"/>
      <w:szCs w:val="44"/>
    </w:rPr>
  </w:style>
  <w:style w:type="character" w:customStyle="1" w:styleId="22">
    <w:name w:val="标题 2 字符"/>
    <w:basedOn w:val="a2"/>
    <w:link w:val="21"/>
    <w:semiHidden/>
    <w:rsid w:val="0038076E"/>
    <w:rPr>
      <w:rFonts w:ascii="Arial" w:eastAsia="黑体" w:hAnsi="Arial" w:cs="Times New Roman"/>
      <w:b/>
      <w:bCs/>
      <w:kern w:val="0"/>
      <w:sz w:val="32"/>
      <w:szCs w:val="32"/>
    </w:rPr>
  </w:style>
  <w:style w:type="character" w:customStyle="1" w:styleId="32">
    <w:name w:val="标题 3 字符"/>
    <w:basedOn w:val="a2"/>
    <w:link w:val="31"/>
    <w:rsid w:val="0038076E"/>
    <w:rPr>
      <w:rFonts w:ascii="Times New Roman" w:eastAsia="宋体" w:hAnsi="Times New Roman" w:cs="Times New Roman"/>
      <w:b/>
      <w:bCs/>
      <w:kern w:val="0"/>
      <w:sz w:val="32"/>
      <w:szCs w:val="32"/>
    </w:rPr>
  </w:style>
  <w:style w:type="character" w:customStyle="1" w:styleId="42">
    <w:name w:val="标题 4 字符"/>
    <w:basedOn w:val="a2"/>
    <w:link w:val="41"/>
    <w:semiHidden/>
    <w:rsid w:val="0038076E"/>
    <w:rPr>
      <w:rFonts w:ascii="Arial" w:eastAsia="黑体" w:hAnsi="Arial" w:cs="Times New Roman"/>
      <w:b/>
      <w:bCs/>
      <w:kern w:val="0"/>
      <w:sz w:val="28"/>
      <w:szCs w:val="28"/>
    </w:rPr>
  </w:style>
  <w:style w:type="character" w:customStyle="1" w:styleId="52">
    <w:name w:val="标题 5 字符"/>
    <w:basedOn w:val="a2"/>
    <w:link w:val="51"/>
    <w:semiHidden/>
    <w:rsid w:val="0038076E"/>
    <w:rPr>
      <w:rFonts w:ascii="Times New Roman" w:eastAsia="宋体" w:hAnsi="Times New Roman" w:cs="Times New Roman"/>
      <w:b/>
      <w:bCs/>
      <w:kern w:val="0"/>
      <w:sz w:val="28"/>
      <w:szCs w:val="28"/>
    </w:rPr>
  </w:style>
  <w:style w:type="character" w:customStyle="1" w:styleId="60">
    <w:name w:val="标题 6 字符"/>
    <w:basedOn w:val="a2"/>
    <w:link w:val="6"/>
    <w:semiHidden/>
    <w:rsid w:val="0038076E"/>
    <w:rPr>
      <w:rFonts w:ascii="Arial" w:eastAsia="黑体" w:hAnsi="Arial" w:cs="Times New Roman"/>
      <w:b/>
      <w:bCs/>
      <w:sz w:val="24"/>
      <w:szCs w:val="24"/>
    </w:rPr>
  </w:style>
  <w:style w:type="character" w:customStyle="1" w:styleId="70">
    <w:name w:val="标题 7 字符"/>
    <w:basedOn w:val="a2"/>
    <w:link w:val="7"/>
    <w:uiPriority w:val="99"/>
    <w:semiHidden/>
    <w:rsid w:val="0038076E"/>
    <w:rPr>
      <w:rFonts w:ascii="Times New Roman" w:eastAsia="宋体" w:hAnsi="Times New Roman" w:cs="Times New Roman"/>
      <w:b/>
      <w:bCs/>
      <w:sz w:val="24"/>
      <w:szCs w:val="24"/>
    </w:rPr>
  </w:style>
  <w:style w:type="character" w:customStyle="1" w:styleId="80">
    <w:name w:val="标题 8 字符"/>
    <w:basedOn w:val="a2"/>
    <w:link w:val="8"/>
    <w:uiPriority w:val="99"/>
    <w:semiHidden/>
    <w:rsid w:val="0038076E"/>
    <w:rPr>
      <w:rFonts w:ascii="Arial" w:eastAsia="黑体" w:hAnsi="Arial" w:cs="Times New Roman"/>
      <w:sz w:val="24"/>
      <w:szCs w:val="24"/>
    </w:rPr>
  </w:style>
  <w:style w:type="character" w:customStyle="1" w:styleId="90">
    <w:name w:val="标题 9 字符"/>
    <w:basedOn w:val="a2"/>
    <w:link w:val="9"/>
    <w:uiPriority w:val="99"/>
    <w:semiHidden/>
    <w:rsid w:val="0038076E"/>
    <w:rPr>
      <w:rFonts w:ascii="Arial" w:eastAsia="黑体" w:hAnsi="Arial" w:cs="Times New Roman"/>
      <w:szCs w:val="21"/>
    </w:rPr>
  </w:style>
  <w:style w:type="character" w:styleId="a5">
    <w:name w:val="Hyperlink"/>
    <w:uiPriority w:val="99"/>
    <w:unhideWhenUsed/>
    <w:rsid w:val="0038076E"/>
    <w:rPr>
      <w:color w:val="0000FF"/>
      <w:u w:val="single"/>
    </w:rPr>
  </w:style>
  <w:style w:type="character" w:styleId="a6">
    <w:name w:val="FollowedHyperlink"/>
    <w:semiHidden/>
    <w:unhideWhenUsed/>
    <w:rsid w:val="0038076E"/>
    <w:rPr>
      <w:color w:val="800080"/>
      <w:u w:val="single"/>
    </w:rPr>
  </w:style>
  <w:style w:type="paragraph" w:styleId="a7">
    <w:name w:val="Normal (Web)"/>
    <w:basedOn w:val="a1"/>
    <w:uiPriority w:val="99"/>
    <w:semiHidden/>
    <w:unhideWhenUsed/>
    <w:rsid w:val="0038076E"/>
    <w:pPr>
      <w:widowControl/>
      <w:adjustRightInd/>
      <w:spacing w:before="100" w:beforeAutospacing="1" w:after="100" w:afterAutospacing="1" w:line="240" w:lineRule="auto"/>
      <w:ind w:firstLineChars="200" w:firstLine="200"/>
      <w:jc w:val="left"/>
    </w:pPr>
    <w:rPr>
      <w:rFonts w:ascii="宋体" w:hAnsi="宋体"/>
      <w:sz w:val="24"/>
      <w:szCs w:val="24"/>
    </w:rPr>
  </w:style>
  <w:style w:type="paragraph" w:styleId="13">
    <w:name w:val="toc 1"/>
    <w:basedOn w:val="a1"/>
    <w:next w:val="a1"/>
    <w:autoRedefine/>
    <w:uiPriority w:val="39"/>
    <w:unhideWhenUsed/>
    <w:rsid w:val="0038076E"/>
    <w:pPr>
      <w:tabs>
        <w:tab w:val="right" w:leader="dot" w:pos="8834"/>
      </w:tabs>
      <w:spacing w:before="240" w:after="120"/>
      <w:jc w:val="left"/>
    </w:pPr>
    <w:rPr>
      <w:rFonts w:ascii="宋体" w:hAnsi="宋体"/>
      <w:bCs/>
      <w:sz w:val="24"/>
      <w:szCs w:val="24"/>
    </w:rPr>
  </w:style>
  <w:style w:type="paragraph" w:styleId="23">
    <w:name w:val="toc 2"/>
    <w:basedOn w:val="a1"/>
    <w:next w:val="a1"/>
    <w:autoRedefine/>
    <w:uiPriority w:val="39"/>
    <w:unhideWhenUsed/>
    <w:rsid w:val="0038076E"/>
    <w:pPr>
      <w:tabs>
        <w:tab w:val="right" w:leader="dot" w:pos="8834"/>
      </w:tabs>
      <w:spacing w:before="120"/>
      <w:ind w:left="200"/>
      <w:jc w:val="left"/>
    </w:pPr>
    <w:rPr>
      <w:rFonts w:ascii="宋体" w:hAnsi="宋体"/>
      <w:b/>
      <w:iCs/>
      <w:sz w:val="24"/>
      <w:szCs w:val="24"/>
    </w:rPr>
  </w:style>
  <w:style w:type="paragraph" w:styleId="33">
    <w:name w:val="toc 3"/>
    <w:basedOn w:val="a1"/>
    <w:next w:val="a1"/>
    <w:autoRedefine/>
    <w:uiPriority w:val="39"/>
    <w:unhideWhenUsed/>
    <w:rsid w:val="0038076E"/>
    <w:pPr>
      <w:ind w:left="400"/>
      <w:jc w:val="left"/>
    </w:pPr>
  </w:style>
  <w:style w:type="paragraph" w:styleId="43">
    <w:name w:val="toc 4"/>
    <w:basedOn w:val="a1"/>
    <w:next w:val="a1"/>
    <w:autoRedefine/>
    <w:uiPriority w:val="39"/>
    <w:unhideWhenUsed/>
    <w:rsid w:val="0038076E"/>
    <w:pPr>
      <w:ind w:left="600"/>
      <w:jc w:val="left"/>
    </w:pPr>
  </w:style>
  <w:style w:type="paragraph" w:styleId="53">
    <w:name w:val="toc 5"/>
    <w:basedOn w:val="a1"/>
    <w:next w:val="a1"/>
    <w:autoRedefine/>
    <w:uiPriority w:val="39"/>
    <w:semiHidden/>
    <w:unhideWhenUsed/>
    <w:rsid w:val="0038076E"/>
    <w:pPr>
      <w:ind w:left="800"/>
      <w:jc w:val="left"/>
    </w:pPr>
  </w:style>
  <w:style w:type="paragraph" w:styleId="61">
    <w:name w:val="toc 6"/>
    <w:basedOn w:val="a1"/>
    <w:next w:val="a1"/>
    <w:autoRedefine/>
    <w:uiPriority w:val="39"/>
    <w:semiHidden/>
    <w:unhideWhenUsed/>
    <w:rsid w:val="0038076E"/>
    <w:pPr>
      <w:ind w:left="1000"/>
      <w:jc w:val="left"/>
    </w:pPr>
  </w:style>
  <w:style w:type="paragraph" w:styleId="71">
    <w:name w:val="toc 7"/>
    <w:basedOn w:val="a1"/>
    <w:next w:val="a1"/>
    <w:autoRedefine/>
    <w:uiPriority w:val="39"/>
    <w:semiHidden/>
    <w:unhideWhenUsed/>
    <w:rsid w:val="0038076E"/>
    <w:pPr>
      <w:ind w:left="1200"/>
      <w:jc w:val="left"/>
    </w:pPr>
  </w:style>
  <w:style w:type="paragraph" w:styleId="81">
    <w:name w:val="toc 8"/>
    <w:basedOn w:val="a1"/>
    <w:next w:val="a1"/>
    <w:autoRedefine/>
    <w:uiPriority w:val="39"/>
    <w:semiHidden/>
    <w:unhideWhenUsed/>
    <w:rsid w:val="0038076E"/>
    <w:pPr>
      <w:ind w:left="1400"/>
      <w:jc w:val="left"/>
    </w:pPr>
  </w:style>
  <w:style w:type="paragraph" w:styleId="91">
    <w:name w:val="toc 9"/>
    <w:basedOn w:val="a1"/>
    <w:next w:val="a1"/>
    <w:autoRedefine/>
    <w:uiPriority w:val="39"/>
    <w:semiHidden/>
    <w:unhideWhenUsed/>
    <w:rsid w:val="0038076E"/>
    <w:pPr>
      <w:ind w:left="1600"/>
      <w:jc w:val="left"/>
    </w:pPr>
  </w:style>
  <w:style w:type="character" w:customStyle="1" w:styleId="a8">
    <w:name w:val="正文缩进 字符"/>
    <w:link w:val="a9"/>
    <w:semiHidden/>
    <w:locked/>
    <w:rsid w:val="0038076E"/>
  </w:style>
  <w:style w:type="paragraph" w:styleId="a9">
    <w:name w:val="Normal Indent"/>
    <w:basedOn w:val="a1"/>
    <w:link w:val="a8"/>
    <w:semiHidden/>
    <w:unhideWhenUsed/>
    <w:rsid w:val="0038076E"/>
    <w:pPr>
      <w:ind w:firstLine="420"/>
    </w:pPr>
    <w:rPr>
      <w:rFonts w:asciiTheme="minorHAnsi" w:eastAsiaTheme="minorEastAsia" w:hAnsiTheme="minorHAnsi" w:cstheme="minorBidi"/>
      <w:kern w:val="2"/>
      <w:sz w:val="21"/>
      <w:szCs w:val="22"/>
    </w:rPr>
  </w:style>
  <w:style w:type="paragraph" w:styleId="aa">
    <w:name w:val="annotation text"/>
    <w:basedOn w:val="a1"/>
    <w:link w:val="ab"/>
    <w:uiPriority w:val="99"/>
    <w:semiHidden/>
    <w:unhideWhenUsed/>
    <w:rsid w:val="0038076E"/>
    <w:pPr>
      <w:jc w:val="left"/>
    </w:pPr>
  </w:style>
  <w:style w:type="character" w:customStyle="1" w:styleId="Char">
    <w:name w:val="批注文字 Char"/>
    <w:basedOn w:val="a2"/>
    <w:semiHidden/>
    <w:rsid w:val="0038076E"/>
    <w:rPr>
      <w:rFonts w:ascii="Times New Roman" w:eastAsia="宋体" w:hAnsi="Times New Roman" w:cs="Times New Roman"/>
      <w:kern w:val="0"/>
      <w:sz w:val="20"/>
      <w:szCs w:val="20"/>
    </w:rPr>
  </w:style>
  <w:style w:type="paragraph" w:styleId="ac">
    <w:name w:val="header"/>
    <w:basedOn w:val="a1"/>
    <w:link w:val="ad"/>
    <w:uiPriority w:val="99"/>
    <w:unhideWhenUsed/>
    <w:qFormat/>
    <w:rsid w:val="0038076E"/>
    <w:pPr>
      <w:pBdr>
        <w:bottom w:val="single" w:sz="6" w:space="1" w:color="auto"/>
      </w:pBdr>
      <w:tabs>
        <w:tab w:val="center" w:pos="4153"/>
        <w:tab w:val="right" w:pos="8306"/>
      </w:tabs>
      <w:snapToGrid w:val="0"/>
      <w:jc w:val="center"/>
    </w:pPr>
    <w:rPr>
      <w:kern w:val="2"/>
      <w:sz w:val="18"/>
    </w:rPr>
  </w:style>
  <w:style w:type="character" w:customStyle="1" w:styleId="ad">
    <w:name w:val="页眉 字符"/>
    <w:basedOn w:val="a2"/>
    <w:link w:val="ac"/>
    <w:uiPriority w:val="99"/>
    <w:rsid w:val="0038076E"/>
    <w:rPr>
      <w:rFonts w:ascii="Times New Roman" w:eastAsia="宋体" w:hAnsi="Times New Roman" w:cs="Times New Roman"/>
      <w:sz w:val="18"/>
      <w:szCs w:val="20"/>
    </w:rPr>
  </w:style>
  <w:style w:type="paragraph" w:styleId="ae">
    <w:name w:val="footer"/>
    <w:basedOn w:val="a1"/>
    <w:link w:val="14"/>
    <w:uiPriority w:val="99"/>
    <w:unhideWhenUsed/>
    <w:qFormat/>
    <w:rsid w:val="0038076E"/>
    <w:pPr>
      <w:tabs>
        <w:tab w:val="center" w:pos="4153"/>
        <w:tab w:val="right" w:pos="8306"/>
      </w:tabs>
      <w:snapToGrid w:val="0"/>
    </w:pPr>
    <w:rPr>
      <w:kern w:val="2"/>
      <w:sz w:val="18"/>
    </w:rPr>
  </w:style>
  <w:style w:type="character" w:customStyle="1" w:styleId="14">
    <w:name w:val="页脚 字符1"/>
    <w:basedOn w:val="a2"/>
    <w:link w:val="ae"/>
    <w:uiPriority w:val="99"/>
    <w:rsid w:val="0038076E"/>
    <w:rPr>
      <w:rFonts w:ascii="Times New Roman" w:eastAsia="宋体" w:hAnsi="Times New Roman" w:cs="Times New Roman"/>
      <w:sz w:val="18"/>
      <w:szCs w:val="20"/>
    </w:rPr>
  </w:style>
  <w:style w:type="paragraph" w:styleId="af">
    <w:name w:val="Title"/>
    <w:basedOn w:val="a1"/>
    <w:link w:val="af0"/>
    <w:uiPriority w:val="99"/>
    <w:qFormat/>
    <w:rsid w:val="0038076E"/>
    <w:pPr>
      <w:adjustRightInd/>
      <w:spacing w:line="240" w:lineRule="auto"/>
      <w:jc w:val="center"/>
    </w:pPr>
    <w:rPr>
      <w:b/>
      <w:bCs/>
      <w:kern w:val="2"/>
      <w:sz w:val="32"/>
    </w:rPr>
  </w:style>
  <w:style w:type="character" w:customStyle="1" w:styleId="af0">
    <w:name w:val="标题 字符"/>
    <w:basedOn w:val="a2"/>
    <w:link w:val="af"/>
    <w:uiPriority w:val="99"/>
    <w:rsid w:val="0038076E"/>
    <w:rPr>
      <w:rFonts w:ascii="Times New Roman" w:eastAsia="宋体" w:hAnsi="Times New Roman" w:cs="Times New Roman"/>
      <w:b/>
      <w:bCs/>
      <w:sz w:val="32"/>
      <w:szCs w:val="20"/>
    </w:rPr>
  </w:style>
  <w:style w:type="paragraph" w:styleId="af1">
    <w:name w:val="Body Text"/>
    <w:basedOn w:val="a1"/>
    <w:link w:val="af2"/>
    <w:uiPriority w:val="99"/>
    <w:unhideWhenUsed/>
    <w:rsid w:val="0038076E"/>
    <w:pPr>
      <w:spacing w:after="120"/>
    </w:pPr>
  </w:style>
  <w:style w:type="character" w:customStyle="1" w:styleId="af2">
    <w:name w:val="正文文本 字符"/>
    <w:basedOn w:val="a2"/>
    <w:link w:val="af1"/>
    <w:uiPriority w:val="99"/>
    <w:rsid w:val="0038076E"/>
    <w:rPr>
      <w:rFonts w:ascii="Times New Roman" w:eastAsia="宋体" w:hAnsi="Times New Roman" w:cs="Times New Roman"/>
      <w:kern w:val="0"/>
      <w:sz w:val="20"/>
      <w:szCs w:val="20"/>
    </w:rPr>
  </w:style>
  <w:style w:type="paragraph" w:styleId="af3">
    <w:name w:val="Body Text Indent"/>
    <w:basedOn w:val="a1"/>
    <w:link w:val="af4"/>
    <w:uiPriority w:val="99"/>
    <w:semiHidden/>
    <w:unhideWhenUsed/>
    <w:rsid w:val="0038076E"/>
    <w:pPr>
      <w:widowControl/>
      <w:tabs>
        <w:tab w:val="left" w:pos="0"/>
        <w:tab w:val="left" w:pos="993"/>
        <w:tab w:val="left" w:pos="1134"/>
      </w:tabs>
      <w:adjustRightInd/>
      <w:spacing w:line="500" w:lineRule="exact"/>
      <w:ind w:firstLine="567"/>
    </w:pPr>
    <w:rPr>
      <w:rFonts w:ascii="宋体"/>
      <w:sz w:val="28"/>
    </w:rPr>
  </w:style>
  <w:style w:type="character" w:customStyle="1" w:styleId="af4">
    <w:name w:val="正文文本缩进 字符"/>
    <w:basedOn w:val="a2"/>
    <w:link w:val="af3"/>
    <w:uiPriority w:val="99"/>
    <w:semiHidden/>
    <w:rsid w:val="0038076E"/>
    <w:rPr>
      <w:rFonts w:ascii="宋体" w:eastAsia="宋体" w:hAnsi="Times New Roman" w:cs="Times New Roman"/>
      <w:kern w:val="0"/>
      <w:sz w:val="28"/>
      <w:szCs w:val="20"/>
    </w:rPr>
  </w:style>
  <w:style w:type="paragraph" w:styleId="af5">
    <w:name w:val="Date"/>
    <w:basedOn w:val="a1"/>
    <w:next w:val="a1"/>
    <w:link w:val="af6"/>
    <w:uiPriority w:val="99"/>
    <w:semiHidden/>
    <w:unhideWhenUsed/>
    <w:rsid w:val="0038076E"/>
    <w:rPr>
      <w:rFonts w:ascii="黑体" w:eastAsia="黑体"/>
      <w:kern w:val="2"/>
      <w:sz w:val="32"/>
    </w:rPr>
  </w:style>
  <w:style w:type="character" w:customStyle="1" w:styleId="af6">
    <w:name w:val="日期 字符"/>
    <w:basedOn w:val="a2"/>
    <w:link w:val="af5"/>
    <w:uiPriority w:val="99"/>
    <w:semiHidden/>
    <w:rsid w:val="0038076E"/>
    <w:rPr>
      <w:rFonts w:ascii="黑体" w:eastAsia="黑体" w:hAnsi="Times New Roman" w:cs="Times New Roman"/>
      <w:sz w:val="32"/>
      <w:szCs w:val="20"/>
    </w:rPr>
  </w:style>
  <w:style w:type="paragraph" w:styleId="24">
    <w:name w:val="Body Text 2"/>
    <w:basedOn w:val="a1"/>
    <w:link w:val="25"/>
    <w:uiPriority w:val="99"/>
    <w:semiHidden/>
    <w:unhideWhenUsed/>
    <w:rsid w:val="0038076E"/>
    <w:pPr>
      <w:spacing w:after="120" w:line="480" w:lineRule="auto"/>
    </w:pPr>
  </w:style>
  <w:style w:type="character" w:customStyle="1" w:styleId="25">
    <w:name w:val="正文文本 2 字符"/>
    <w:basedOn w:val="a2"/>
    <w:link w:val="24"/>
    <w:uiPriority w:val="99"/>
    <w:semiHidden/>
    <w:rsid w:val="0038076E"/>
    <w:rPr>
      <w:rFonts w:ascii="Times New Roman" w:eastAsia="宋体" w:hAnsi="Times New Roman" w:cs="Times New Roman"/>
      <w:kern w:val="0"/>
      <w:sz w:val="20"/>
      <w:szCs w:val="20"/>
    </w:rPr>
  </w:style>
  <w:style w:type="paragraph" w:styleId="26">
    <w:name w:val="Body Text Indent 2"/>
    <w:basedOn w:val="a1"/>
    <w:link w:val="27"/>
    <w:uiPriority w:val="99"/>
    <w:semiHidden/>
    <w:unhideWhenUsed/>
    <w:rsid w:val="0038076E"/>
    <w:pPr>
      <w:spacing w:after="120" w:line="480" w:lineRule="auto"/>
      <w:ind w:left="420"/>
    </w:pPr>
  </w:style>
  <w:style w:type="character" w:customStyle="1" w:styleId="27">
    <w:name w:val="正文文本缩进 2 字符"/>
    <w:basedOn w:val="a2"/>
    <w:link w:val="26"/>
    <w:uiPriority w:val="99"/>
    <w:semiHidden/>
    <w:rsid w:val="0038076E"/>
    <w:rPr>
      <w:rFonts w:ascii="Times New Roman" w:eastAsia="宋体" w:hAnsi="Times New Roman" w:cs="Times New Roman"/>
      <w:kern w:val="0"/>
      <w:sz w:val="20"/>
      <w:szCs w:val="20"/>
    </w:rPr>
  </w:style>
  <w:style w:type="paragraph" w:styleId="34">
    <w:name w:val="Body Text Indent 3"/>
    <w:basedOn w:val="a1"/>
    <w:link w:val="35"/>
    <w:uiPriority w:val="99"/>
    <w:semiHidden/>
    <w:unhideWhenUsed/>
    <w:rsid w:val="0038076E"/>
    <w:pPr>
      <w:widowControl/>
      <w:tabs>
        <w:tab w:val="left" w:pos="0"/>
        <w:tab w:val="left" w:pos="1134"/>
      </w:tabs>
      <w:snapToGrid w:val="0"/>
      <w:spacing w:line="360" w:lineRule="auto"/>
      <w:ind w:left="567"/>
      <w:jc w:val="left"/>
    </w:pPr>
    <w:rPr>
      <w:rFonts w:ascii="仿宋_GB2312" w:eastAsia="仿宋_GB2312"/>
      <w:sz w:val="28"/>
    </w:rPr>
  </w:style>
  <w:style w:type="character" w:customStyle="1" w:styleId="35">
    <w:name w:val="正文文本缩进 3 字符"/>
    <w:basedOn w:val="a2"/>
    <w:link w:val="34"/>
    <w:uiPriority w:val="99"/>
    <w:semiHidden/>
    <w:rsid w:val="0038076E"/>
    <w:rPr>
      <w:rFonts w:ascii="仿宋_GB2312" w:eastAsia="仿宋_GB2312" w:hAnsi="Times New Roman" w:cs="Times New Roman"/>
      <w:kern w:val="0"/>
      <w:sz w:val="28"/>
      <w:szCs w:val="20"/>
    </w:rPr>
  </w:style>
  <w:style w:type="paragraph" w:styleId="af7">
    <w:name w:val="Plain Text"/>
    <w:basedOn w:val="a1"/>
    <w:link w:val="af8"/>
    <w:uiPriority w:val="99"/>
    <w:semiHidden/>
    <w:unhideWhenUsed/>
    <w:rsid w:val="0038076E"/>
    <w:rPr>
      <w:rFonts w:ascii="宋体" w:hAnsi="Courier New"/>
      <w:kern w:val="2"/>
      <w:sz w:val="21"/>
    </w:rPr>
  </w:style>
  <w:style w:type="character" w:customStyle="1" w:styleId="af8">
    <w:name w:val="纯文本 字符"/>
    <w:basedOn w:val="a2"/>
    <w:link w:val="af7"/>
    <w:uiPriority w:val="99"/>
    <w:semiHidden/>
    <w:rsid w:val="0038076E"/>
    <w:rPr>
      <w:rFonts w:ascii="宋体" w:eastAsia="宋体" w:hAnsi="Courier New" w:cs="Times New Roman"/>
      <w:szCs w:val="20"/>
    </w:rPr>
  </w:style>
  <w:style w:type="paragraph" w:styleId="af9">
    <w:name w:val="annotation subject"/>
    <w:basedOn w:val="aa"/>
    <w:next w:val="aa"/>
    <w:link w:val="afa"/>
    <w:uiPriority w:val="99"/>
    <w:semiHidden/>
    <w:unhideWhenUsed/>
    <w:rsid w:val="0038076E"/>
    <w:rPr>
      <w:b/>
      <w:bCs/>
    </w:rPr>
  </w:style>
  <w:style w:type="character" w:customStyle="1" w:styleId="afa">
    <w:name w:val="批注主题 字符"/>
    <w:basedOn w:val="Char"/>
    <w:link w:val="af9"/>
    <w:uiPriority w:val="99"/>
    <w:semiHidden/>
    <w:rsid w:val="0038076E"/>
    <w:rPr>
      <w:rFonts w:ascii="Times New Roman" w:eastAsia="宋体" w:hAnsi="Times New Roman" w:cs="Times New Roman"/>
      <w:b/>
      <w:bCs/>
      <w:kern w:val="0"/>
      <w:sz w:val="20"/>
      <w:szCs w:val="20"/>
    </w:rPr>
  </w:style>
  <w:style w:type="paragraph" w:styleId="afb">
    <w:name w:val="Balloon Text"/>
    <w:basedOn w:val="a1"/>
    <w:link w:val="afc"/>
    <w:uiPriority w:val="99"/>
    <w:semiHidden/>
    <w:unhideWhenUsed/>
    <w:rsid w:val="0038076E"/>
    <w:rPr>
      <w:sz w:val="18"/>
      <w:szCs w:val="18"/>
    </w:rPr>
  </w:style>
  <w:style w:type="character" w:customStyle="1" w:styleId="afc">
    <w:name w:val="批注框文本 字符"/>
    <w:basedOn w:val="a2"/>
    <w:link w:val="afb"/>
    <w:uiPriority w:val="99"/>
    <w:semiHidden/>
    <w:rsid w:val="0038076E"/>
    <w:rPr>
      <w:rFonts w:ascii="Times New Roman" w:eastAsia="宋体" w:hAnsi="Times New Roman" w:cs="Times New Roman"/>
      <w:kern w:val="0"/>
      <w:sz w:val="18"/>
      <w:szCs w:val="18"/>
    </w:rPr>
  </w:style>
  <w:style w:type="paragraph" w:styleId="afd">
    <w:name w:val="Revision"/>
    <w:uiPriority w:val="99"/>
    <w:semiHidden/>
    <w:rsid w:val="0038076E"/>
    <w:rPr>
      <w:rFonts w:ascii="Times New Roman" w:eastAsia="宋体" w:hAnsi="Times New Roman" w:cs="Times New Roman"/>
      <w:kern w:val="0"/>
      <w:sz w:val="20"/>
      <w:szCs w:val="20"/>
    </w:rPr>
  </w:style>
  <w:style w:type="paragraph" w:styleId="afe">
    <w:name w:val="List Paragraph"/>
    <w:basedOn w:val="a1"/>
    <w:uiPriority w:val="34"/>
    <w:qFormat/>
    <w:rsid w:val="0038076E"/>
    <w:pPr>
      <w:ind w:firstLineChars="200" w:firstLine="420"/>
    </w:pPr>
  </w:style>
  <w:style w:type="paragraph" w:customStyle="1" w:styleId="28">
    <w:name w:val="正文文字2"/>
    <w:basedOn w:val="af1"/>
    <w:uiPriority w:val="99"/>
    <w:rsid w:val="0038076E"/>
    <w:pPr>
      <w:spacing w:after="60"/>
      <w:ind w:leftChars="30" w:left="72" w:rightChars="30" w:right="72"/>
      <w:jc w:val="center"/>
    </w:pPr>
    <w:rPr>
      <w:rFonts w:ascii="Arial" w:eastAsia="黑体"/>
      <w:sz w:val="21"/>
    </w:rPr>
  </w:style>
  <w:style w:type="paragraph" w:customStyle="1" w:styleId="ALTZ1NormalIndentChar24">
    <w:name w:val="样式 正文缩进正文（首行缩进两字）特点ALT+Z表正文正文非缩进四号段1Normal Indent Char2...4"/>
    <w:basedOn w:val="af3"/>
    <w:uiPriority w:val="99"/>
    <w:rsid w:val="0038076E"/>
    <w:pPr>
      <w:tabs>
        <w:tab w:val="clear" w:pos="0"/>
        <w:tab w:val="clear" w:pos="993"/>
        <w:tab w:val="clear" w:pos="1134"/>
        <w:tab w:val="left" w:pos="510"/>
      </w:tabs>
      <w:spacing w:line="300" w:lineRule="auto"/>
      <w:ind w:firstLine="510"/>
    </w:pPr>
    <w:rPr>
      <w:rFonts w:hAnsi="宋体" w:cs="宋体"/>
      <w:sz w:val="24"/>
    </w:rPr>
  </w:style>
  <w:style w:type="paragraph" w:customStyle="1" w:styleId="Style40">
    <w:name w:val="_Style 40"/>
    <w:basedOn w:val="a1"/>
    <w:next w:val="a9"/>
    <w:uiPriority w:val="99"/>
    <w:rsid w:val="0038076E"/>
    <w:pPr>
      <w:ind w:firstLine="482"/>
    </w:pPr>
    <w:rPr>
      <w:sz w:val="24"/>
    </w:rPr>
  </w:style>
  <w:style w:type="paragraph" w:customStyle="1" w:styleId="xl27">
    <w:name w:val="xl27"/>
    <w:basedOn w:val="a1"/>
    <w:uiPriority w:val="99"/>
    <w:rsid w:val="0038076E"/>
    <w:pPr>
      <w:widowControl/>
      <w:adjustRightInd/>
      <w:spacing w:before="100" w:beforeAutospacing="1" w:after="100" w:afterAutospacing="1" w:line="240" w:lineRule="auto"/>
      <w:jc w:val="center"/>
    </w:pPr>
    <w:rPr>
      <w:rFonts w:ascii="宋体" w:hAnsi="宋体"/>
      <w:sz w:val="24"/>
      <w:szCs w:val="24"/>
    </w:rPr>
  </w:style>
  <w:style w:type="paragraph" w:customStyle="1" w:styleId="aff">
    <w:name w:val="表格"/>
    <w:basedOn w:val="a1"/>
    <w:uiPriority w:val="99"/>
    <w:rsid w:val="0038076E"/>
    <w:pPr>
      <w:topLinePunct/>
      <w:spacing w:line="420" w:lineRule="exact"/>
      <w:jc w:val="center"/>
    </w:pPr>
    <w:rPr>
      <w:sz w:val="21"/>
    </w:rPr>
  </w:style>
  <w:style w:type="paragraph" w:customStyle="1" w:styleId="15">
    <w:name w:val="无间隔1"/>
    <w:uiPriority w:val="1"/>
    <w:qFormat/>
    <w:rsid w:val="0038076E"/>
    <w:pPr>
      <w:widowControl w:val="0"/>
      <w:jc w:val="both"/>
    </w:pPr>
    <w:rPr>
      <w:rFonts w:ascii="Times New Roman" w:eastAsia="宋体" w:hAnsi="Times New Roman" w:cs="Times New Roman"/>
      <w:szCs w:val="24"/>
    </w:rPr>
  </w:style>
  <w:style w:type="paragraph" w:customStyle="1" w:styleId="CharChar1">
    <w:name w:val="Char Char1"/>
    <w:basedOn w:val="a1"/>
    <w:uiPriority w:val="99"/>
    <w:rsid w:val="0038076E"/>
  </w:style>
  <w:style w:type="paragraph" w:customStyle="1" w:styleId="2TimesNewRoman5020">
    <w:name w:val="样式 标题 2 + Times New Roman 四号 非加粗 段前: 5 磅 段后: 0 磅 行距: 固定值 20..."/>
    <w:basedOn w:val="21"/>
    <w:next w:val="a1"/>
    <w:uiPriority w:val="99"/>
    <w:rsid w:val="0038076E"/>
    <w:pPr>
      <w:adjustRightInd/>
      <w:spacing w:before="100" w:after="0" w:line="400" w:lineRule="exact"/>
    </w:pPr>
    <w:rPr>
      <w:rFonts w:ascii="Times New Roman" w:hAnsi="Times New Roman" w:cs="宋体"/>
      <w:b w:val="0"/>
      <w:bCs w:val="0"/>
      <w:kern w:val="2"/>
      <w:sz w:val="28"/>
      <w:szCs w:val="20"/>
    </w:rPr>
  </w:style>
  <w:style w:type="paragraph" w:customStyle="1" w:styleId="16">
    <w:name w:val="正文文字1"/>
    <w:basedOn w:val="af1"/>
    <w:uiPriority w:val="99"/>
    <w:rsid w:val="0038076E"/>
    <w:pPr>
      <w:spacing w:after="0"/>
      <w:ind w:leftChars="30" w:left="72" w:rightChars="30" w:right="72"/>
    </w:pPr>
    <w:rPr>
      <w:sz w:val="21"/>
    </w:rPr>
  </w:style>
  <w:style w:type="paragraph" w:customStyle="1" w:styleId="1">
    <w:name w:val="样式1"/>
    <w:basedOn w:val="11"/>
    <w:uiPriority w:val="99"/>
    <w:rsid w:val="0038076E"/>
    <w:pPr>
      <w:numPr>
        <w:numId w:val="2"/>
      </w:numPr>
      <w:tabs>
        <w:tab w:val="left" w:pos="1680"/>
      </w:tabs>
      <w:spacing w:line="0" w:lineRule="atLeast"/>
      <w:jc w:val="center"/>
    </w:pPr>
    <w:rPr>
      <w:b w:val="0"/>
      <w:bCs w:val="0"/>
      <w:szCs w:val="20"/>
    </w:rPr>
  </w:style>
  <w:style w:type="paragraph" w:customStyle="1" w:styleId="10">
    <w:name w:val="样式 标题 1 + 宋体 四号 非加粗"/>
    <w:basedOn w:val="a1"/>
    <w:uiPriority w:val="99"/>
    <w:rsid w:val="0038076E"/>
    <w:pPr>
      <w:numPr>
        <w:numId w:val="3"/>
      </w:numPr>
      <w:tabs>
        <w:tab w:val="left" w:pos="425"/>
      </w:tabs>
    </w:pPr>
  </w:style>
  <w:style w:type="paragraph" w:customStyle="1" w:styleId="aff0">
    <w:name w:val="空半行"/>
    <w:basedOn w:val="a1"/>
    <w:uiPriority w:val="99"/>
    <w:rsid w:val="0038076E"/>
    <w:pPr>
      <w:spacing w:line="120" w:lineRule="exact"/>
    </w:pPr>
    <w:rPr>
      <w:rFonts w:eastAsia="仿宋_GB2312"/>
      <w:color w:val="FFFFFF"/>
      <w:sz w:val="30"/>
    </w:rPr>
  </w:style>
  <w:style w:type="paragraph" w:customStyle="1" w:styleId="Blockquote">
    <w:name w:val="Blockquote"/>
    <w:basedOn w:val="a1"/>
    <w:uiPriority w:val="99"/>
    <w:rsid w:val="0038076E"/>
    <w:pPr>
      <w:autoSpaceDE w:val="0"/>
      <w:autoSpaceDN w:val="0"/>
      <w:spacing w:before="100" w:after="100" w:line="240" w:lineRule="auto"/>
      <w:ind w:left="360" w:right="360"/>
      <w:jc w:val="left"/>
    </w:pPr>
    <w:rPr>
      <w:sz w:val="24"/>
    </w:rPr>
  </w:style>
  <w:style w:type="paragraph" w:customStyle="1" w:styleId="ALTZ1NormalIndentChar23">
    <w:name w:val="样式 正文缩进正文（首行缩进两字）特点ALT+Z表正文正文非缩进四号段1Normal Indent Char2...3"/>
    <w:basedOn w:val="41"/>
    <w:next w:val="51"/>
    <w:uiPriority w:val="99"/>
    <w:rsid w:val="0038076E"/>
    <w:pPr>
      <w:spacing w:line="360" w:lineRule="auto"/>
      <w:ind w:firstLine="510"/>
      <w:jc w:val="left"/>
    </w:pPr>
    <w:rPr>
      <w:rFonts w:ascii="宋体" w:eastAsia="宋体" w:hAnsi="宋体" w:cs="宋体"/>
      <w:bCs w:val="0"/>
      <w:sz w:val="24"/>
      <w:szCs w:val="24"/>
    </w:rPr>
  </w:style>
  <w:style w:type="paragraph" w:customStyle="1" w:styleId="1481215">
    <w:name w:val="样式 标题 1 + 宋体 居中 段前: 48 磅 段后: 12 磅 行距: 1.5 倍行距"/>
    <w:basedOn w:val="11"/>
    <w:uiPriority w:val="99"/>
    <w:rsid w:val="0038076E"/>
    <w:pPr>
      <w:snapToGrid w:val="0"/>
      <w:spacing w:before="1560" w:after="240" w:line="360" w:lineRule="auto"/>
      <w:jc w:val="center"/>
    </w:pPr>
    <w:rPr>
      <w:rFonts w:ascii="宋体" w:hAnsi="宋体"/>
      <w:color w:val="000000"/>
      <w:kern w:val="2"/>
    </w:rPr>
  </w:style>
  <w:style w:type="paragraph" w:customStyle="1" w:styleId="flName">
    <w:name w:val="flName"/>
    <w:basedOn w:val="a1"/>
    <w:rsid w:val="0038076E"/>
    <w:pPr>
      <w:spacing w:before="320" w:after="160"/>
      <w:jc w:val="center"/>
    </w:pPr>
    <w:rPr>
      <w:rFonts w:ascii="Arial" w:eastAsia="黑体"/>
      <w:sz w:val="32"/>
    </w:rPr>
  </w:style>
  <w:style w:type="paragraph" w:customStyle="1" w:styleId="36">
    <w:name w:val="样式3"/>
    <w:basedOn w:val="af7"/>
    <w:uiPriority w:val="99"/>
    <w:rsid w:val="0038076E"/>
    <w:pPr>
      <w:spacing w:line="0" w:lineRule="atLeast"/>
      <w:outlineLvl w:val="0"/>
    </w:pPr>
    <w:rPr>
      <w:sz w:val="28"/>
    </w:rPr>
  </w:style>
  <w:style w:type="paragraph" w:customStyle="1" w:styleId="ALTZ1NormalIndentChar21">
    <w:name w:val="样式 正文缩进正文（首行缩进两字）特点ALT+Z表正文正文非缩进四号段1Normal Indent Char2...1"/>
    <w:basedOn w:val="21"/>
    <w:uiPriority w:val="99"/>
    <w:rsid w:val="0038076E"/>
    <w:pPr>
      <w:numPr>
        <w:numId w:val="4"/>
      </w:numPr>
      <w:tabs>
        <w:tab w:val="left" w:pos="425"/>
      </w:tabs>
      <w:spacing w:before="1320" w:after="240" w:line="300" w:lineRule="auto"/>
      <w:jc w:val="center"/>
    </w:pPr>
    <w:rPr>
      <w:rFonts w:ascii="宋体" w:eastAsia="宋体" w:hAnsi="宋体" w:cs="宋体"/>
      <w:color w:val="000000"/>
    </w:rPr>
  </w:style>
  <w:style w:type="paragraph" w:customStyle="1" w:styleId="WPSOffice1">
    <w:name w:val="WPSOffice手动目录 1"/>
    <w:uiPriority w:val="99"/>
    <w:rsid w:val="0038076E"/>
    <w:rPr>
      <w:rFonts w:ascii="Times New Roman" w:eastAsia="宋体" w:hAnsi="Times New Roman" w:cs="Times New Roman"/>
      <w:kern w:val="0"/>
      <w:sz w:val="20"/>
      <w:szCs w:val="20"/>
    </w:rPr>
  </w:style>
  <w:style w:type="paragraph" w:customStyle="1" w:styleId="p0">
    <w:name w:val="p0"/>
    <w:basedOn w:val="a1"/>
    <w:uiPriority w:val="99"/>
    <w:rsid w:val="0038076E"/>
    <w:pPr>
      <w:widowControl/>
      <w:adjustRightInd/>
      <w:spacing w:line="240" w:lineRule="auto"/>
    </w:pPr>
    <w:rPr>
      <w:sz w:val="21"/>
      <w:szCs w:val="21"/>
    </w:rPr>
  </w:style>
  <w:style w:type="paragraph" w:customStyle="1" w:styleId="17">
    <w:name w:val="列出段落1"/>
    <w:basedOn w:val="a1"/>
    <w:uiPriority w:val="99"/>
    <w:rsid w:val="0038076E"/>
    <w:pPr>
      <w:widowControl/>
      <w:adjustRightInd/>
      <w:spacing w:line="240" w:lineRule="auto"/>
      <w:ind w:firstLineChars="200" w:firstLine="420"/>
    </w:pPr>
    <w:rPr>
      <w:rFonts w:ascii="Calibri" w:hAnsi="Calibri"/>
      <w:kern w:val="2"/>
      <w:sz w:val="21"/>
    </w:rPr>
  </w:style>
  <w:style w:type="paragraph" w:customStyle="1" w:styleId="37">
    <w:name w:val="标3"/>
    <w:basedOn w:val="a1"/>
    <w:uiPriority w:val="99"/>
    <w:rsid w:val="0038076E"/>
    <w:pPr>
      <w:snapToGrid w:val="0"/>
      <w:spacing w:before="50" w:line="240" w:lineRule="auto"/>
      <w:outlineLvl w:val="2"/>
    </w:pPr>
    <w:rPr>
      <w:rFonts w:ascii="Arial Narrow" w:eastAsia="仿宋_GB2312" w:hAnsi="Arial Narrow"/>
      <w:kern w:val="2"/>
      <w:sz w:val="28"/>
    </w:rPr>
  </w:style>
  <w:style w:type="paragraph" w:customStyle="1" w:styleId="aff1">
    <w:name w:val="文档正文"/>
    <w:basedOn w:val="a1"/>
    <w:uiPriority w:val="99"/>
    <w:rsid w:val="0038076E"/>
    <w:pPr>
      <w:ind w:firstLine="567"/>
      <w:jc w:val="left"/>
    </w:pPr>
    <w:rPr>
      <w:rFonts w:ascii="长城仿宋" w:eastAsia="长城仿宋"/>
      <w:sz w:val="28"/>
    </w:rPr>
  </w:style>
  <w:style w:type="paragraph" w:customStyle="1" w:styleId="ALTZ1NormalIndentChar22">
    <w:name w:val="样式 正文缩进正文（首行缩进两字）特点ALT+Z表正文正文非缩进四号段1Normal Indent Char2...2"/>
    <w:basedOn w:val="31"/>
    <w:uiPriority w:val="99"/>
    <w:rsid w:val="0038076E"/>
    <w:pPr>
      <w:spacing w:before="360" w:after="120" w:line="360" w:lineRule="auto"/>
      <w:jc w:val="center"/>
    </w:pPr>
    <w:rPr>
      <w:rFonts w:ascii="宋体" w:hAnsi="宋体"/>
      <w:bCs w:val="0"/>
      <w:sz w:val="28"/>
      <w:szCs w:val="28"/>
    </w:rPr>
  </w:style>
  <w:style w:type="character" w:customStyle="1" w:styleId="NormalCharacter">
    <w:name w:val="NormalCharacter"/>
    <w:link w:val="UserStyle0"/>
    <w:locked/>
    <w:rsid w:val="0038076E"/>
  </w:style>
  <w:style w:type="paragraph" w:customStyle="1" w:styleId="UserStyle0">
    <w:name w:val="UserStyle_0"/>
    <w:basedOn w:val="a1"/>
    <w:link w:val="NormalCharacter"/>
    <w:qFormat/>
    <w:rsid w:val="0038076E"/>
    <w:pPr>
      <w:widowControl/>
      <w:adjustRightInd/>
      <w:spacing w:line="240" w:lineRule="auto"/>
    </w:pPr>
    <w:rPr>
      <w:rFonts w:asciiTheme="minorHAnsi" w:eastAsiaTheme="minorEastAsia" w:hAnsiTheme="minorHAnsi" w:cstheme="minorBidi"/>
      <w:kern w:val="2"/>
      <w:sz w:val="21"/>
      <w:szCs w:val="22"/>
    </w:rPr>
  </w:style>
  <w:style w:type="character" w:styleId="aff2">
    <w:name w:val="annotation reference"/>
    <w:semiHidden/>
    <w:unhideWhenUsed/>
    <w:rsid w:val="0038076E"/>
    <w:rPr>
      <w:sz w:val="21"/>
      <w:szCs w:val="21"/>
    </w:rPr>
  </w:style>
  <w:style w:type="character" w:customStyle="1" w:styleId="aff3">
    <w:name w:val="页脚 字符"/>
    <w:uiPriority w:val="99"/>
    <w:rsid w:val="0038076E"/>
  </w:style>
  <w:style w:type="character" w:customStyle="1" w:styleId="customizeagent">
    <w:name w:val="customize_agent"/>
    <w:rsid w:val="0038076E"/>
  </w:style>
  <w:style w:type="character" w:customStyle="1" w:styleId="Char1">
    <w:name w:val="纯文本 Char1"/>
    <w:locked/>
    <w:rsid w:val="0038076E"/>
    <w:rPr>
      <w:rFonts w:ascii="宋体" w:eastAsia="宋体" w:hAnsi="Courier New" w:hint="eastAsia"/>
      <w:kern w:val="2"/>
      <w:sz w:val="21"/>
    </w:rPr>
  </w:style>
  <w:style w:type="character" w:customStyle="1" w:styleId="Char10">
    <w:name w:val="页脚 Char1"/>
    <w:basedOn w:val="a2"/>
    <w:uiPriority w:val="99"/>
    <w:semiHidden/>
    <w:rsid w:val="0038076E"/>
    <w:rPr>
      <w:sz w:val="18"/>
      <w:szCs w:val="18"/>
    </w:rPr>
  </w:style>
  <w:style w:type="character" w:customStyle="1" w:styleId="Char11">
    <w:name w:val="标题 Char1"/>
    <w:basedOn w:val="a2"/>
    <w:uiPriority w:val="10"/>
    <w:rsid w:val="0038076E"/>
    <w:rPr>
      <w:rFonts w:asciiTheme="majorHAnsi" w:hAnsiTheme="majorHAnsi" w:cstheme="majorBidi" w:hint="default"/>
      <w:b/>
      <w:bCs/>
      <w:sz w:val="32"/>
      <w:szCs w:val="32"/>
    </w:rPr>
  </w:style>
  <w:style w:type="character" w:customStyle="1" w:styleId="ab">
    <w:name w:val="批注文字 字符"/>
    <w:basedOn w:val="a2"/>
    <w:link w:val="aa"/>
    <w:uiPriority w:val="99"/>
    <w:semiHidden/>
    <w:locked/>
    <w:rsid w:val="0038076E"/>
    <w:rPr>
      <w:rFonts w:ascii="Times New Roman" w:eastAsia="宋体" w:hAnsi="Times New Roman" w:cs="Times New Roman"/>
      <w:kern w:val="0"/>
      <w:sz w:val="20"/>
      <w:szCs w:val="20"/>
    </w:rPr>
  </w:style>
  <w:style w:type="character" w:customStyle="1" w:styleId="Char12">
    <w:name w:val="批注主题 Char1"/>
    <w:basedOn w:val="ab"/>
    <w:uiPriority w:val="99"/>
    <w:semiHidden/>
    <w:rsid w:val="0038076E"/>
    <w:rPr>
      <w:rFonts w:ascii="Times New Roman" w:eastAsia="宋体" w:hAnsi="Times New Roman" w:cs="Times New Roman"/>
      <w:b/>
      <w:bCs/>
      <w:kern w:val="0"/>
      <w:sz w:val="20"/>
      <w:szCs w:val="20"/>
    </w:rPr>
  </w:style>
  <w:style w:type="character" w:customStyle="1" w:styleId="Char13">
    <w:name w:val="页眉 Char1"/>
    <w:basedOn w:val="a2"/>
    <w:uiPriority w:val="99"/>
    <w:semiHidden/>
    <w:rsid w:val="0038076E"/>
    <w:rPr>
      <w:sz w:val="18"/>
      <w:szCs w:val="18"/>
    </w:rPr>
  </w:style>
  <w:style w:type="table" w:styleId="aff4">
    <w:name w:val="Table Grid"/>
    <w:basedOn w:val="a3"/>
    <w:uiPriority w:val="59"/>
    <w:rsid w:val="0038076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lType">
    <w:name w:val="flType"/>
    <w:basedOn w:val="flName"/>
    <w:uiPriority w:val="99"/>
    <w:rsid w:val="0038076E"/>
    <w:pPr>
      <w:spacing w:before="560" w:after="120"/>
    </w:pPr>
    <w:rPr>
      <w:sz w:val="28"/>
    </w:rPr>
  </w:style>
  <w:style w:type="character" w:styleId="aff5">
    <w:name w:val="Strong"/>
    <w:basedOn w:val="a2"/>
    <w:qFormat/>
    <w:rsid w:val="0038076E"/>
    <w:rPr>
      <w:b/>
      <w:bCs/>
    </w:rPr>
  </w:style>
  <w:style w:type="paragraph" w:styleId="HTML">
    <w:name w:val="HTML Address"/>
    <w:basedOn w:val="a1"/>
    <w:link w:val="HTML0"/>
    <w:uiPriority w:val="99"/>
    <w:semiHidden/>
    <w:unhideWhenUsed/>
    <w:rsid w:val="00081CC1"/>
    <w:rPr>
      <w:i/>
      <w:iCs/>
    </w:rPr>
  </w:style>
  <w:style w:type="character" w:customStyle="1" w:styleId="HTML0">
    <w:name w:val="HTML 地址 字符"/>
    <w:basedOn w:val="a2"/>
    <w:link w:val="HTML"/>
    <w:uiPriority w:val="99"/>
    <w:semiHidden/>
    <w:rsid w:val="00081CC1"/>
    <w:rPr>
      <w:rFonts w:ascii="Times New Roman" w:eastAsia="宋体" w:hAnsi="Times New Roman" w:cs="Times New Roman"/>
      <w:i/>
      <w:iCs/>
      <w:kern w:val="0"/>
      <w:sz w:val="20"/>
      <w:szCs w:val="20"/>
    </w:rPr>
  </w:style>
  <w:style w:type="paragraph" w:styleId="HTML1">
    <w:name w:val="HTML Preformatted"/>
    <w:basedOn w:val="a1"/>
    <w:link w:val="HTML2"/>
    <w:uiPriority w:val="99"/>
    <w:unhideWhenUsed/>
    <w:rsid w:val="00081CC1"/>
    <w:rPr>
      <w:rFonts w:ascii="Courier New" w:hAnsi="Courier New" w:cs="Courier New"/>
    </w:rPr>
  </w:style>
  <w:style w:type="character" w:customStyle="1" w:styleId="HTML2">
    <w:name w:val="HTML 预设格式 字符"/>
    <w:basedOn w:val="a2"/>
    <w:link w:val="HTML1"/>
    <w:uiPriority w:val="99"/>
    <w:rsid w:val="00081CC1"/>
    <w:rPr>
      <w:rFonts w:ascii="Courier New" w:eastAsia="宋体" w:hAnsi="Courier New" w:cs="Courier New"/>
      <w:kern w:val="0"/>
      <w:sz w:val="20"/>
      <w:szCs w:val="20"/>
    </w:rPr>
  </w:style>
  <w:style w:type="paragraph" w:styleId="TOC">
    <w:name w:val="TOC Heading"/>
    <w:basedOn w:val="11"/>
    <w:next w:val="a1"/>
    <w:uiPriority w:val="39"/>
    <w:semiHidden/>
    <w:unhideWhenUsed/>
    <w:qFormat/>
    <w:rsid w:val="00081CC1"/>
    <w:pPr>
      <w:outlineLvl w:val="9"/>
    </w:pPr>
  </w:style>
  <w:style w:type="paragraph" w:styleId="aff6">
    <w:name w:val="Salutation"/>
    <w:basedOn w:val="a1"/>
    <w:next w:val="a1"/>
    <w:link w:val="aff7"/>
    <w:uiPriority w:val="99"/>
    <w:semiHidden/>
    <w:unhideWhenUsed/>
    <w:rsid w:val="00081CC1"/>
  </w:style>
  <w:style w:type="character" w:customStyle="1" w:styleId="aff7">
    <w:name w:val="称呼 字符"/>
    <w:basedOn w:val="a2"/>
    <w:link w:val="aff6"/>
    <w:uiPriority w:val="99"/>
    <w:semiHidden/>
    <w:rsid w:val="00081CC1"/>
    <w:rPr>
      <w:rFonts w:ascii="Times New Roman" w:eastAsia="宋体" w:hAnsi="Times New Roman" w:cs="Times New Roman"/>
      <w:kern w:val="0"/>
      <w:sz w:val="20"/>
      <w:szCs w:val="20"/>
    </w:rPr>
  </w:style>
  <w:style w:type="paragraph" w:styleId="aff8">
    <w:name w:val="E-mail Signature"/>
    <w:basedOn w:val="a1"/>
    <w:link w:val="aff9"/>
    <w:uiPriority w:val="99"/>
    <w:semiHidden/>
    <w:unhideWhenUsed/>
    <w:rsid w:val="00081CC1"/>
  </w:style>
  <w:style w:type="character" w:customStyle="1" w:styleId="aff9">
    <w:name w:val="电子邮件签名 字符"/>
    <w:basedOn w:val="a2"/>
    <w:link w:val="aff8"/>
    <w:uiPriority w:val="99"/>
    <w:semiHidden/>
    <w:rsid w:val="00081CC1"/>
    <w:rPr>
      <w:rFonts w:ascii="Times New Roman" w:eastAsia="宋体" w:hAnsi="Times New Roman" w:cs="Times New Roman"/>
      <w:kern w:val="0"/>
      <w:sz w:val="20"/>
      <w:szCs w:val="20"/>
    </w:rPr>
  </w:style>
  <w:style w:type="paragraph" w:styleId="affa">
    <w:name w:val="Subtitle"/>
    <w:basedOn w:val="a1"/>
    <w:next w:val="a1"/>
    <w:link w:val="affb"/>
    <w:uiPriority w:val="11"/>
    <w:qFormat/>
    <w:rsid w:val="00081CC1"/>
    <w:pPr>
      <w:spacing w:before="240" w:after="60" w:line="312" w:lineRule="atLeast"/>
      <w:jc w:val="center"/>
      <w:outlineLvl w:val="1"/>
    </w:pPr>
    <w:rPr>
      <w:rFonts w:asciiTheme="majorHAnsi" w:hAnsiTheme="majorHAnsi" w:cstheme="majorBidi"/>
      <w:b/>
      <w:bCs/>
      <w:kern w:val="28"/>
      <w:sz w:val="32"/>
      <w:szCs w:val="32"/>
    </w:rPr>
  </w:style>
  <w:style w:type="character" w:customStyle="1" w:styleId="affb">
    <w:name w:val="副标题 字符"/>
    <w:basedOn w:val="a2"/>
    <w:link w:val="affa"/>
    <w:uiPriority w:val="11"/>
    <w:rsid w:val="00081CC1"/>
    <w:rPr>
      <w:rFonts w:asciiTheme="majorHAnsi" w:eastAsia="宋体" w:hAnsiTheme="majorHAnsi" w:cstheme="majorBidi"/>
      <w:b/>
      <w:bCs/>
      <w:kern w:val="28"/>
      <w:sz w:val="32"/>
      <w:szCs w:val="32"/>
    </w:rPr>
  </w:style>
  <w:style w:type="paragraph" w:styleId="affc">
    <w:name w:val="macro"/>
    <w:link w:val="affd"/>
    <w:uiPriority w:val="99"/>
    <w:semiHidden/>
    <w:unhideWhenUsed/>
    <w:rsid w:val="00081CC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eastAsia="宋体" w:hAnsi="Courier New" w:cs="Courier New"/>
      <w:kern w:val="0"/>
      <w:sz w:val="24"/>
      <w:szCs w:val="24"/>
    </w:rPr>
  </w:style>
  <w:style w:type="character" w:customStyle="1" w:styleId="affd">
    <w:name w:val="宏文本 字符"/>
    <w:basedOn w:val="a2"/>
    <w:link w:val="affc"/>
    <w:uiPriority w:val="99"/>
    <w:semiHidden/>
    <w:rsid w:val="00081CC1"/>
    <w:rPr>
      <w:rFonts w:ascii="Courier New" w:eastAsia="宋体" w:hAnsi="Courier New" w:cs="Courier New"/>
      <w:kern w:val="0"/>
      <w:sz w:val="24"/>
      <w:szCs w:val="24"/>
    </w:rPr>
  </w:style>
  <w:style w:type="paragraph" w:styleId="affe">
    <w:name w:val="envelope return"/>
    <w:basedOn w:val="a1"/>
    <w:uiPriority w:val="99"/>
    <w:semiHidden/>
    <w:unhideWhenUsed/>
    <w:rsid w:val="00081CC1"/>
    <w:pPr>
      <w:snapToGrid w:val="0"/>
    </w:pPr>
    <w:rPr>
      <w:rFonts w:asciiTheme="majorHAnsi" w:eastAsiaTheme="majorEastAsia" w:hAnsiTheme="majorHAnsi" w:cstheme="majorBidi"/>
    </w:rPr>
  </w:style>
  <w:style w:type="paragraph" w:styleId="afff">
    <w:name w:val="footnote text"/>
    <w:basedOn w:val="a1"/>
    <w:link w:val="afff0"/>
    <w:uiPriority w:val="99"/>
    <w:semiHidden/>
    <w:unhideWhenUsed/>
    <w:rsid w:val="00081CC1"/>
    <w:pPr>
      <w:snapToGrid w:val="0"/>
      <w:jc w:val="left"/>
    </w:pPr>
    <w:rPr>
      <w:sz w:val="18"/>
      <w:szCs w:val="18"/>
    </w:rPr>
  </w:style>
  <w:style w:type="character" w:customStyle="1" w:styleId="afff0">
    <w:name w:val="脚注文本 字符"/>
    <w:basedOn w:val="a2"/>
    <w:link w:val="afff"/>
    <w:uiPriority w:val="99"/>
    <w:semiHidden/>
    <w:rsid w:val="00081CC1"/>
    <w:rPr>
      <w:rFonts w:ascii="Times New Roman" w:eastAsia="宋体" w:hAnsi="Times New Roman" w:cs="Times New Roman"/>
      <w:kern w:val="0"/>
      <w:sz w:val="18"/>
      <w:szCs w:val="18"/>
    </w:rPr>
  </w:style>
  <w:style w:type="paragraph" w:styleId="afff1">
    <w:name w:val="Closing"/>
    <w:basedOn w:val="a1"/>
    <w:link w:val="afff2"/>
    <w:uiPriority w:val="99"/>
    <w:semiHidden/>
    <w:unhideWhenUsed/>
    <w:rsid w:val="00081CC1"/>
    <w:pPr>
      <w:ind w:leftChars="2100" w:left="100"/>
    </w:pPr>
  </w:style>
  <w:style w:type="character" w:customStyle="1" w:styleId="afff2">
    <w:name w:val="结束语 字符"/>
    <w:basedOn w:val="a2"/>
    <w:link w:val="afff1"/>
    <w:uiPriority w:val="99"/>
    <w:semiHidden/>
    <w:rsid w:val="00081CC1"/>
    <w:rPr>
      <w:rFonts w:ascii="Times New Roman" w:eastAsia="宋体" w:hAnsi="Times New Roman" w:cs="Times New Roman"/>
      <w:kern w:val="0"/>
      <w:sz w:val="20"/>
      <w:szCs w:val="20"/>
    </w:rPr>
  </w:style>
  <w:style w:type="paragraph" w:styleId="afff3">
    <w:name w:val="List"/>
    <w:basedOn w:val="a1"/>
    <w:uiPriority w:val="99"/>
    <w:semiHidden/>
    <w:unhideWhenUsed/>
    <w:rsid w:val="00081CC1"/>
    <w:pPr>
      <w:ind w:left="200" w:hangingChars="200" w:hanging="200"/>
      <w:contextualSpacing/>
    </w:pPr>
  </w:style>
  <w:style w:type="paragraph" w:styleId="29">
    <w:name w:val="List 2"/>
    <w:basedOn w:val="a1"/>
    <w:uiPriority w:val="99"/>
    <w:semiHidden/>
    <w:unhideWhenUsed/>
    <w:rsid w:val="00081CC1"/>
    <w:pPr>
      <w:ind w:leftChars="200" w:left="100" w:hangingChars="200" w:hanging="200"/>
      <w:contextualSpacing/>
    </w:pPr>
  </w:style>
  <w:style w:type="paragraph" w:styleId="38">
    <w:name w:val="List 3"/>
    <w:basedOn w:val="a1"/>
    <w:uiPriority w:val="99"/>
    <w:semiHidden/>
    <w:unhideWhenUsed/>
    <w:rsid w:val="00081CC1"/>
    <w:pPr>
      <w:ind w:leftChars="400" w:left="100" w:hangingChars="200" w:hanging="200"/>
      <w:contextualSpacing/>
    </w:pPr>
  </w:style>
  <w:style w:type="paragraph" w:styleId="44">
    <w:name w:val="List 4"/>
    <w:basedOn w:val="a1"/>
    <w:uiPriority w:val="99"/>
    <w:semiHidden/>
    <w:unhideWhenUsed/>
    <w:rsid w:val="00081CC1"/>
    <w:pPr>
      <w:ind w:leftChars="600" w:left="100" w:hangingChars="200" w:hanging="200"/>
      <w:contextualSpacing/>
    </w:pPr>
  </w:style>
  <w:style w:type="paragraph" w:styleId="54">
    <w:name w:val="List 5"/>
    <w:basedOn w:val="a1"/>
    <w:uiPriority w:val="99"/>
    <w:semiHidden/>
    <w:unhideWhenUsed/>
    <w:rsid w:val="00081CC1"/>
    <w:pPr>
      <w:ind w:leftChars="800" w:left="100" w:hangingChars="200" w:hanging="200"/>
      <w:contextualSpacing/>
    </w:pPr>
  </w:style>
  <w:style w:type="paragraph" w:styleId="a">
    <w:name w:val="List Number"/>
    <w:basedOn w:val="a1"/>
    <w:uiPriority w:val="99"/>
    <w:semiHidden/>
    <w:unhideWhenUsed/>
    <w:rsid w:val="00081CC1"/>
    <w:pPr>
      <w:numPr>
        <w:numId w:val="9"/>
      </w:numPr>
      <w:contextualSpacing/>
    </w:pPr>
  </w:style>
  <w:style w:type="paragraph" w:styleId="2">
    <w:name w:val="List Number 2"/>
    <w:basedOn w:val="a1"/>
    <w:uiPriority w:val="99"/>
    <w:semiHidden/>
    <w:unhideWhenUsed/>
    <w:rsid w:val="00081CC1"/>
    <w:pPr>
      <w:numPr>
        <w:numId w:val="10"/>
      </w:numPr>
      <w:contextualSpacing/>
    </w:pPr>
  </w:style>
  <w:style w:type="paragraph" w:styleId="3">
    <w:name w:val="List Number 3"/>
    <w:basedOn w:val="a1"/>
    <w:uiPriority w:val="99"/>
    <w:semiHidden/>
    <w:unhideWhenUsed/>
    <w:rsid w:val="00081CC1"/>
    <w:pPr>
      <w:numPr>
        <w:numId w:val="11"/>
      </w:numPr>
      <w:contextualSpacing/>
    </w:pPr>
  </w:style>
  <w:style w:type="paragraph" w:styleId="4">
    <w:name w:val="List Number 4"/>
    <w:basedOn w:val="a1"/>
    <w:uiPriority w:val="99"/>
    <w:semiHidden/>
    <w:unhideWhenUsed/>
    <w:rsid w:val="00081CC1"/>
    <w:pPr>
      <w:numPr>
        <w:numId w:val="12"/>
      </w:numPr>
      <w:contextualSpacing/>
    </w:pPr>
  </w:style>
  <w:style w:type="paragraph" w:styleId="5">
    <w:name w:val="List Number 5"/>
    <w:basedOn w:val="a1"/>
    <w:uiPriority w:val="99"/>
    <w:semiHidden/>
    <w:unhideWhenUsed/>
    <w:rsid w:val="00081CC1"/>
    <w:pPr>
      <w:numPr>
        <w:numId w:val="13"/>
      </w:numPr>
      <w:contextualSpacing/>
    </w:pPr>
  </w:style>
  <w:style w:type="paragraph" w:styleId="afff4">
    <w:name w:val="List Continue"/>
    <w:basedOn w:val="a1"/>
    <w:uiPriority w:val="99"/>
    <w:semiHidden/>
    <w:unhideWhenUsed/>
    <w:rsid w:val="00081CC1"/>
    <w:pPr>
      <w:spacing w:after="120"/>
      <w:ind w:leftChars="200" w:left="420"/>
      <w:contextualSpacing/>
    </w:pPr>
  </w:style>
  <w:style w:type="paragraph" w:styleId="2a">
    <w:name w:val="List Continue 2"/>
    <w:basedOn w:val="a1"/>
    <w:uiPriority w:val="99"/>
    <w:semiHidden/>
    <w:unhideWhenUsed/>
    <w:rsid w:val="00081CC1"/>
    <w:pPr>
      <w:spacing w:after="120"/>
      <w:ind w:leftChars="400" w:left="840"/>
      <w:contextualSpacing/>
    </w:pPr>
  </w:style>
  <w:style w:type="paragraph" w:styleId="39">
    <w:name w:val="List Continue 3"/>
    <w:basedOn w:val="a1"/>
    <w:uiPriority w:val="99"/>
    <w:semiHidden/>
    <w:unhideWhenUsed/>
    <w:rsid w:val="00081CC1"/>
    <w:pPr>
      <w:spacing w:after="120"/>
      <w:ind w:leftChars="600" w:left="1260"/>
      <w:contextualSpacing/>
    </w:pPr>
  </w:style>
  <w:style w:type="paragraph" w:styleId="45">
    <w:name w:val="List Continue 4"/>
    <w:basedOn w:val="a1"/>
    <w:uiPriority w:val="99"/>
    <w:semiHidden/>
    <w:unhideWhenUsed/>
    <w:rsid w:val="00081CC1"/>
    <w:pPr>
      <w:spacing w:after="120"/>
      <w:ind w:leftChars="800" w:left="1680"/>
      <w:contextualSpacing/>
    </w:pPr>
  </w:style>
  <w:style w:type="paragraph" w:styleId="55">
    <w:name w:val="List Continue 5"/>
    <w:basedOn w:val="a1"/>
    <w:uiPriority w:val="99"/>
    <w:semiHidden/>
    <w:unhideWhenUsed/>
    <w:rsid w:val="00081CC1"/>
    <w:pPr>
      <w:spacing w:after="120"/>
      <w:ind w:leftChars="1000" w:left="2100"/>
      <w:contextualSpacing/>
    </w:pPr>
  </w:style>
  <w:style w:type="paragraph" w:styleId="a0">
    <w:name w:val="List Bullet"/>
    <w:basedOn w:val="a1"/>
    <w:uiPriority w:val="99"/>
    <w:semiHidden/>
    <w:unhideWhenUsed/>
    <w:rsid w:val="00081CC1"/>
    <w:pPr>
      <w:numPr>
        <w:numId w:val="14"/>
      </w:numPr>
      <w:contextualSpacing/>
    </w:pPr>
  </w:style>
  <w:style w:type="paragraph" w:styleId="20">
    <w:name w:val="List Bullet 2"/>
    <w:basedOn w:val="a1"/>
    <w:uiPriority w:val="99"/>
    <w:semiHidden/>
    <w:unhideWhenUsed/>
    <w:rsid w:val="00081CC1"/>
    <w:pPr>
      <w:numPr>
        <w:numId w:val="15"/>
      </w:numPr>
      <w:contextualSpacing/>
    </w:pPr>
  </w:style>
  <w:style w:type="paragraph" w:styleId="30">
    <w:name w:val="List Bullet 3"/>
    <w:basedOn w:val="a1"/>
    <w:uiPriority w:val="99"/>
    <w:semiHidden/>
    <w:unhideWhenUsed/>
    <w:rsid w:val="00081CC1"/>
    <w:pPr>
      <w:numPr>
        <w:numId w:val="16"/>
      </w:numPr>
      <w:contextualSpacing/>
    </w:pPr>
  </w:style>
  <w:style w:type="paragraph" w:styleId="40">
    <w:name w:val="List Bullet 4"/>
    <w:basedOn w:val="a1"/>
    <w:uiPriority w:val="99"/>
    <w:semiHidden/>
    <w:unhideWhenUsed/>
    <w:rsid w:val="00081CC1"/>
    <w:pPr>
      <w:numPr>
        <w:numId w:val="17"/>
      </w:numPr>
      <w:contextualSpacing/>
    </w:pPr>
  </w:style>
  <w:style w:type="paragraph" w:styleId="50">
    <w:name w:val="List Bullet 5"/>
    <w:basedOn w:val="a1"/>
    <w:uiPriority w:val="99"/>
    <w:semiHidden/>
    <w:unhideWhenUsed/>
    <w:rsid w:val="00081CC1"/>
    <w:pPr>
      <w:numPr>
        <w:numId w:val="18"/>
      </w:numPr>
      <w:contextualSpacing/>
    </w:pPr>
  </w:style>
  <w:style w:type="paragraph" w:styleId="afff5">
    <w:name w:val="Intense Quote"/>
    <w:basedOn w:val="a1"/>
    <w:next w:val="a1"/>
    <w:link w:val="afff6"/>
    <w:uiPriority w:val="30"/>
    <w:qFormat/>
    <w:rsid w:val="00081CC1"/>
    <w:pPr>
      <w:pBdr>
        <w:bottom w:val="single" w:sz="4" w:space="4" w:color="4F81BD" w:themeColor="accent1"/>
      </w:pBdr>
      <w:spacing w:before="200" w:after="280"/>
      <w:ind w:left="936" w:right="936"/>
    </w:pPr>
    <w:rPr>
      <w:b/>
      <w:bCs/>
      <w:i/>
      <w:iCs/>
      <w:color w:val="4F81BD" w:themeColor="accent1"/>
    </w:rPr>
  </w:style>
  <w:style w:type="character" w:customStyle="1" w:styleId="afff6">
    <w:name w:val="明显引用 字符"/>
    <w:basedOn w:val="a2"/>
    <w:link w:val="afff5"/>
    <w:uiPriority w:val="30"/>
    <w:rsid w:val="00081CC1"/>
    <w:rPr>
      <w:rFonts w:ascii="Times New Roman" w:eastAsia="宋体" w:hAnsi="Times New Roman" w:cs="Times New Roman"/>
      <w:b/>
      <w:bCs/>
      <w:i/>
      <w:iCs/>
      <w:color w:val="4F81BD" w:themeColor="accent1"/>
      <w:kern w:val="0"/>
      <w:sz w:val="20"/>
      <w:szCs w:val="20"/>
    </w:rPr>
  </w:style>
  <w:style w:type="paragraph" w:styleId="afff7">
    <w:name w:val="Signature"/>
    <w:basedOn w:val="a1"/>
    <w:link w:val="afff8"/>
    <w:uiPriority w:val="99"/>
    <w:semiHidden/>
    <w:unhideWhenUsed/>
    <w:rsid w:val="00081CC1"/>
    <w:pPr>
      <w:ind w:leftChars="2100" w:left="100"/>
    </w:pPr>
  </w:style>
  <w:style w:type="character" w:customStyle="1" w:styleId="afff8">
    <w:name w:val="签名 字符"/>
    <w:basedOn w:val="a2"/>
    <w:link w:val="afff7"/>
    <w:uiPriority w:val="99"/>
    <w:semiHidden/>
    <w:rsid w:val="00081CC1"/>
    <w:rPr>
      <w:rFonts w:ascii="Times New Roman" w:eastAsia="宋体" w:hAnsi="Times New Roman" w:cs="Times New Roman"/>
      <w:kern w:val="0"/>
      <w:sz w:val="20"/>
      <w:szCs w:val="20"/>
    </w:rPr>
  </w:style>
  <w:style w:type="paragraph" w:styleId="afff9">
    <w:name w:val="envelope address"/>
    <w:basedOn w:val="a1"/>
    <w:uiPriority w:val="99"/>
    <w:semiHidden/>
    <w:unhideWhenUsed/>
    <w:rsid w:val="00081CC1"/>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a">
    <w:name w:val="Bibliography"/>
    <w:basedOn w:val="a1"/>
    <w:next w:val="a1"/>
    <w:uiPriority w:val="37"/>
    <w:semiHidden/>
    <w:unhideWhenUsed/>
    <w:rsid w:val="00081CC1"/>
  </w:style>
  <w:style w:type="paragraph" w:styleId="18">
    <w:name w:val="index 1"/>
    <w:basedOn w:val="a1"/>
    <w:next w:val="a1"/>
    <w:autoRedefine/>
    <w:uiPriority w:val="99"/>
    <w:semiHidden/>
    <w:unhideWhenUsed/>
    <w:rsid w:val="00081CC1"/>
  </w:style>
  <w:style w:type="paragraph" w:styleId="2b">
    <w:name w:val="index 2"/>
    <w:basedOn w:val="a1"/>
    <w:next w:val="a1"/>
    <w:autoRedefine/>
    <w:uiPriority w:val="99"/>
    <w:semiHidden/>
    <w:unhideWhenUsed/>
    <w:rsid w:val="00081CC1"/>
    <w:pPr>
      <w:ind w:leftChars="200" w:left="200"/>
    </w:pPr>
  </w:style>
  <w:style w:type="paragraph" w:styleId="3a">
    <w:name w:val="index 3"/>
    <w:basedOn w:val="a1"/>
    <w:next w:val="a1"/>
    <w:autoRedefine/>
    <w:uiPriority w:val="99"/>
    <w:semiHidden/>
    <w:unhideWhenUsed/>
    <w:rsid w:val="00081CC1"/>
    <w:pPr>
      <w:ind w:leftChars="400" w:left="400"/>
    </w:pPr>
  </w:style>
  <w:style w:type="paragraph" w:styleId="46">
    <w:name w:val="index 4"/>
    <w:basedOn w:val="a1"/>
    <w:next w:val="a1"/>
    <w:autoRedefine/>
    <w:uiPriority w:val="99"/>
    <w:semiHidden/>
    <w:unhideWhenUsed/>
    <w:rsid w:val="00081CC1"/>
    <w:pPr>
      <w:ind w:leftChars="600" w:left="600"/>
    </w:pPr>
  </w:style>
  <w:style w:type="paragraph" w:styleId="56">
    <w:name w:val="index 5"/>
    <w:basedOn w:val="a1"/>
    <w:next w:val="a1"/>
    <w:autoRedefine/>
    <w:uiPriority w:val="99"/>
    <w:semiHidden/>
    <w:unhideWhenUsed/>
    <w:rsid w:val="00081CC1"/>
    <w:pPr>
      <w:ind w:leftChars="800" w:left="800"/>
    </w:pPr>
  </w:style>
  <w:style w:type="paragraph" w:styleId="62">
    <w:name w:val="index 6"/>
    <w:basedOn w:val="a1"/>
    <w:next w:val="a1"/>
    <w:autoRedefine/>
    <w:uiPriority w:val="99"/>
    <w:semiHidden/>
    <w:unhideWhenUsed/>
    <w:rsid w:val="00081CC1"/>
    <w:pPr>
      <w:ind w:leftChars="1000" w:left="1000"/>
    </w:pPr>
  </w:style>
  <w:style w:type="paragraph" w:styleId="72">
    <w:name w:val="index 7"/>
    <w:basedOn w:val="a1"/>
    <w:next w:val="a1"/>
    <w:autoRedefine/>
    <w:uiPriority w:val="99"/>
    <w:semiHidden/>
    <w:unhideWhenUsed/>
    <w:rsid w:val="00081CC1"/>
    <w:pPr>
      <w:ind w:leftChars="1200" w:left="1200"/>
    </w:pPr>
  </w:style>
  <w:style w:type="paragraph" w:styleId="82">
    <w:name w:val="index 8"/>
    <w:basedOn w:val="a1"/>
    <w:next w:val="a1"/>
    <w:autoRedefine/>
    <w:uiPriority w:val="99"/>
    <w:semiHidden/>
    <w:unhideWhenUsed/>
    <w:rsid w:val="00081CC1"/>
    <w:pPr>
      <w:ind w:leftChars="1400" w:left="1400"/>
    </w:pPr>
  </w:style>
  <w:style w:type="paragraph" w:styleId="92">
    <w:name w:val="index 9"/>
    <w:basedOn w:val="a1"/>
    <w:next w:val="a1"/>
    <w:autoRedefine/>
    <w:uiPriority w:val="99"/>
    <w:semiHidden/>
    <w:unhideWhenUsed/>
    <w:rsid w:val="00081CC1"/>
    <w:pPr>
      <w:ind w:leftChars="1600" w:left="1600"/>
    </w:pPr>
  </w:style>
  <w:style w:type="paragraph" w:styleId="afffb">
    <w:name w:val="index heading"/>
    <w:basedOn w:val="a1"/>
    <w:next w:val="18"/>
    <w:uiPriority w:val="99"/>
    <w:semiHidden/>
    <w:unhideWhenUsed/>
    <w:rsid w:val="00081CC1"/>
    <w:rPr>
      <w:rFonts w:asciiTheme="majorHAnsi" w:eastAsiaTheme="majorEastAsia" w:hAnsiTheme="majorHAnsi" w:cstheme="majorBidi"/>
      <w:b/>
      <w:bCs/>
    </w:rPr>
  </w:style>
  <w:style w:type="paragraph" w:styleId="afffc">
    <w:name w:val="caption"/>
    <w:basedOn w:val="a1"/>
    <w:next w:val="a1"/>
    <w:uiPriority w:val="35"/>
    <w:semiHidden/>
    <w:unhideWhenUsed/>
    <w:qFormat/>
    <w:rsid w:val="00081CC1"/>
    <w:rPr>
      <w:rFonts w:asciiTheme="majorHAnsi" w:eastAsia="黑体" w:hAnsiTheme="majorHAnsi" w:cstheme="majorBidi"/>
    </w:rPr>
  </w:style>
  <w:style w:type="paragraph" w:styleId="afffd">
    <w:name w:val="table of figures"/>
    <w:basedOn w:val="a1"/>
    <w:next w:val="a1"/>
    <w:uiPriority w:val="99"/>
    <w:semiHidden/>
    <w:unhideWhenUsed/>
    <w:rsid w:val="00081CC1"/>
    <w:pPr>
      <w:ind w:leftChars="200" w:left="200" w:hangingChars="200" w:hanging="200"/>
    </w:pPr>
  </w:style>
  <w:style w:type="paragraph" w:styleId="afffe">
    <w:name w:val="endnote text"/>
    <w:basedOn w:val="a1"/>
    <w:link w:val="affff"/>
    <w:uiPriority w:val="99"/>
    <w:semiHidden/>
    <w:unhideWhenUsed/>
    <w:rsid w:val="00081CC1"/>
    <w:pPr>
      <w:snapToGrid w:val="0"/>
      <w:jc w:val="left"/>
    </w:pPr>
  </w:style>
  <w:style w:type="character" w:customStyle="1" w:styleId="affff">
    <w:name w:val="尾注文本 字符"/>
    <w:basedOn w:val="a2"/>
    <w:link w:val="afffe"/>
    <w:uiPriority w:val="99"/>
    <w:semiHidden/>
    <w:rsid w:val="00081CC1"/>
    <w:rPr>
      <w:rFonts w:ascii="Times New Roman" w:eastAsia="宋体" w:hAnsi="Times New Roman" w:cs="Times New Roman"/>
      <w:kern w:val="0"/>
      <w:sz w:val="20"/>
      <w:szCs w:val="20"/>
    </w:rPr>
  </w:style>
  <w:style w:type="paragraph" w:styleId="affff0">
    <w:name w:val="Block Text"/>
    <w:basedOn w:val="a1"/>
    <w:uiPriority w:val="99"/>
    <w:semiHidden/>
    <w:unhideWhenUsed/>
    <w:rsid w:val="00081CC1"/>
    <w:pPr>
      <w:spacing w:after="120"/>
      <w:ind w:leftChars="700" w:left="1440" w:rightChars="700" w:right="1440"/>
    </w:pPr>
  </w:style>
  <w:style w:type="paragraph" w:styleId="affff1">
    <w:name w:val="Document Map"/>
    <w:basedOn w:val="a1"/>
    <w:link w:val="affff2"/>
    <w:uiPriority w:val="99"/>
    <w:semiHidden/>
    <w:unhideWhenUsed/>
    <w:rsid w:val="00081CC1"/>
    <w:rPr>
      <w:rFonts w:ascii="宋体"/>
      <w:sz w:val="18"/>
      <w:szCs w:val="18"/>
    </w:rPr>
  </w:style>
  <w:style w:type="character" w:customStyle="1" w:styleId="affff2">
    <w:name w:val="文档结构图 字符"/>
    <w:basedOn w:val="a2"/>
    <w:link w:val="affff1"/>
    <w:uiPriority w:val="99"/>
    <w:semiHidden/>
    <w:rsid w:val="00081CC1"/>
    <w:rPr>
      <w:rFonts w:ascii="宋体" w:eastAsia="宋体" w:hAnsi="Times New Roman" w:cs="Times New Roman"/>
      <w:kern w:val="0"/>
      <w:sz w:val="18"/>
      <w:szCs w:val="18"/>
    </w:rPr>
  </w:style>
  <w:style w:type="paragraph" w:styleId="affff3">
    <w:name w:val="No Spacing"/>
    <w:uiPriority w:val="1"/>
    <w:qFormat/>
    <w:rsid w:val="00081CC1"/>
    <w:pPr>
      <w:widowControl w:val="0"/>
      <w:adjustRightInd w:val="0"/>
      <w:jc w:val="both"/>
    </w:pPr>
    <w:rPr>
      <w:rFonts w:ascii="Times New Roman" w:eastAsia="宋体" w:hAnsi="Times New Roman" w:cs="Times New Roman"/>
      <w:kern w:val="0"/>
      <w:sz w:val="20"/>
      <w:szCs w:val="20"/>
    </w:rPr>
  </w:style>
  <w:style w:type="paragraph" w:styleId="affff4">
    <w:name w:val="Message Header"/>
    <w:basedOn w:val="a1"/>
    <w:link w:val="affff5"/>
    <w:uiPriority w:val="99"/>
    <w:semiHidden/>
    <w:unhideWhenUsed/>
    <w:rsid w:val="00081CC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f5">
    <w:name w:val="信息标题 字符"/>
    <w:basedOn w:val="a2"/>
    <w:link w:val="affff4"/>
    <w:uiPriority w:val="99"/>
    <w:semiHidden/>
    <w:rsid w:val="00081CC1"/>
    <w:rPr>
      <w:rFonts w:asciiTheme="majorHAnsi" w:eastAsiaTheme="majorEastAsia" w:hAnsiTheme="majorHAnsi" w:cstheme="majorBidi"/>
      <w:kern w:val="0"/>
      <w:sz w:val="24"/>
      <w:szCs w:val="24"/>
      <w:shd w:val="pct20" w:color="auto" w:fill="auto"/>
    </w:rPr>
  </w:style>
  <w:style w:type="paragraph" w:styleId="affff6">
    <w:name w:val="table of authorities"/>
    <w:basedOn w:val="a1"/>
    <w:next w:val="a1"/>
    <w:uiPriority w:val="99"/>
    <w:semiHidden/>
    <w:unhideWhenUsed/>
    <w:rsid w:val="00081CC1"/>
    <w:pPr>
      <w:ind w:leftChars="200" w:left="420"/>
    </w:pPr>
  </w:style>
  <w:style w:type="paragraph" w:styleId="affff7">
    <w:name w:val="toa heading"/>
    <w:basedOn w:val="a1"/>
    <w:next w:val="a1"/>
    <w:uiPriority w:val="99"/>
    <w:semiHidden/>
    <w:unhideWhenUsed/>
    <w:rsid w:val="00081CC1"/>
    <w:pPr>
      <w:spacing w:before="120"/>
    </w:pPr>
    <w:rPr>
      <w:rFonts w:asciiTheme="majorHAnsi" w:hAnsiTheme="majorHAnsi" w:cstheme="majorBidi"/>
      <w:sz w:val="24"/>
      <w:szCs w:val="24"/>
    </w:rPr>
  </w:style>
  <w:style w:type="paragraph" w:styleId="affff8">
    <w:name w:val="Quote"/>
    <w:basedOn w:val="a1"/>
    <w:next w:val="a1"/>
    <w:link w:val="affff9"/>
    <w:uiPriority w:val="29"/>
    <w:qFormat/>
    <w:rsid w:val="00081CC1"/>
    <w:rPr>
      <w:i/>
      <w:iCs/>
      <w:color w:val="000000" w:themeColor="text1"/>
    </w:rPr>
  </w:style>
  <w:style w:type="character" w:customStyle="1" w:styleId="affff9">
    <w:name w:val="引用 字符"/>
    <w:basedOn w:val="a2"/>
    <w:link w:val="affff8"/>
    <w:uiPriority w:val="29"/>
    <w:rsid w:val="00081CC1"/>
    <w:rPr>
      <w:rFonts w:ascii="Times New Roman" w:eastAsia="宋体" w:hAnsi="Times New Roman" w:cs="Times New Roman"/>
      <w:i/>
      <w:iCs/>
      <w:color w:val="000000" w:themeColor="text1"/>
      <w:kern w:val="0"/>
      <w:sz w:val="20"/>
      <w:szCs w:val="20"/>
    </w:rPr>
  </w:style>
  <w:style w:type="paragraph" w:styleId="affffa">
    <w:name w:val="Body Text First Indent"/>
    <w:basedOn w:val="af1"/>
    <w:link w:val="affffb"/>
    <w:uiPriority w:val="99"/>
    <w:semiHidden/>
    <w:unhideWhenUsed/>
    <w:rsid w:val="00081CC1"/>
    <w:pPr>
      <w:ind w:firstLineChars="100" w:firstLine="420"/>
    </w:pPr>
  </w:style>
  <w:style w:type="character" w:customStyle="1" w:styleId="affffb">
    <w:name w:val="正文首行缩进 字符"/>
    <w:basedOn w:val="af2"/>
    <w:link w:val="affffa"/>
    <w:uiPriority w:val="99"/>
    <w:semiHidden/>
    <w:rsid w:val="00081CC1"/>
    <w:rPr>
      <w:rFonts w:ascii="Times New Roman" w:eastAsia="宋体" w:hAnsi="Times New Roman" w:cs="Times New Roman"/>
      <w:kern w:val="0"/>
      <w:sz w:val="20"/>
      <w:szCs w:val="20"/>
    </w:rPr>
  </w:style>
  <w:style w:type="paragraph" w:styleId="2c">
    <w:name w:val="Body Text First Indent 2"/>
    <w:basedOn w:val="af3"/>
    <w:link w:val="2d"/>
    <w:uiPriority w:val="99"/>
    <w:semiHidden/>
    <w:unhideWhenUsed/>
    <w:rsid w:val="00081CC1"/>
    <w:pPr>
      <w:widowControl w:val="0"/>
      <w:tabs>
        <w:tab w:val="clear" w:pos="0"/>
        <w:tab w:val="clear" w:pos="993"/>
        <w:tab w:val="clear" w:pos="1134"/>
      </w:tabs>
      <w:adjustRightInd w:val="0"/>
      <w:spacing w:after="120" w:line="360" w:lineRule="atLeast"/>
      <w:ind w:leftChars="200" w:left="420" w:firstLineChars="200" w:firstLine="420"/>
    </w:pPr>
    <w:rPr>
      <w:rFonts w:ascii="Times New Roman"/>
      <w:sz w:val="20"/>
    </w:rPr>
  </w:style>
  <w:style w:type="character" w:customStyle="1" w:styleId="2d">
    <w:name w:val="正文首行缩进 2 字符"/>
    <w:basedOn w:val="af4"/>
    <w:link w:val="2c"/>
    <w:uiPriority w:val="99"/>
    <w:semiHidden/>
    <w:rsid w:val="00081CC1"/>
    <w:rPr>
      <w:rFonts w:ascii="Times New Roman" w:eastAsia="宋体" w:hAnsi="Times New Roman" w:cs="Times New Roman"/>
      <w:kern w:val="0"/>
      <w:sz w:val="20"/>
      <w:szCs w:val="20"/>
    </w:rPr>
  </w:style>
  <w:style w:type="paragraph" w:styleId="3b">
    <w:name w:val="Body Text 3"/>
    <w:basedOn w:val="a1"/>
    <w:link w:val="3c"/>
    <w:uiPriority w:val="99"/>
    <w:semiHidden/>
    <w:unhideWhenUsed/>
    <w:rsid w:val="00081CC1"/>
    <w:pPr>
      <w:spacing w:after="120"/>
    </w:pPr>
    <w:rPr>
      <w:sz w:val="16"/>
      <w:szCs w:val="16"/>
    </w:rPr>
  </w:style>
  <w:style w:type="character" w:customStyle="1" w:styleId="3c">
    <w:name w:val="正文文本 3 字符"/>
    <w:basedOn w:val="a2"/>
    <w:link w:val="3b"/>
    <w:uiPriority w:val="99"/>
    <w:semiHidden/>
    <w:rsid w:val="00081CC1"/>
    <w:rPr>
      <w:rFonts w:ascii="Times New Roman" w:eastAsia="宋体" w:hAnsi="Times New Roman" w:cs="Times New Roman"/>
      <w:kern w:val="0"/>
      <w:sz w:val="16"/>
      <w:szCs w:val="16"/>
    </w:rPr>
  </w:style>
  <w:style w:type="paragraph" w:styleId="affffc">
    <w:name w:val="Note Heading"/>
    <w:basedOn w:val="a1"/>
    <w:next w:val="a1"/>
    <w:link w:val="affffd"/>
    <w:uiPriority w:val="99"/>
    <w:semiHidden/>
    <w:unhideWhenUsed/>
    <w:rsid w:val="00081CC1"/>
    <w:pPr>
      <w:jc w:val="center"/>
    </w:pPr>
  </w:style>
  <w:style w:type="character" w:customStyle="1" w:styleId="affffd">
    <w:name w:val="注释标题 字符"/>
    <w:basedOn w:val="a2"/>
    <w:link w:val="affffc"/>
    <w:uiPriority w:val="99"/>
    <w:semiHidden/>
    <w:rsid w:val="00081CC1"/>
    <w:rPr>
      <w:rFonts w:ascii="Times New Roman" w:eastAsia="宋体" w:hAnsi="Times New Roman" w:cs="Times New Roman"/>
      <w:kern w:val="0"/>
      <w:sz w:val="20"/>
      <w:szCs w:val="20"/>
    </w:rPr>
  </w:style>
  <w:style w:type="paragraph" w:customStyle="1" w:styleId="110">
    <w:name w:val="列出段落11"/>
    <w:basedOn w:val="a1"/>
    <w:uiPriority w:val="34"/>
    <w:qFormat/>
    <w:rsid w:val="00DC51A4"/>
    <w:pPr>
      <w:adjustRightInd/>
      <w:spacing w:line="240" w:lineRule="auto"/>
      <w:ind w:firstLineChars="200" w:firstLine="420"/>
    </w:pPr>
    <w:rPr>
      <w:kern w:val="2"/>
      <w:sz w:val="21"/>
      <w:szCs w:val="24"/>
    </w:rPr>
  </w:style>
  <w:style w:type="paragraph" w:customStyle="1" w:styleId="111">
    <w:name w:val="无间隔11"/>
    <w:uiPriority w:val="1"/>
    <w:qFormat/>
    <w:rsid w:val="00DC51A4"/>
    <w:pPr>
      <w:widowControl w:val="0"/>
      <w:jc w:val="both"/>
    </w:pPr>
    <w:rPr>
      <w:rFonts w:ascii="Times New Roman" w:eastAsia="宋体" w:hAnsi="Times New Roman" w:cs="Times New Roman"/>
      <w:szCs w:val="24"/>
    </w:rPr>
  </w:style>
  <w:style w:type="paragraph" w:customStyle="1" w:styleId="19">
    <w:name w:val="列表段落1"/>
    <w:basedOn w:val="a1"/>
    <w:uiPriority w:val="34"/>
    <w:qFormat/>
    <w:rsid w:val="00215AFD"/>
    <w:pPr>
      <w:adjustRightInd/>
      <w:spacing w:line="240" w:lineRule="auto"/>
      <w:ind w:firstLineChars="200" w:firstLine="420"/>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950">
      <w:bodyDiv w:val="1"/>
      <w:marLeft w:val="0"/>
      <w:marRight w:val="0"/>
      <w:marTop w:val="0"/>
      <w:marBottom w:val="0"/>
      <w:divBdr>
        <w:top w:val="none" w:sz="0" w:space="0" w:color="auto"/>
        <w:left w:val="none" w:sz="0" w:space="0" w:color="auto"/>
        <w:bottom w:val="none" w:sz="0" w:space="0" w:color="auto"/>
        <w:right w:val="none" w:sz="0" w:space="0" w:color="auto"/>
      </w:divBdr>
    </w:div>
    <w:div w:id="16279915">
      <w:bodyDiv w:val="1"/>
      <w:marLeft w:val="0"/>
      <w:marRight w:val="0"/>
      <w:marTop w:val="0"/>
      <w:marBottom w:val="0"/>
      <w:divBdr>
        <w:top w:val="none" w:sz="0" w:space="0" w:color="auto"/>
        <w:left w:val="none" w:sz="0" w:space="0" w:color="auto"/>
        <w:bottom w:val="none" w:sz="0" w:space="0" w:color="auto"/>
        <w:right w:val="none" w:sz="0" w:space="0" w:color="auto"/>
      </w:divBdr>
    </w:div>
    <w:div w:id="34426003">
      <w:bodyDiv w:val="1"/>
      <w:marLeft w:val="0"/>
      <w:marRight w:val="0"/>
      <w:marTop w:val="0"/>
      <w:marBottom w:val="0"/>
      <w:divBdr>
        <w:top w:val="none" w:sz="0" w:space="0" w:color="auto"/>
        <w:left w:val="none" w:sz="0" w:space="0" w:color="auto"/>
        <w:bottom w:val="none" w:sz="0" w:space="0" w:color="auto"/>
        <w:right w:val="none" w:sz="0" w:space="0" w:color="auto"/>
      </w:divBdr>
    </w:div>
    <w:div w:id="74790681">
      <w:bodyDiv w:val="1"/>
      <w:marLeft w:val="0"/>
      <w:marRight w:val="0"/>
      <w:marTop w:val="0"/>
      <w:marBottom w:val="0"/>
      <w:divBdr>
        <w:top w:val="none" w:sz="0" w:space="0" w:color="auto"/>
        <w:left w:val="none" w:sz="0" w:space="0" w:color="auto"/>
        <w:bottom w:val="none" w:sz="0" w:space="0" w:color="auto"/>
        <w:right w:val="none" w:sz="0" w:space="0" w:color="auto"/>
      </w:divBdr>
    </w:div>
    <w:div w:id="113254584">
      <w:bodyDiv w:val="1"/>
      <w:marLeft w:val="0"/>
      <w:marRight w:val="0"/>
      <w:marTop w:val="0"/>
      <w:marBottom w:val="0"/>
      <w:divBdr>
        <w:top w:val="none" w:sz="0" w:space="0" w:color="auto"/>
        <w:left w:val="none" w:sz="0" w:space="0" w:color="auto"/>
        <w:bottom w:val="none" w:sz="0" w:space="0" w:color="auto"/>
        <w:right w:val="none" w:sz="0" w:space="0" w:color="auto"/>
      </w:divBdr>
    </w:div>
    <w:div w:id="119693904">
      <w:bodyDiv w:val="1"/>
      <w:marLeft w:val="0"/>
      <w:marRight w:val="0"/>
      <w:marTop w:val="0"/>
      <w:marBottom w:val="0"/>
      <w:divBdr>
        <w:top w:val="none" w:sz="0" w:space="0" w:color="auto"/>
        <w:left w:val="none" w:sz="0" w:space="0" w:color="auto"/>
        <w:bottom w:val="none" w:sz="0" w:space="0" w:color="auto"/>
        <w:right w:val="none" w:sz="0" w:space="0" w:color="auto"/>
      </w:divBdr>
    </w:div>
    <w:div w:id="126707211">
      <w:bodyDiv w:val="1"/>
      <w:marLeft w:val="0"/>
      <w:marRight w:val="0"/>
      <w:marTop w:val="0"/>
      <w:marBottom w:val="0"/>
      <w:divBdr>
        <w:top w:val="none" w:sz="0" w:space="0" w:color="auto"/>
        <w:left w:val="none" w:sz="0" w:space="0" w:color="auto"/>
        <w:bottom w:val="none" w:sz="0" w:space="0" w:color="auto"/>
        <w:right w:val="none" w:sz="0" w:space="0" w:color="auto"/>
      </w:divBdr>
    </w:div>
    <w:div w:id="131561955">
      <w:bodyDiv w:val="1"/>
      <w:marLeft w:val="0"/>
      <w:marRight w:val="0"/>
      <w:marTop w:val="0"/>
      <w:marBottom w:val="0"/>
      <w:divBdr>
        <w:top w:val="none" w:sz="0" w:space="0" w:color="auto"/>
        <w:left w:val="none" w:sz="0" w:space="0" w:color="auto"/>
        <w:bottom w:val="none" w:sz="0" w:space="0" w:color="auto"/>
        <w:right w:val="none" w:sz="0" w:space="0" w:color="auto"/>
      </w:divBdr>
    </w:div>
    <w:div w:id="168300409">
      <w:bodyDiv w:val="1"/>
      <w:marLeft w:val="0"/>
      <w:marRight w:val="0"/>
      <w:marTop w:val="0"/>
      <w:marBottom w:val="0"/>
      <w:divBdr>
        <w:top w:val="none" w:sz="0" w:space="0" w:color="auto"/>
        <w:left w:val="none" w:sz="0" w:space="0" w:color="auto"/>
        <w:bottom w:val="none" w:sz="0" w:space="0" w:color="auto"/>
        <w:right w:val="none" w:sz="0" w:space="0" w:color="auto"/>
      </w:divBdr>
    </w:div>
    <w:div w:id="172182588">
      <w:bodyDiv w:val="1"/>
      <w:marLeft w:val="0"/>
      <w:marRight w:val="0"/>
      <w:marTop w:val="0"/>
      <w:marBottom w:val="0"/>
      <w:divBdr>
        <w:top w:val="none" w:sz="0" w:space="0" w:color="auto"/>
        <w:left w:val="none" w:sz="0" w:space="0" w:color="auto"/>
        <w:bottom w:val="none" w:sz="0" w:space="0" w:color="auto"/>
        <w:right w:val="none" w:sz="0" w:space="0" w:color="auto"/>
      </w:divBdr>
    </w:div>
    <w:div w:id="175122128">
      <w:bodyDiv w:val="1"/>
      <w:marLeft w:val="0"/>
      <w:marRight w:val="0"/>
      <w:marTop w:val="0"/>
      <w:marBottom w:val="0"/>
      <w:divBdr>
        <w:top w:val="none" w:sz="0" w:space="0" w:color="auto"/>
        <w:left w:val="none" w:sz="0" w:space="0" w:color="auto"/>
        <w:bottom w:val="none" w:sz="0" w:space="0" w:color="auto"/>
        <w:right w:val="none" w:sz="0" w:space="0" w:color="auto"/>
      </w:divBdr>
    </w:div>
    <w:div w:id="192236056">
      <w:bodyDiv w:val="1"/>
      <w:marLeft w:val="0"/>
      <w:marRight w:val="0"/>
      <w:marTop w:val="0"/>
      <w:marBottom w:val="0"/>
      <w:divBdr>
        <w:top w:val="none" w:sz="0" w:space="0" w:color="auto"/>
        <w:left w:val="none" w:sz="0" w:space="0" w:color="auto"/>
        <w:bottom w:val="none" w:sz="0" w:space="0" w:color="auto"/>
        <w:right w:val="none" w:sz="0" w:space="0" w:color="auto"/>
      </w:divBdr>
    </w:div>
    <w:div w:id="200092129">
      <w:bodyDiv w:val="1"/>
      <w:marLeft w:val="0"/>
      <w:marRight w:val="0"/>
      <w:marTop w:val="0"/>
      <w:marBottom w:val="0"/>
      <w:divBdr>
        <w:top w:val="none" w:sz="0" w:space="0" w:color="auto"/>
        <w:left w:val="none" w:sz="0" w:space="0" w:color="auto"/>
        <w:bottom w:val="none" w:sz="0" w:space="0" w:color="auto"/>
        <w:right w:val="none" w:sz="0" w:space="0" w:color="auto"/>
      </w:divBdr>
    </w:div>
    <w:div w:id="203105331">
      <w:bodyDiv w:val="1"/>
      <w:marLeft w:val="0"/>
      <w:marRight w:val="0"/>
      <w:marTop w:val="0"/>
      <w:marBottom w:val="0"/>
      <w:divBdr>
        <w:top w:val="none" w:sz="0" w:space="0" w:color="auto"/>
        <w:left w:val="none" w:sz="0" w:space="0" w:color="auto"/>
        <w:bottom w:val="none" w:sz="0" w:space="0" w:color="auto"/>
        <w:right w:val="none" w:sz="0" w:space="0" w:color="auto"/>
      </w:divBdr>
    </w:div>
    <w:div w:id="218982589">
      <w:bodyDiv w:val="1"/>
      <w:marLeft w:val="0"/>
      <w:marRight w:val="0"/>
      <w:marTop w:val="0"/>
      <w:marBottom w:val="0"/>
      <w:divBdr>
        <w:top w:val="none" w:sz="0" w:space="0" w:color="auto"/>
        <w:left w:val="none" w:sz="0" w:space="0" w:color="auto"/>
        <w:bottom w:val="none" w:sz="0" w:space="0" w:color="auto"/>
        <w:right w:val="none" w:sz="0" w:space="0" w:color="auto"/>
      </w:divBdr>
    </w:div>
    <w:div w:id="223030080">
      <w:bodyDiv w:val="1"/>
      <w:marLeft w:val="0"/>
      <w:marRight w:val="0"/>
      <w:marTop w:val="0"/>
      <w:marBottom w:val="0"/>
      <w:divBdr>
        <w:top w:val="none" w:sz="0" w:space="0" w:color="auto"/>
        <w:left w:val="none" w:sz="0" w:space="0" w:color="auto"/>
        <w:bottom w:val="none" w:sz="0" w:space="0" w:color="auto"/>
        <w:right w:val="none" w:sz="0" w:space="0" w:color="auto"/>
      </w:divBdr>
    </w:div>
    <w:div w:id="264383435">
      <w:bodyDiv w:val="1"/>
      <w:marLeft w:val="0"/>
      <w:marRight w:val="0"/>
      <w:marTop w:val="0"/>
      <w:marBottom w:val="0"/>
      <w:divBdr>
        <w:top w:val="none" w:sz="0" w:space="0" w:color="auto"/>
        <w:left w:val="none" w:sz="0" w:space="0" w:color="auto"/>
        <w:bottom w:val="none" w:sz="0" w:space="0" w:color="auto"/>
        <w:right w:val="none" w:sz="0" w:space="0" w:color="auto"/>
      </w:divBdr>
    </w:div>
    <w:div w:id="270476589">
      <w:bodyDiv w:val="1"/>
      <w:marLeft w:val="0"/>
      <w:marRight w:val="0"/>
      <w:marTop w:val="0"/>
      <w:marBottom w:val="0"/>
      <w:divBdr>
        <w:top w:val="none" w:sz="0" w:space="0" w:color="auto"/>
        <w:left w:val="none" w:sz="0" w:space="0" w:color="auto"/>
        <w:bottom w:val="none" w:sz="0" w:space="0" w:color="auto"/>
        <w:right w:val="none" w:sz="0" w:space="0" w:color="auto"/>
      </w:divBdr>
    </w:div>
    <w:div w:id="288559220">
      <w:bodyDiv w:val="1"/>
      <w:marLeft w:val="0"/>
      <w:marRight w:val="0"/>
      <w:marTop w:val="0"/>
      <w:marBottom w:val="0"/>
      <w:divBdr>
        <w:top w:val="none" w:sz="0" w:space="0" w:color="auto"/>
        <w:left w:val="none" w:sz="0" w:space="0" w:color="auto"/>
        <w:bottom w:val="none" w:sz="0" w:space="0" w:color="auto"/>
        <w:right w:val="none" w:sz="0" w:space="0" w:color="auto"/>
      </w:divBdr>
    </w:div>
    <w:div w:id="294721791">
      <w:bodyDiv w:val="1"/>
      <w:marLeft w:val="0"/>
      <w:marRight w:val="0"/>
      <w:marTop w:val="0"/>
      <w:marBottom w:val="0"/>
      <w:divBdr>
        <w:top w:val="none" w:sz="0" w:space="0" w:color="auto"/>
        <w:left w:val="none" w:sz="0" w:space="0" w:color="auto"/>
        <w:bottom w:val="none" w:sz="0" w:space="0" w:color="auto"/>
        <w:right w:val="none" w:sz="0" w:space="0" w:color="auto"/>
      </w:divBdr>
    </w:div>
    <w:div w:id="300621112">
      <w:bodyDiv w:val="1"/>
      <w:marLeft w:val="0"/>
      <w:marRight w:val="0"/>
      <w:marTop w:val="0"/>
      <w:marBottom w:val="0"/>
      <w:divBdr>
        <w:top w:val="none" w:sz="0" w:space="0" w:color="auto"/>
        <w:left w:val="none" w:sz="0" w:space="0" w:color="auto"/>
        <w:bottom w:val="none" w:sz="0" w:space="0" w:color="auto"/>
        <w:right w:val="none" w:sz="0" w:space="0" w:color="auto"/>
      </w:divBdr>
    </w:div>
    <w:div w:id="316571218">
      <w:bodyDiv w:val="1"/>
      <w:marLeft w:val="0"/>
      <w:marRight w:val="0"/>
      <w:marTop w:val="0"/>
      <w:marBottom w:val="0"/>
      <w:divBdr>
        <w:top w:val="none" w:sz="0" w:space="0" w:color="auto"/>
        <w:left w:val="none" w:sz="0" w:space="0" w:color="auto"/>
        <w:bottom w:val="none" w:sz="0" w:space="0" w:color="auto"/>
        <w:right w:val="none" w:sz="0" w:space="0" w:color="auto"/>
      </w:divBdr>
    </w:div>
    <w:div w:id="339238457">
      <w:bodyDiv w:val="1"/>
      <w:marLeft w:val="0"/>
      <w:marRight w:val="0"/>
      <w:marTop w:val="0"/>
      <w:marBottom w:val="0"/>
      <w:divBdr>
        <w:top w:val="none" w:sz="0" w:space="0" w:color="auto"/>
        <w:left w:val="none" w:sz="0" w:space="0" w:color="auto"/>
        <w:bottom w:val="none" w:sz="0" w:space="0" w:color="auto"/>
        <w:right w:val="none" w:sz="0" w:space="0" w:color="auto"/>
      </w:divBdr>
    </w:div>
    <w:div w:id="346181145">
      <w:bodyDiv w:val="1"/>
      <w:marLeft w:val="0"/>
      <w:marRight w:val="0"/>
      <w:marTop w:val="0"/>
      <w:marBottom w:val="0"/>
      <w:divBdr>
        <w:top w:val="none" w:sz="0" w:space="0" w:color="auto"/>
        <w:left w:val="none" w:sz="0" w:space="0" w:color="auto"/>
        <w:bottom w:val="none" w:sz="0" w:space="0" w:color="auto"/>
        <w:right w:val="none" w:sz="0" w:space="0" w:color="auto"/>
      </w:divBdr>
    </w:div>
    <w:div w:id="347606527">
      <w:bodyDiv w:val="1"/>
      <w:marLeft w:val="0"/>
      <w:marRight w:val="0"/>
      <w:marTop w:val="0"/>
      <w:marBottom w:val="0"/>
      <w:divBdr>
        <w:top w:val="none" w:sz="0" w:space="0" w:color="auto"/>
        <w:left w:val="none" w:sz="0" w:space="0" w:color="auto"/>
        <w:bottom w:val="none" w:sz="0" w:space="0" w:color="auto"/>
        <w:right w:val="none" w:sz="0" w:space="0" w:color="auto"/>
      </w:divBdr>
    </w:div>
    <w:div w:id="351154094">
      <w:bodyDiv w:val="1"/>
      <w:marLeft w:val="0"/>
      <w:marRight w:val="0"/>
      <w:marTop w:val="0"/>
      <w:marBottom w:val="0"/>
      <w:divBdr>
        <w:top w:val="none" w:sz="0" w:space="0" w:color="auto"/>
        <w:left w:val="none" w:sz="0" w:space="0" w:color="auto"/>
        <w:bottom w:val="none" w:sz="0" w:space="0" w:color="auto"/>
        <w:right w:val="none" w:sz="0" w:space="0" w:color="auto"/>
      </w:divBdr>
    </w:div>
    <w:div w:id="352926065">
      <w:bodyDiv w:val="1"/>
      <w:marLeft w:val="0"/>
      <w:marRight w:val="0"/>
      <w:marTop w:val="0"/>
      <w:marBottom w:val="0"/>
      <w:divBdr>
        <w:top w:val="none" w:sz="0" w:space="0" w:color="auto"/>
        <w:left w:val="none" w:sz="0" w:space="0" w:color="auto"/>
        <w:bottom w:val="none" w:sz="0" w:space="0" w:color="auto"/>
        <w:right w:val="none" w:sz="0" w:space="0" w:color="auto"/>
      </w:divBdr>
    </w:div>
    <w:div w:id="356738459">
      <w:bodyDiv w:val="1"/>
      <w:marLeft w:val="0"/>
      <w:marRight w:val="0"/>
      <w:marTop w:val="0"/>
      <w:marBottom w:val="0"/>
      <w:divBdr>
        <w:top w:val="none" w:sz="0" w:space="0" w:color="auto"/>
        <w:left w:val="none" w:sz="0" w:space="0" w:color="auto"/>
        <w:bottom w:val="none" w:sz="0" w:space="0" w:color="auto"/>
        <w:right w:val="none" w:sz="0" w:space="0" w:color="auto"/>
      </w:divBdr>
    </w:div>
    <w:div w:id="367682511">
      <w:bodyDiv w:val="1"/>
      <w:marLeft w:val="0"/>
      <w:marRight w:val="0"/>
      <w:marTop w:val="0"/>
      <w:marBottom w:val="0"/>
      <w:divBdr>
        <w:top w:val="none" w:sz="0" w:space="0" w:color="auto"/>
        <w:left w:val="none" w:sz="0" w:space="0" w:color="auto"/>
        <w:bottom w:val="none" w:sz="0" w:space="0" w:color="auto"/>
        <w:right w:val="none" w:sz="0" w:space="0" w:color="auto"/>
      </w:divBdr>
    </w:div>
    <w:div w:id="381757093">
      <w:bodyDiv w:val="1"/>
      <w:marLeft w:val="0"/>
      <w:marRight w:val="0"/>
      <w:marTop w:val="0"/>
      <w:marBottom w:val="0"/>
      <w:divBdr>
        <w:top w:val="none" w:sz="0" w:space="0" w:color="auto"/>
        <w:left w:val="none" w:sz="0" w:space="0" w:color="auto"/>
        <w:bottom w:val="none" w:sz="0" w:space="0" w:color="auto"/>
        <w:right w:val="none" w:sz="0" w:space="0" w:color="auto"/>
      </w:divBdr>
    </w:div>
    <w:div w:id="391394878">
      <w:bodyDiv w:val="1"/>
      <w:marLeft w:val="0"/>
      <w:marRight w:val="0"/>
      <w:marTop w:val="0"/>
      <w:marBottom w:val="0"/>
      <w:divBdr>
        <w:top w:val="none" w:sz="0" w:space="0" w:color="auto"/>
        <w:left w:val="none" w:sz="0" w:space="0" w:color="auto"/>
        <w:bottom w:val="none" w:sz="0" w:space="0" w:color="auto"/>
        <w:right w:val="none" w:sz="0" w:space="0" w:color="auto"/>
      </w:divBdr>
    </w:div>
    <w:div w:id="404227753">
      <w:bodyDiv w:val="1"/>
      <w:marLeft w:val="0"/>
      <w:marRight w:val="0"/>
      <w:marTop w:val="0"/>
      <w:marBottom w:val="0"/>
      <w:divBdr>
        <w:top w:val="none" w:sz="0" w:space="0" w:color="auto"/>
        <w:left w:val="none" w:sz="0" w:space="0" w:color="auto"/>
        <w:bottom w:val="none" w:sz="0" w:space="0" w:color="auto"/>
        <w:right w:val="none" w:sz="0" w:space="0" w:color="auto"/>
      </w:divBdr>
    </w:div>
    <w:div w:id="410855492">
      <w:bodyDiv w:val="1"/>
      <w:marLeft w:val="0"/>
      <w:marRight w:val="0"/>
      <w:marTop w:val="0"/>
      <w:marBottom w:val="0"/>
      <w:divBdr>
        <w:top w:val="none" w:sz="0" w:space="0" w:color="auto"/>
        <w:left w:val="none" w:sz="0" w:space="0" w:color="auto"/>
        <w:bottom w:val="none" w:sz="0" w:space="0" w:color="auto"/>
        <w:right w:val="none" w:sz="0" w:space="0" w:color="auto"/>
      </w:divBdr>
    </w:div>
    <w:div w:id="418452385">
      <w:bodyDiv w:val="1"/>
      <w:marLeft w:val="0"/>
      <w:marRight w:val="0"/>
      <w:marTop w:val="0"/>
      <w:marBottom w:val="0"/>
      <w:divBdr>
        <w:top w:val="none" w:sz="0" w:space="0" w:color="auto"/>
        <w:left w:val="none" w:sz="0" w:space="0" w:color="auto"/>
        <w:bottom w:val="none" w:sz="0" w:space="0" w:color="auto"/>
        <w:right w:val="none" w:sz="0" w:space="0" w:color="auto"/>
      </w:divBdr>
    </w:div>
    <w:div w:id="434908264">
      <w:bodyDiv w:val="1"/>
      <w:marLeft w:val="0"/>
      <w:marRight w:val="0"/>
      <w:marTop w:val="0"/>
      <w:marBottom w:val="0"/>
      <w:divBdr>
        <w:top w:val="none" w:sz="0" w:space="0" w:color="auto"/>
        <w:left w:val="none" w:sz="0" w:space="0" w:color="auto"/>
        <w:bottom w:val="none" w:sz="0" w:space="0" w:color="auto"/>
        <w:right w:val="none" w:sz="0" w:space="0" w:color="auto"/>
      </w:divBdr>
    </w:div>
    <w:div w:id="437411869">
      <w:bodyDiv w:val="1"/>
      <w:marLeft w:val="0"/>
      <w:marRight w:val="0"/>
      <w:marTop w:val="0"/>
      <w:marBottom w:val="0"/>
      <w:divBdr>
        <w:top w:val="none" w:sz="0" w:space="0" w:color="auto"/>
        <w:left w:val="none" w:sz="0" w:space="0" w:color="auto"/>
        <w:bottom w:val="none" w:sz="0" w:space="0" w:color="auto"/>
        <w:right w:val="none" w:sz="0" w:space="0" w:color="auto"/>
      </w:divBdr>
    </w:div>
    <w:div w:id="440952843">
      <w:bodyDiv w:val="1"/>
      <w:marLeft w:val="0"/>
      <w:marRight w:val="0"/>
      <w:marTop w:val="0"/>
      <w:marBottom w:val="0"/>
      <w:divBdr>
        <w:top w:val="none" w:sz="0" w:space="0" w:color="auto"/>
        <w:left w:val="none" w:sz="0" w:space="0" w:color="auto"/>
        <w:bottom w:val="none" w:sz="0" w:space="0" w:color="auto"/>
        <w:right w:val="none" w:sz="0" w:space="0" w:color="auto"/>
      </w:divBdr>
    </w:div>
    <w:div w:id="478765310">
      <w:bodyDiv w:val="1"/>
      <w:marLeft w:val="0"/>
      <w:marRight w:val="0"/>
      <w:marTop w:val="0"/>
      <w:marBottom w:val="0"/>
      <w:divBdr>
        <w:top w:val="none" w:sz="0" w:space="0" w:color="auto"/>
        <w:left w:val="none" w:sz="0" w:space="0" w:color="auto"/>
        <w:bottom w:val="none" w:sz="0" w:space="0" w:color="auto"/>
        <w:right w:val="none" w:sz="0" w:space="0" w:color="auto"/>
      </w:divBdr>
    </w:div>
    <w:div w:id="479154370">
      <w:bodyDiv w:val="1"/>
      <w:marLeft w:val="0"/>
      <w:marRight w:val="0"/>
      <w:marTop w:val="0"/>
      <w:marBottom w:val="0"/>
      <w:divBdr>
        <w:top w:val="none" w:sz="0" w:space="0" w:color="auto"/>
        <w:left w:val="none" w:sz="0" w:space="0" w:color="auto"/>
        <w:bottom w:val="none" w:sz="0" w:space="0" w:color="auto"/>
        <w:right w:val="none" w:sz="0" w:space="0" w:color="auto"/>
      </w:divBdr>
    </w:div>
    <w:div w:id="504587427">
      <w:bodyDiv w:val="1"/>
      <w:marLeft w:val="0"/>
      <w:marRight w:val="0"/>
      <w:marTop w:val="0"/>
      <w:marBottom w:val="0"/>
      <w:divBdr>
        <w:top w:val="none" w:sz="0" w:space="0" w:color="auto"/>
        <w:left w:val="none" w:sz="0" w:space="0" w:color="auto"/>
        <w:bottom w:val="none" w:sz="0" w:space="0" w:color="auto"/>
        <w:right w:val="none" w:sz="0" w:space="0" w:color="auto"/>
      </w:divBdr>
    </w:div>
    <w:div w:id="514153693">
      <w:bodyDiv w:val="1"/>
      <w:marLeft w:val="0"/>
      <w:marRight w:val="0"/>
      <w:marTop w:val="0"/>
      <w:marBottom w:val="0"/>
      <w:divBdr>
        <w:top w:val="none" w:sz="0" w:space="0" w:color="auto"/>
        <w:left w:val="none" w:sz="0" w:space="0" w:color="auto"/>
        <w:bottom w:val="none" w:sz="0" w:space="0" w:color="auto"/>
        <w:right w:val="none" w:sz="0" w:space="0" w:color="auto"/>
      </w:divBdr>
    </w:div>
    <w:div w:id="517936748">
      <w:bodyDiv w:val="1"/>
      <w:marLeft w:val="0"/>
      <w:marRight w:val="0"/>
      <w:marTop w:val="0"/>
      <w:marBottom w:val="0"/>
      <w:divBdr>
        <w:top w:val="none" w:sz="0" w:space="0" w:color="auto"/>
        <w:left w:val="none" w:sz="0" w:space="0" w:color="auto"/>
        <w:bottom w:val="none" w:sz="0" w:space="0" w:color="auto"/>
        <w:right w:val="none" w:sz="0" w:space="0" w:color="auto"/>
      </w:divBdr>
    </w:div>
    <w:div w:id="518667882">
      <w:bodyDiv w:val="1"/>
      <w:marLeft w:val="0"/>
      <w:marRight w:val="0"/>
      <w:marTop w:val="0"/>
      <w:marBottom w:val="0"/>
      <w:divBdr>
        <w:top w:val="none" w:sz="0" w:space="0" w:color="auto"/>
        <w:left w:val="none" w:sz="0" w:space="0" w:color="auto"/>
        <w:bottom w:val="none" w:sz="0" w:space="0" w:color="auto"/>
        <w:right w:val="none" w:sz="0" w:space="0" w:color="auto"/>
      </w:divBdr>
    </w:div>
    <w:div w:id="555094261">
      <w:bodyDiv w:val="1"/>
      <w:marLeft w:val="0"/>
      <w:marRight w:val="0"/>
      <w:marTop w:val="0"/>
      <w:marBottom w:val="0"/>
      <w:divBdr>
        <w:top w:val="none" w:sz="0" w:space="0" w:color="auto"/>
        <w:left w:val="none" w:sz="0" w:space="0" w:color="auto"/>
        <w:bottom w:val="none" w:sz="0" w:space="0" w:color="auto"/>
        <w:right w:val="none" w:sz="0" w:space="0" w:color="auto"/>
      </w:divBdr>
    </w:div>
    <w:div w:id="592662188">
      <w:bodyDiv w:val="1"/>
      <w:marLeft w:val="0"/>
      <w:marRight w:val="0"/>
      <w:marTop w:val="0"/>
      <w:marBottom w:val="0"/>
      <w:divBdr>
        <w:top w:val="none" w:sz="0" w:space="0" w:color="auto"/>
        <w:left w:val="none" w:sz="0" w:space="0" w:color="auto"/>
        <w:bottom w:val="none" w:sz="0" w:space="0" w:color="auto"/>
        <w:right w:val="none" w:sz="0" w:space="0" w:color="auto"/>
      </w:divBdr>
    </w:div>
    <w:div w:id="606080657">
      <w:bodyDiv w:val="1"/>
      <w:marLeft w:val="0"/>
      <w:marRight w:val="0"/>
      <w:marTop w:val="0"/>
      <w:marBottom w:val="0"/>
      <w:divBdr>
        <w:top w:val="none" w:sz="0" w:space="0" w:color="auto"/>
        <w:left w:val="none" w:sz="0" w:space="0" w:color="auto"/>
        <w:bottom w:val="none" w:sz="0" w:space="0" w:color="auto"/>
        <w:right w:val="none" w:sz="0" w:space="0" w:color="auto"/>
      </w:divBdr>
    </w:div>
    <w:div w:id="607009511">
      <w:bodyDiv w:val="1"/>
      <w:marLeft w:val="0"/>
      <w:marRight w:val="0"/>
      <w:marTop w:val="0"/>
      <w:marBottom w:val="0"/>
      <w:divBdr>
        <w:top w:val="none" w:sz="0" w:space="0" w:color="auto"/>
        <w:left w:val="none" w:sz="0" w:space="0" w:color="auto"/>
        <w:bottom w:val="none" w:sz="0" w:space="0" w:color="auto"/>
        <w:right w:val="none" w:sz="0" w:space="0" w:color="auto"/>
      </w:divBdr>
    </w:div>
    <w:div w:id="607542497">
      <w:bodyDiv w:val="1"/>
      <w:marLeft w:val="0"/>
      <w:marRight w:val="0"/>
      <w:marTop w:val="0"/>
      <w:marBottom w:val="0"/>
      <w:divBdr>
        <w:top w:val="none" w:sz="0" w:space="0" w:color="auto"/>
        <w:left w:val="none" w:sz="0" w:space="0" w:color="auto"/>
        <w:bottom w:val="none" w:sz="0" w:space="0" w:color="auto"/>
        <w:right w:val="none" w:sz="0" w:space="0" w:color="auto"/>
      </w:divBdr>
    </w:div>
    <w:div w:id="610741297">
      <w:bodyDiv w:val="1"/>
      <w:marLeft w:val="0"/>
      <w:marRight w:val="0"/>
      <w:marTop w:val="0"/>
      <w:marBottom w:val="0"/>
      <w:divBdr>
        <w:top w:val="none" w:sz="0" w:space="0" w:color="auto"/>
        <w:left w:val="none" w:sz="0" w:space="0" w:color="auto"/>
        <w:bottom w:val="none" w:sz="0" w:space="0" w:color="auto"/>
        <w:right w:val="none" w:sz="0" w:space="0" w:color="auto"/>
      </w:divBdr>
    </w:div>
    <w:div w:id="613753162">
      <w:bodyDiv w:val="1"/>
      <w:marLeft w:val="0"/>
      <w:marRight w:val="0"/>
      <w:marTop w:val="0"/>
      <w:marBottom w:val="0"/>
      <w:divBdr>
        <w:top w:val="none" w:sz="0" w:space="0" w:color="auto"/>
        <w:left w:val="none" w:sz="0" w:space="0" w:color="auto"/>
        <w:bottom w:val="none" w:sz="0" w:space="0" w:color="auto"/>
        <w:right w:val="none" w:sz="0" w:space="0" w:color="auto"/>
      </w:divBdr>
    </w:div>
    <w:div w:id="632180419">
      <w:bodyDiv w:val="1"/>
      <w:marLeft w:val="0"/>
      <w:marRight w:val="0"/>
      <w:marTop w:val="0"/>
      <w:marBottom w:val="0"/>
      <w:divBdr>
        <w:top w:val="none" w:sz="0" w:space="0" w:color="auto"/>
        <w:left w:val="none" w:sz="0" w:space="0" w:color="auto"/>
        <w:bottom w:val="none" w:sz="0" w:space="0" w:color="auto"/>
        <w:right w:val="none" w:sz="0" w:space="0" w:color="auto"/>
      </w:divBdr>
    </w:div>
    <w:div w:id="662706237">
      <w:bodyDiv w:val="1"/>
      <w:marLeft w:val="0"/>
      <w:marRight w:val="0"/>
      <w:marTop w:val="0"/>
      <w:marBottom w:val="0"/>
      <w:divBdr>
        <w:top w:val="none" w:sz="0" w:space="0" w:color="auto"/>
        <w:left w:val="none" w:sz="0" w:space="0" w:color="auto"/>
        <w:bottom w:val="none" w:sz="0" w:space="0" w:color="auto"/>
        <w:right w:val="none" w:sz="0" w:space="0" w:color="auto"/>
      </w:divBdr>
    </w:div>
    <w:div w:id="664436089">
      <w:bodyDiv w:val="1"/>
      <w:marLeft w:val="0"/>
      <w:marRight w:val="0"/>
      <w:marTop w:val="0"/>
      <w:marBottom w:val="0"/>
      <w:divBdr>
        <w:top w:val="none" w:sz="0" w:space="0" w:color="auto"/>
        <w:left w:val="none" w:sz="0" w:space="0" w:color="auto"/>
        <w:bottom w:val="none" w:sz="0" w:space="0" w:color="auto"/>
        <w:right w:val="none" w:sz="0" w:space="0" w:color="auto"/>
      </w:divBdr>
    </w:div>
    <w:div w:id="672805445">
      <w:bodyDiv w:val="1"/>
      <w:marLeft w:val="0"/>
      <w:marRight w:val="0"/>
      <w:marTop w:val="0"/>
      <w:marBottom w:val="0"/>
      <w:divBdr>
        <w:top w:val="none" w:sz="0" w:space="0" w:color="auto"/>
        <w:left w:val="none" w:sz="0" w:space="0" w:color="auto"/>
        <w:bottom w:val="none" w:sz="0" w:space="0" w:color="auto"/>
        <w:right w:val="none" w:sz="0" w:space="0" w:color="auto"/>
      </w:divBdr>
    </w:div>
    <w:div w:id="718166179">
      <w:bodyDiv w:val="1"/>
      <w:marLeft w:val="0"/>
      <w:marRight w:val="0"/>
      <w:marTop w:val="0"/>
      <w:marBottom w:val="0"/>
      <w:divBdr>
        <w:top w:val="none" w:sz="0" w:space="0" w:color="auto"/>
        <w:left w:val="none" w:sz="0" w:space="0" w:color="auto"/>
        <w:bottom w:val="none" w:sz="0" w:space="0" w:color="auto"/>
        <w:right w:val="none" w:sz="0" w:space="0" w:color="auto"/>
      </w:divBdr>
    </w:div>
    <w:div w:id="731971609">
      <w:bodyDiv w:val="1"/>
      <w:marLeft w:val="0"/>
      <w:marRight w:val="0"/>
      <w:marTop w:val="0"/>
      <w:marBottom w:val="0"/>
      <w:divBdr>
        <w:top w:val="none" w:sz="0" w:space="0" w:color="auto"/>
        <w:left w:val="none" w:sz="0" w:space="0" w:color="auto"/>
        <w:bottom w:val="none" w:sz="0" w:space="0" w:color="auto"/>
        <w:right w:val="none" w:sz="0" w:space="0" w:color="auto"/>
      </w:divBdr>
    </w:div>
    <w:div w:id="761874563">
      <w:bodyDiv w:val="1"/>
      <w:marLeft w:val="0"/>
      <w:marRight w:val="0"/>
      <w:marTop w:val="0"/>
      <w:marBottom w:val="0"/>
      <w:divBdr>
        <w:top w:val="none" w:sz="0" w:space="0" w:color="auto"/>
        <w:left w:val="none" w:sz="0" w:space="0" w:color="auto"/>
        <w:bottom w:val="none" w:sz="0" w:space="0" w:color="auto"/>
        <w:right w:val="none" w:sz="0" w:space="0" w:color="auto"/>
      </w:divBdr>
    </w:div>
    <w:div w:id="770734753">
      <w:bodyDiv w:val="1"/>
      <w:marLeft w:val="0"/>
      <w:marRight w:val="0"/>
      <w:marTop w:val="0"/>
      <w:marBottom w:val="0"/>
      <w:divBdr>
        <w:top w:val="none" w:sz="0" w:space="0" w:color="auto"/>
        <w:left w:val="none" w:sz="0" w:space="0" w:color="auto"/>
        <w:bottom w:val="none" w:sz="0" w:space="0" w:color="auto"/>
        <w:right w:val="none" w:sz="0" w:space="0" w:color="auto"/>
      </w:divBdr>
    </w:div>
    <w:div w:id="811674772">
      <w:bodyDiv w:val="1"/>
      <w:marLeft w:val="0"/>
      <w:marRight w:val="0"/>
      <w:marTop w:val="0"/>
      <w:marBottom w:val="0"/>
      <w:divBdr>
        <w:top w:val="none" w:sz="0" w:space="0" w:color="auto"/>
        <w:left w:val="none" w:sz="0" w:space="0" w:color="auto"/>
        <w:bottom w:val="none" w:sz="0" w:space="0" w:color="auto"/>
        <w:right w:val="none" w:sz="0" w:space="0" w:color="auto"/>
      </w:divBdr>
    </w:div>
    <w:div w:id="830173863">
      <w:bodyDiv w:val="1"/>
      <w:marLeft w:val="0"/>
      <w:marRight w:val="0"/>
      <w:marTop w:val="0"/>
      <w:marBottom w:val="0"/>
      <w:divBdr>
        <w:top w:val="none" w:sz="0" w:space="0" w:color="auto"/>
        <w:left w:val="none" w:sz="0" w:space="0" w:color="auto"/>
        <w:bottom w:val="none" w:sz="0" w:space="0" w:color="auto"/>
        <w:right w:val="none" w:sz="0" w:space="0" w:color="auto"/>
      </w:divBdr>
    </w:div>
    <w:div w:id="838498493">
      <w:bodyDiv w:val="1"/>
      <w:marLeft w:val="0"/>
      <w:marRight w:val="0"/>
      <w:marTop w:val="0"/>
      <w:marBottom w:val="0"/>
      <w:divBdr>
        <w:top w:val="none" w:sz="0" w:space="0" w:color="auto"/>
        <w:left w:val="none" w:sz="0" w:space="0" w:color="auto"/>
        <w:bottom w:val="none" w:sz="0" w:space="0" w:color="auto"/>
        <w:right w:val="none" w:sz="0" w:space="0" w:color="auto"/>
      </w:divBdr>
    </w:div>
    <w:div w:id="848763602">
      <w:bodyDiv w:val="1"/>
      <w:marLeft w:val="0"/>
      <w:marRight w:val="0"/>
      <w:marTop w:val="0"/>
      <w:marBottom w:val="0"/>
      <w:divBdr>
        <w:top w:val="none" w:sz="0" w:space="0" w:color="auto"/>
        <w:left w:val="none" w:sz="0" w:space="0" w:color="auto"/>
        <w:bottom w:val="none" w:sz="0" w:space="0" w:color="auto"/>
        <w:right w:val="none" w:sz="0" w:space="0" w:color="auto"/>
      </w:divBdr>
    </w:div>
    <w:div w:id="858541124">
      <w:bodyDiv w:val="1"/>
      <w:marLeft w:val="0"/>
      <w:marRight w:val="0"/>
      <w:marTop w:val="0"/>
      <w:marBottom w:val="0"/>
      <w:divBdr>
        <w:top w:val="none" w:sz="0" w:space="0" w:color="auto"/>
        <w:left w:val="none" w:sz="0" w:space="0" w:color="auto"/>
        <w:bottom w:val="none" w:sz="0" w:space="0" w:color="auto"/>
        <w:right w:val="none" w:sz="0" w:space="0" w:color="auto"/>
      </w:divBdr>
    </w:div>
    <w:div w:id="898322385">
      <w:bodyDiv w:val="1"/>
      <w:marLeft w:val="0"/>
      <w:marRight w:val="0"/>
      <w:marTop w:val="0"/>
      <w:marBottom w:val="0"/>
      <w:divBdr>
        <w:top w:val="none" w:sz="0" w:space="0" w:color="auto"/>
        <w:left w:val="none" w:sz="0" w:space="0" w:color="auto"/>
        <w:bottom w:val="none" w:sz="0" w:space="0" w:color="auto"/>
        <w:right w:val="none" w:sz="0" w:space="0" w:color="auto"/>
      </w:divBdr>
    </w:div>
    <w:div w:id="907498637">
      <w:bodyDiv w:val="1"/>
      <w:marLeft w:val="0"/>
      <w:marRight w:val="0"/>
      <w:marTop w:val="0"/>
      <w:marBottom w:val="0"/>
      <w:divBdr>
        <w:top w:val="none" w:sz="0" w:space="0" w:color="auto"/>
        <w:left w:val="none" w:sz="0" w:space="0" w:color="auto"/>
        <w:bottom w:val="none" w:sz="0" w:space="0" w:color="auto"/>
        <w:right w:val="none" w:sz="0" w:space="0" w:color="auto"/>
      </w:divBdr>
    </w:div>
    <w:div w:id="943805218">
      <w:bodyDiv w:val="1"/>
      <w:marLeft w:val="0"/>
      <w:marRight w:val="0"/>
      <w:marTop w:val="0"/>
      <w:marBottom w:val="0"/>
      <w:divBdr>
        <w:top w:val="none" w:sz="0" w:space="0" w:color="auto"/>
        <w:left w:val="none" w:sz="0" w:space="0" w:color="auto"/>
        <w:bottom w:val="none" w:sz="0" w:space="0" w:color="auto"/>
        <w:right w:val="none" w:sz="0" w:space="0" w:color="auto"/>
      </w:divBdr>
    </w:div>
    <w:div w:id="950625842">
      <w:bodyDiv w:val="1"/>
      <w:marLeft w:val="0"/>
      <w:marRight w:val="0"/>
      <w:marTop w:val="0"/>
      <w:marBottom w:val="0"/>
      <w:divBdr>
        <w:top w:val="none" w:sz="0" w:space="0" w:color="auto"/>
        <w:left w:val="none" w:sz="0" w:space="0" w:color="auto"/>
        <w:bottom w:val="none" w:sz="0" w:space="0" w:color="auto"/>
        <w:right w:val="none" w:sz="0" w:space="0" w:color="auto"/>
      </w:divBdr>
    </w:div>
    <w:div w:id="957183977">
      <w:bodyDiv w:val="1"/>
      <w:marLeft w:val="0"/>
      <w:marRight w:val="0"/>
      <w:marTop w:val="0"/>
      <w:marBottom w:val="0"/>
      <w:divBdr>
        <w:top w:val="none" w:sz="0" w:space="0" w:color="auto"/>
        <w:left w:val="none" w:sz="0" w:space="0" w:color="auto"/>
        <w:bottom w:val="none" w:sz="0" w:space="0" w:color="auto"/>
        <w:right w:val="none" w:sz="0" w:space="0" w:color="auto"/>
      </w:divBdr>
    </w:div>
    <w:div w:id="957376619">
      <w:bodyDiv w:val="1"/>
      <w:marLeft w:val="0"/>
      <w:marRight w:val="0"/>
      <w:marTop w:val="0"/>
      <w:marBottom w:val="0"/>
      <w:divBdr>
        <w:top w:val="none" w:sz="0" w:space="0" w:color="auto"/>
        <w:left w:val="none" w:sz="0" w:space="0" w:color="auto"/>
        <w:bottom w:val="none" w:sz="0" w:space="0" w:color="auto"/>
        <w:right w:val="none" w:sz="0" w:space="0" w:color="auto"/>
      </w:divBdr>
    </w:div>
    <w:div w:id="965817612">
      <w:bodyDiv w:val="1"/>
      <w:marLeft w:val="0"/>
      <w:marRight w:val="0"/>
      <w:marTop w:val="0"/>
      <w:marBottom w:val="0"/>
      <w:divBdr>
        <w:top w:val="none" w:sz="0" w:space="0" w:color="auto"/>
        <w:left w:val="none" w:sz="0" w:space="0" w:color="auto"/>
        <w:bottom w:val="none" w:sz="0" w:space="0" w:color="auto"/>
        <w:right w:val="none" w:sz="0" w:space="0" w:color="auto"/>
      </w:divBdr>
    </w:div>
    <w:div w:id="966007886">
      <w:bodyDiv w:val="1"/>
      <w:marLeft w:val="0"/>
      <w:marRight w:val="0"/>
      <w:marTop w:val="0"/>
      <w:marBottom w:val="0"/>
      <w:divBdr>
        <w:top w:val="none" w:sz="0" w:space="0" w:color="auto"/>
        <w:left w:val="none" w:sz="0" w:space="0" w:color="auto"/>
        <w:bottom w:val="none" w:sz="0" w:space="0" w:color="auto"/>
        <w:right w:val="none" w:sz="0" w:space="0" w:color="auto"/>
      </w:divBdr>
    </w:div>
    <w:div w:id="1006982941">
      <w:bodyDiv w:val="1"/>
      <w:marLeft w:val="0"/>
      <w:marRight w:val="0"/>
      <w:marTop w:val="0"/>
      <w:marBottom w:val="0"/>
      <w:divBdr>
        <w:top w:val="none" w:sz="0" w:space="0" w:color="auto"/>
        <w:left w:val="none" w:sz="0" w:space="0" w:color="auto"/>
        <w:bottom w:val="none" w:sz="0" w:space="0" w:color="auto"/>
        <w:right w:val="none" w:sz="0" w:space="0" w:color="auto"/>
      </w:divBdr>
    </w:div>
    <w:div w:id="1022896192">
      <w:bodyDiv w:val="1"/>
      <w:marLeft w:val="0"/>
      <w:marRight w:val="0"/>
      <w:marTop w:val="0"/>
      <w:marBottom w:val="0"/>
      <w:divBdr>
        <w:top w:val="none" w:sz="0" w:space="0" w:color="auto"/>
        <w:left w:val="none" w:sz="0" w:space="0" w:color="auto"/>
        <w:bottom w:val="none" w:sz="0" w:space="0" w:color="auto"/>
        <w:right w:val="none" w:sz="0" w:space="0" w:color="auto"/>
      </w:divBdr>
    </w:div>
    <w:div w:id="1024554868">
      <w:bodyDiv w:val="1"/>
      <w:marLeft w:val="0"/>
      <w:marRight w:val="0"/>
      <w:marTop w:val="0"/>
      <w:marBottom w:val="0"/>
      <w:divBdr>
        <w:top w:val="none" w:sz="0" w:space="0" w:color="auto"/>
        <w:left w:val="none" w:sz="0" w:space="0" w:color="auto"/>
        <w:bottom w:val="none" w:sz="0" w:space="0" w:color="auto"/>
        <w:right w:val="none" w:sz="0" w:space="0" w:color="auto"/>
      </w:divBdr>
    </w:div>
    <w:div w:id="1027753850">
      <w:bodyDiv w:val="1"/>
      <w:marLeft w:val="0"/>
      <w:marRight w:val="0"/>
      <w:marTop w:val="0"/>
      <w:marBottom w:val="0"/>
      <w:divBdr>
        <w:top w:val="none" w:sz="0" w:space="0" w:color="auto"/>
        <w:left w:val="none" w:sz="0" w:space="0" w:color="auto"/>
        <w:bottom w:val="none" w:sz="0" w:space="0" w:color="auto"/>
        <w:right w:val="none" w:sz="0" w:space="0" w:color="auto"/>
      </w:divBdr>
    </w:div>
    <w:div w:id="1043795680">
      <w:bodyDiv w:val="1"/>
      <w:marLeft w:val="0"/>
      <w:marRight w:val="0"/>
      <w:marTop w:val="0"/>
      <w:marBottom w:val="0"/>
      <w:divBdr>
        <w:top w:val="none" w:sz="0" w:space="0" w:color="auto"/>
        <w:left w:val="none" w:sz="0" w:space="0" w:color="auto"/>
        <w:bottom w:val="none" w:sz="0" w:space="0" w:color="auto"/>
        <w:right w:val="none" w:sz="0" w:space="0" w:color="auto"/>
      </w:divBdr>
    </w:div>
    <w:div w:id="1046221830">
      <w:bodyDiv w:val="1"/>
      <w:marLeft w:val="0"/>
      <w:marRight w:val="0"/>
      <w:marTop w:val="0"/>
      <w:marBottom w:val="0"/>
      <w:divBdr>
        <w:top w:val="none" w:sz="0" w:space="0" w:color="auto"/>
        <w:left w:val="none" w:sz="0" w:space="0" w:color="auto"/>
        <w:bottom w:val="none" w:sz="0" w:space="0" w:color="auto"/>
        <w:right w:val="none" w:sz="0" w:space="0" w:color="auto"/>
      </w:divBdr>
    </w:div>
    <w:div w:id="1085958631">
      <w:bodyDiv w:val="1"/>
      <w:marLeft w:val="0"/>
      <w:marRight w:val="0"/>
      <w:marTop w:val="0"/>
      <w:marBottom w:val="0"/>
      <w:divBdr>
        <w:top w:val="none" w:sz="0" w:space="0" w:color="auto"/>
        <w:left w:val="none" w:sz="0" w:space="0" w:color="auto"/>
        <w:bottom w:val="none" w:sz="0" w:space="0" w:color="auto"/>
        <w:right w:val="none" w:sz="0" w:space="0" w:color="auto"/>
      </w:divBdr>
    </w:div>
    <w:div w:id="1106732171">
      <w:bodyDiv w:val="1"/>
      <w:marLeft w:val="0"/>
      <w:marRight w:val="0"/>
      <w:marTop w:val="0"/>
      <w:marBottom w:val="0"/>
      <w:divBdr>
        <w:top w:val="none" w:sz="0" w:space="0" w:color="auto"/>
        <w:left w:val="none" w:sz="0" w:space="0" w:color="auto"/>
        <w:bottom w:val="none" w:sz="0" w:space="0" w:color="auto"/>
        <w:right w:val="none" w:sz="0" w:space="0" w:color="auto"/>
      </w:divBdr>
    </w:div>
    <w:div w:id="1117872313">
      <w:bodyDiv w:val="1"/>
      <w:marLeft w:val="0"/>
      <w:marRight w:val="0"/>
      <w:marTop w:val="0"/>
      <w:marBottom w:val="0"/>
      <w:divBdr>
        <w:top w:val="none" w:sz="0" w:space="0" w:color="auto"/>
        <w:left w:val="none" w:sz="0" w:space="0" w:color="auto"/>
        <w:bottom w:val="none" w:sz="0" w:space="0" w:color="auto"/>
        <w:right w:val="none" w:sz="0" w:space="0" w:color="auto"/>
      </w:divBdr>
    </w:div>
    <w:div w:id="1137140928">
      <w:bodyDiv w:val="1"/>
      <w:marLeft w:val="0"/>
      <w:marRight w:val="0"/>
      <w:marTop w:val="0"/>
      <w:marBottom w:val="0"/>
      <w:divBdr>
        <w:top w:val="none" w:sz="0" w:space="0" w:color="auto"/>
        <w:left w:val="none" w:sz="0" w:space="0" w:color="auto"/>
        <w:bottom w:val="none" w:sz="0" w:space="0" w:color="auto"/>
        <w:right w:val="none" w:sz="0" w:space="0" w:color="auto"/>
      </w:divBdr>
    </w:div>
    <w:div w:id="1144737568">
      <w:bodyDiv w:val="1"/>
      <w:marLeft w:val="0"/>
      <w:marRight w:val="0"/>
      <w:marTop w:val="0"/>
      <w:marBottom w:val="0"/>
      <w:divBdr>
        <w:top w:val="none" w:sz="0" w:space="0" w:color="auto"/>
        <w:left w:val="none" w:sz="0" w:space="0" w:color="auto"/>
        <w:bottom w:val="none" w:sz="0" w:space="0" w:color="auto"/>
        <w:right w:val="none" w:sz="0" w:space="0" w:color="auto"/>
      </w:divBdr>
    </w:div>
    <w:div w:id="1157186267">
      <w:bodyDiv w:val="1"/>
      <w:marLeft w:val="0"/>
      <w:marRight w:val="0"/>
      <w:marTop w:val="0"/>
      <w:marBottom w:val="0"/>
      <w:divBdr>
        <w:top w:val="none" w:sz="0" w:space="0" w:color="auto"/>
        <w:left w:val="none" w:sz="0" w:space="0" w:color="auto"/>
        <w:bottom w:val="none" w:sz="0" w:space="0" w:color="auto"/>
        <w:right w:val="none" w:sz="0" w:space="0" w:color="auto"/>
      </w:divBdr>
    </w:div>
    <w:div w:id="1180046997">
      <w:bodyDiv w:val="1"/>
      <w:marLeft w:val="0"/>
      <w:marRight w:val="0"/>
      <w:marTop w:val="0"/>
      <w:marBottom w:val="0"/>
      <w:divBdr>
        <w:top w:val="none" w:sz="0" w:space="0" w:color="auto"/>
        <w:left w:val="none" w:sz="0" w:space="0" w:color="auto"/>
        <w:bottom w:val="none" w:sz="0" w:space="0" w:color="auto"/>
        <w:right w:val="none" w:sz="0" w:space="0" w:color="auto"/>
      </w:divBdr>
    </w:div>
    <w:div w:id="1207527154">
      <w:bodyDiv w:val="1"/>
      <w:marLeft w:val="0"/>
      <w:marRight w:val="0"/>
      <w:marTop w:val="0"/>
      <w:marBottom w:val="0"/>
      <w:divBdr>
        <w:top w:val="none" w:sz="0" w:space="0" w:color="auto"/>
        <w:left w:val="none" w:sz="0" w:space="0" w:color="auto"/>
        <w:bottom w:val="none" w:sz="0" w:space="0" w:color="auto"/>
        <w:right w:val="none" w:sz="0" w:space="0" w:color="auto"/>
      </w:divBdr>
    </w:div>
    <w:div w:id="1248268652">
      <w:bodyDiv w:val="1"/>
      <w:marLeft w:val="0"/>
      <w:marRight w:val="0"/>
      <w:marTop w:val="0"/>
      <w:marBottom w:val="0"/>
      <w:divBdr>
        <w:top w:val="none" w:sz="0" w:space="0" w:color="auto"/>
        <w:left w:val="none" w:sz="0" w:space="0" w:color="auto"/>
        <w:bottom w:val="none" w:sz="0" w:space="0" w:color="auto"/>
        <w:right w:val="none" w:sz="0" w:space="0" w:color="auto"/>
      </w:divBdr>
    </w:div>
    <w:div w:id="1255281396">
      <w:bodyDiv w:val="1"/>
      <w:marLeft w:val="0"/>
      <w:marRight w:val="0"/>
      <w:marTop w:val="0"/>
      <w:marBottom w:val="0"/>
      <w:divBdr>
        <w:top w:val="none" w:sz="0" w:space="0" w:color="auto"/>
        <w:left w:val="none" w:sz="0" w:space="0" w:color="auto"/>
        <w:bottom w:val="none" w:sz="0" w:space="0" w:color="auto"/>
        <w:right w:val="none" w:sz="0" w:space="0" w:color="auto"/>
      </w:divBdr>
    </w:div>
    <w:div w:id="1287393377">
      <w:bodyDiv w:val="1"/>
      <w:marLeft w:val="0"/>
      <w:marRight w:val="0"/>
      <w:marTop w:val="0"/>
      <w:marBottom w:val="0"/>
      <w:divBdr>
        <w:top w:val="none" w:sz="0" w:space="0" w:color="auto"/>
        <w:left w:val="none" w:sz="0" w:space="0" w:color="auto"/>
        <w:bottom w:val="none" w:sz="0" w:space="0" w:color="auto"/>
        <w:right w:val="none" w:sz="0" w:space="0" w:color="auto"/>
      </w:divBdr>
    </w:div>
    <w:div w:id="1296524839">
      <w:bodyDiv w:val="1"/>
      <w:marLeft w:val="0"/>
      <w:marRight w:val="0"/>
      <w:marTop w:val="0"/>
      <w:marBottom w:val="0"/>
      <w:divBdr>
        <w:top w:val="none" w:sz="0" w:space="0" w:color="auto"/>
        <w:left w:val="none" w:sz="0" w:space="0" w:color="auto"/>
        <w:bottom w:val="none" w:sz="0" w:space="0" w:color="auto"/>
        <w:right w:val="none" w:sz="0" w:space="0" w:color="auto"/>
      </w:divBdr>
    </w:div>
    <w:div w:id="1311251826">
      <w:bodyDiv w:val="1"/>
      <w:marLeft w:val="0"/>
      <w:marRight w:val="0"/>
      <w:marTop w:val="0"/>
      <w:marBottom w:val="0"/>
      <w:divBdr>
        <w:top w:val="none" w:sz="0" w:space="0" w:color="auto"/>
        <w:left w:val="none" w:sz="0" w:space="0" w:color="auto"/>
        <w:bottom w:val="none" w:sz="0" w:space="0" w:color="auto"/>
        <w:right w:val="none" w:sz="0" w:space="0" w:color="auto"/>
      </w:divBdr>
    </w:div>
    <w:div w:id="1338534293">
      <w:bodyDiv w:val="1"/>
      <w:marLeft w:val="0"/>
      <w:marRight w:val="0"/>
      <w:marTop w:val="0"/>
      <w:marBottom w:val="0"/>
      <w:divBdr>
        <w:top w:val="none" w:sz="0" w:space="0" w:color="auto"/>
        <w:left w:val="none" w:sz="0" w:space="0" w:color="auto"/>
        <w:bottom w:val="none" w:sz="0" w:space="0" w:color="auto"/>
        <w:right w:val="none" w:sz="0" w:space="0" w:color="auto"/>
      </w:divBdr>
    </w:div>
    <w:div w:id="1346008729">
      <w:bodyDiv w:val="1"/>
      <w:marLeft w:val="0"/>
      <w:marRight w:val="0"/>
      <w:marTop w:val="0"/>
      <w:marBottom w:val="0"/>
      <w:divBdr>
        <w:top w:val="none" w:sz="0" w:space="0" w:color="auto"/>
        <w:left w:val="none" w:sz="0" w:space="0" w:color="auto"/>
        <w:bottom w:val="none" w:sz="0" w:space="0" w:color="auto"/>
        <w:right w:val="none" w:sz="0" w:space="0" w:color="auto"/>
      </w:divBdr>
    </w:div>
    <w:div w:id="1348169423">
      <w:bodyDiv w:val="1"/>
      <w:marLeft w:val="0"/>
      <w:marRight w:val="0"/>
      <w:marTop w:val="0"/>
      <w:marBottom w:val="0"/>
      <w:divBdr>
        <w:top w:val="none" w:sz="0" w:space="0" w:color="auto"/>
        <w:left w:val="none" w:sz="0" w:space="0" w:color="auto"/>
        <w:bottom w:val="none" w:sz="0" w:space="0" w:color="auto"/>
        <w:right w:val="none" w:sz="0" w:space="0" w:color="auto"/>
      </w:divBdr>
    </w:div>
    <w:div w:id="1350176071">
      <w:bodyDiv w:val="1"/>
      <w:marLeft w:val="0"/>
      <w:marRight w:val="0"/>
      <w:marTop w:val="0"/>
      <w:marBottom w:val="0"/>
      <w:divBdr>
        <w:top w:val="none" w:sz="0" w:space="0" w:color="auto"/>
        <w:left w:val="none" w:sz="0" w:space="0" w:color="auto"/>
        <w:bottom w:val="none" w:sz="0" w:space="0" w:color="auto"/>
        <w:right w:val="none" w:sz="0" w:space="0" w:color="auto"/>
      </w:divBdr>
    </w:div>
    <w:div w:id="1362632029">
      <w:bodyDiv w:val="1"/>
      <w:marLeft w:val="0"/>
      <w:marRight w:val="0"/>
      <w:marTop w:val="0"/>
      <w:marBottom w:val="0"/>
      <w:divBdr>
        <w:top w:val="none" w:sz="0" w:space="0" w:color="auto"/>
        <w:left w:val="none" w:sz="0" w:space="0" w:color="auto"/>
        <w:bottom w:val="none" w:sz="0" w:space="0" w:color="auto"/>
        <w:right w:val="none" w:sz="0" w:space="0" w:color="auto"/>
      </w:divBdr>
    </w:div>
    <w:div w:id="1392997850">
      <w:bodyDiv w:val="1"/>
      <w:marLeft w:val="0"/>
      <w:marRight w:val="0"/>
      <w:marTop w:val="0"/>
      <w:marBottom w:val="0"/>
      <w:divBdr>
        <w:top w:val="none" w:sz="0" w:space="0" w:color="auto"/>
        <w:left w:val="none" w:sz="0" w:space="0" w:color="auto"/>
        <w:bottom w:val="none" w:sz="0" w:space="0" w:color="auto"/>
        <w:right w:val="none" w:sz="0" w:space="0" w:color="auto"/>
      </w:divBdr>
    </w:div>
    <w:div w:id="1404329106">
      <w:bodyDiv w:val="1"/>
      <w:marLeft w:val="0"/>
      <w:marRight w:val="0"/>
      <w:marTop w:val="0"/>
      <w:marBottom w:val="0"/>
      <w:divBdr>
        <w:top w:val="none" w:sz="0" w:space="0" w:color="auto"/>
        <w:left w:val="none" w:sz="0" w:space="0" w:color="auto"/>
        <w:bottom w:val="none" w:sz="0" w:space="0" w:color="auto"/>
        <w:right w:val="none" w:sz="0" w:space="0" w:color="auto"/>
      </w:divBdr>
    </w:div>
    <w:div w:id="1409961953">
      <w:bodyDiv w:val="1"/>
      <w:marLeft w:val="0"/>
      <w:marRight w:val="0"/>
      <w:marTop w:val="0"/>
      <w:marBottom w:val="0"/>
      <w:divBdr>
        <w:top w:val="none" w:sz="0" w:space="0" w:color="auto"/>
        <w:left w:val="none" w:sz="0" w:space="0" w:color="auto"/>
        <w:bottom w:val="none" w:sz="0" w:space="0" w:color="auto"/>
        <w:right w:val="none" w:sz="0" w:space="0" w:color="auto"/>
      </w:divBdr>
    </w:div>
    <w:div w:id="1426802866">
      <w:bodyDiv w:val="1"/>
      <w:marLeft w:val="0"/>
      <w:marRight w:val="0"/>
      <w:marTop w:val="0"/>
      <w:marBottom w:val="0"/>
      <w:divBdr>
        <w:top w:val="none" w:sz="0" w:space="0" w:color="auto"/>
        <w:left w:val="none" w:sz="0" w:space="0" w:color="auto"/>
        <w:bottom w:val="none" w:sz="0" w:space="0" w:color="auto"/>
        <w:right w:val="none" w:sz="0" w:space="0" w:color="auto"/>
      </w:divBdr>
    </w:div>
    <w:div w:id="1442261995">
      <w:bodyDiv w:val="1"/>
      <w:marLeft w:val="0"/>
      <w:marRight w:val="0"/>
      <w:marTop w:val="0"/>
      <w:marBottom w:val="0"/>
      <w:divBdr>
        <w:top w:val="none" w:sz="0" w:space="0" w:color="auto"/>
        <w:left w:val="none" w:sz="0" w:space="0" w:color="auto"/>
        <w:bottom w:val="none" w:sz="0" w:space="0" w:color="auto"/>
        <w:right w:val="none" w:sz="0" w:space="0" w:color="auto"/>
      </w:divBdr>
    </w:div>
    <w:div w:id="1445611217">
      <w:bodyDiv w:val="1"/>
      <w:marLeft w:val="0"/>
      <w:marRight w:val="0"/>
      <w:marTop w:val="0"/>
      <w:marBottom w:val="0"/>
      <w:divBdr>
        <w:top w:val="none" w:sz="0" w:space="0" w:color="auto"/>
        <w:left w:val="none" w:sz="0" w:space="0" w:color="auto"/>
        <w:bottom w:val="none" w:sz="0" w:space="0" w:color="auto"/>
        <w:right w:val="none" w:sz="0" w:space="0" w:color="auto"/>
      </w:divBdr>
    </w:div>
    <w:div w:id="1446148187">
      <w:bodyDiv w:val="1"/>
      <w:marLeft w:val="0"/>
      <w:marRight w:val="0"/>
      <w:marTop w:val="0"/>
      <w:marBottom w:val="0"/>
      <w:divBdr>
        <w:top w:val="none" w:sz="0" w:space="0" w:color="auto"/>
        <w:left w:val="none" w:sz="0" w:space="0" w:color="auto"/>
        <w:bottom w:val="none" w:sz="0" w:space="0" w:color="auto"/>
        <w:right w:val="none" w:sz="0" w:space="0" w:color="auto"/>
      </w:divBdr>
    </w:div>
    <w:div w:id="1461221089">
      <w:bodyDiv w:val="1"/>
      <w:marLeft w:val="0"/>
      <w:marRight w:val="0"/>
      <w:marTop w:val="0"/>
      <w:marBottom w:val="0"/>
      <w:divBdr>
        <w:top w:val="none" w:sz="0" w:space="0" w:color="auto"/>
        <w:left w:val="none" w:sz="0" w:space="0" w:color="auto"/>
        <w:bottom w:val="none" w:sz="0" w:space="0" w:color="auto"/>
        <w:right w:val="none" w:sz="0" w:space="0" w:color="auto"/>
      </w:divBdr>
    </w:div>
    <w:div w:id="1476138989">
      <w:bodyDiv w:val="1"/>
      <w:marLeft w:val="0"/>
      <w:marRight w:val="0"/>
      <w:marTop w:val="0"/>
      <w:marBottom w:val="0"/>
      <w:divBdr>
        <w:top w:val="none" w:sz="0" w:space="0" w:color="auto"/>
        <w:left w:val="none" w:sz="0" w:space="0" w:color="auto"/>
        <w:bottom w:val="none" w:sz="0" w:space="0" w:color="auto"/>
        <w:right w:val="none" w:sz="0" w:space="0" w:color="auto"/>
      </w:divBdr>
    </w:div>
    <w:div w:id="1532836508">
      <w:bodyDiv w:val="1"/>
      <w:marLeft w:val="0"/>
      <w:marRight w:val="0"/>
      <w:marTop w:val="0"/>
      <w:marBottom w:val="0"/>
      <w:divBdr>
        <w:top w:val="none" w:sz="0" w:space="0" w:color="auto"/>
        <w:left w:val="none" w:sz="0" w:space="0" w:color="auto"/>
        <w:bottom w:val="none" w:sz="0" w:space="0" w:color="auto"/>
        <w:right w:val="none" w:sz="0" w:space="0" w:color="auto"/>
      </w:divBdr>
    </w:div>
    <w:div w:id="1539128136">
      <w:bodyDiv w:val="1"/>
      <w:marLeft w:val="0"/>
      <w:marRight w:val="0"/>
      <w:marTop w:val="0"/>
      <w:marBottom w:val="0"/>
      <w:divBdr>
        <w:top w:val="none" w:sz="0" w:space="0" w:color="auto"/>
        <w:left w:val="none" w:sz="0" w:space="0" w:color="auto"/>
        <w:bottom w:val="none" w:sz="0" w:space="0" w:color="auto"/>
        <w:right w:val="none" w:sz="0" w:space="0" w:color="auto"/>
      </w:divBdr>
    </w:div>
    <w:div w:id="1547330049">
      <w:bodyDiv w:val="1"/>
      <w:marLeft w:val="0"/>
      <w:marRight w:val="0"/>
      <w:marTop w:val="0"/>
      <w:marBottom w:val="0"/>
      <w:divBdr>
        <w:top w:val="none" w:sz="0" w:space="0" w:color="auto"/>
        <w:left w:val="none" w:sz="0" w:space="0" w:color="auto"/>
        <w:bottom w:val="none" w:sz="0" w:space="0" w:color="auto"/>
        <w:right w:val="none" w:sz="0" w:space="0" w:color="auto"/>
      </w:divBdr>
    </w:div>
    <w:div w:id="1552035801">
      <w:bodyDiv w:val="1"/>
      <w:marLeft w:val="0"/>
      <w:marRight w:val="0"/>
      <w:marTop w:val="0"/>
      <w:marBottom w:val="0"/>
      <w:divBdr>
        <w:top w:val="none" w:sz="0" w:space="0" w:color="auto"/>
        <w:left w:val="none" w:sz="0" w:space="0" w:color="auto"/>
        <w:bottom w:val="none" w:sz="0" w:space="0" w:color="auto"/>
        <w:right w:val="none" w:sz="0" w:space="0" w:color="auto"/>
      </w:divBdr>
    </w:div>
    <w:div w:id="1569536180">
      <w:bodyDiv w:val="1"/>
      <w:marLeft w:val="0"/>
      <w:marRight w:val="0"/>
      <w:marTop w:val="0"/>
      <w:marBottom w:val="0"/>
      <w:divBdr>
        <w:top w:val="none" w:sz="0" w:space="0" w:color="auto"/>
        <w:left w:val="none" w:sz="0" w:space="0" w:color="auto"/>
        <w:bottom w:val="none" w:sz="0" w:space="0" w:color="auto"/>
        <w:right w:val="none" w:sz="0" w:space="0" w:color="auto"/>
      </w:divBdr>
    </w:div>
    <w:div w:id="1589004567">
      <w:bodyDiv w:val="1"/>
      <w:marLeft w:val="0"/>
      <w:marRight w:val="0"/>
      <w:marTop w:val="0"/>
      <w:marBottom w:val="0"/>
      <w:divBdr>
        <w:top w:val="none" w:sz="0" w:space="0" w:color="auto"/>
        <w:left w:val="none" w:sz="0" w:space="0" w:color="auto"/>
        <w:bottom w:val="none" w:sz="0" w:space="0" w:color="auto"/>
        <w:right w:val="none" w:sz="0" w:space="0" w:color="auto"/>
      </w:divBdr>
    </w:div>
    <w:div w:id="1595169211">
      <w:bodyDiv w:val="1"/>
      <w:marLeft w:val="0"/>
      <w:marRight w:val="0"/>
      <w:marTop w:val="0"/>
      <w:marBottom w:val="0"/>
      <w:divBdr>
        <w:top w:val="none" w:sz="0" w:space="0" w:color="auto"/>
        <w:left w:val="none" w:sz="0" w:space="0" w:color="auto"/>
        <w:bottom w:val="none" w:sz="0" w:space="0" w:color="auto"/>
        <w:right w:val="none" w:sz="0" w:space="0" w:color="auto"/>
      </w:divBdr>
    </w:div>
    <w:div w:id="1599947731">
      <w:bodyDiv w:val="1"/>
      <w:marLeft w:val="0"/>
      <w:marRight w:val="0"/>
      <w:marTop w:val="0"/>
      <w:marBottom w:val="0"/>
      <w:divBdr>
        <w:top w:val="none" w:sz="0" w:space="0" w:color="auto"/>
        <w:left w:val="none" w:sz="0" w:space="0" w:color="auto"/>
        <w:bottom w:val="none" w:sz="0" w:space="0" w:color="auto"/>
        <w:right w:val="none" w:sz="0" w:space="0" w:color="auto"/>
      </w:divBdr>
    </w:div>
    <w:div w:id="1607813714">
      <w:bodyDiv w:val="1"/>
      <w:marLeft w:val="0"/>
      <w:marRight w:val="0"/>
      <w:marTop w:val="0"/>
      <w:marBottom w:val="0"/>
      <w:divBdr>
        <w:top w:val="none" w:sz="0" w:space="0" w:color="auto"/>
        <w:left w:val="none" w:sz="0" w:space="0" w:color="auto"/>
        <w:bottom w:val="none" w:sz="0" w:space="0" w:color="auto"/>
        <w:right w:val="none" w:sz="0" w:space="0" w:color="auto"/>
      </w:divBdr>
    </w:div>
    <w:div w:id="1624966260">
      <w:bodyDiv w:val="1"/>
      <w:marLeft w:val="0"/>
      <w:marRight w:val="0"/>
      <w:marTop w:val="0"/>
      <w:marBottom w:val="0"/>
      <w:divBdr>
        <w:top w:val="none" w:sz="0" w:space="0" w:color="auto"/>
        <w:left w:val="none" w:sz="0" w:space="0" w:color="auto"/>
        <w:bottom w:val="none" w:sz="0" w:space="0" w:color="auto"/>
        <w:right w:val="none" w:sz="0" w:space="0" w:color="auto"/>
      </w:divBdr>
    </w:div>
    <w:div w:id="1653830350">
      <w:bodyDiv w:val="1"/>
      <w:marLeft w:val="0"/>
      <w:marRight w:val="0"/>
      <w:marTop w:val="0"/>
      <w:marBottom w:val="0"/>
      <w:divBdr>
        <w:top w:val="none" w:sz="0" w:space="0" w:color="auto"/>
        <w:left w:val="none" w:sz="0" w:space="0" w:color="auto"/>
        <w:bottom w:val="none" w:sz="0" w:space="0" w:color="auto"/>
        <w:right w:val="none" w:sz="0" w:space="0" w:color="auto"/>
      </w:divBdr>
    </w:div>
    <w:div w:id="1655182346">
      <w:bodyDiv w:val="1"/>
      <w:marLeft w:val="0"/>
      <w:marRight w:val="0"/>
      <w:marTop w:val="0"/>
      <w:marBottom w:val="0"/>
      <w:divBdr>
        <w:top w:val="none" w:sz="0" w:space="0" w:color="auto"/>
        <w:left w:val="none" w:sz="0" w:space="0" w:color="auto"/>
        <w:bottom w:val="none" w:sz="0" w:space="0" w:color="auto"/>
        <w:right w:val="none" w:sz="0" w:space="0" w:color="auto"/>
      </w:divBdr>
    </w:div>
    <w:div w:id="1661158299">
      <w:bodyDiv w:val="1"/>
      <w:marLeft w:val="0"/>
      <w:marRight w:val="0"/>
      <w:marTop w:val="0"/>
      <w:marBottom w:val="0"/>
      <w:divBdr>
        <w:top w:val="none" w:sz="0" w:space="0" w:color="auto"/>
        <w:left w:val="none" w:sz="0" w:space="0" w:color="auto"/>
        <w:bottom w:val="none" w:sz="0" w:space="0" w:color="auto"/>
        <w:right w:val="none" w:sz="0" w:space="0" w:color="auto"/>
      </w:divBdr>
    </w:div>
    <w:div w:id="1662926443">
      <w:bodyDiv w:val="1"/>
      <w:marLeft w:val="0"/>
      <w:marRight w:val="0"/>
      <w:marTop w:val="0"/>
      <w:marBottom w:val="0"/>
      <w:divBdr>
        <w:top w:val="none" w:sz="0" w:space="0" w:color="auto"/>
        <w:left w:val="none" w:sz="0" w:space="0" w:color="auto"/>
        <w:bottom w:val="none" w:sz="0" w:space="0" w:color="auto"/>
        <w:right w:val="none" w:sz="0" w:space="0" w:color="auto"/>
      </w:divBdr>
    </w:div>
    <w:div w:id="1666014863">
      <w:bodyDiv w:val="1"/>
      <w:marLeft w:val="0"/>
      <w:marRight w:val="0"/>
      <w:marTop w:val="0"/>
      <w:marBottom w:val="0"/>
      <w:divBdr>
        <w:top w:val="none" w:sz="0" w:space="0" w:color="auto"/>
        <w:left w:val="none" w:sz="0" w:space="0" w:color="auto"/>
        <w:bottom w:val="none" w:sz="0" w:space="0" w:color="auto"/>
        <w:right w:val="none" w:sz="0" w:space="0" w:color="auto"/>
      </w:divBdr>
    </w:div>
    <w:div w:id="1667782269">
      <w:bodyDiv w:val="1"/>
      <w:marLeft w:val="0"/>
      <w:marRight w:val="0"/>
      <w:marTop w:val="0"/>
      <w:marBottom w:val="0"/>
      <w:divBdr>
        <w:top w:val="none" w:sz="0" w:space="0" w:color="auto"/>
        <w:left w:val="none" w:sz="0" w:space="0" w:color="auto"/>
        <w:bottom w:val="none" w:sz="0" w:space="0" w:color="auto"/>
        <w:right w:val="none" w:sz="0" w:space="0" w:color="auto"/>
      </w:divBdr>
    </w:div>
    <w:div w:id="1674717390">
      <w:bodyDiv w:val="1"/>
      <w:marLeft w:val="0"/>
      <w:marRight w:val="0"/>
      <w:marTop w:val="0"/>
      <w:marBottom w:val="0"/>
      <w:divBdr>
        <w:top w:val="none" w:sz="0" w:space="0" w:color="auto"/>
        <w:left w:val="none" w:sz="0" w:space="0" w:color="auto"/>
        <w:bottom w:val="none" w:sz="0" w:space="0" w:color="auto"/>
        <w:right w:val="none" w:sz="0" w:space="0" w:color="auto"/>
      </w:divBdr>
    </w:div>
    <w:div w:id="1695885419">
      <w:bodyDiv w:val="1"/>
      <w:marLeft w:val="0"/>
      <w:marRight w:val="0"/>
      <w:marTop w:val="0"/>
      <w:marBottom w:val="0"/>
      <w:divBdr>
        <w:top w:val="none" w:sz="0" w:space="0" w:color="auto"/>
        <w:left w:val="none" w:sz="0" w:space="0" w:color="auto"/>
        <w:bottom w:val="none" w:sz="0" w:space="0" w:color="auto"/>
        <w:right w:val="none" w:sz="0" w:space="0" w:color="auto"/>
      </w:divBdr>
    </w:div>
    <w:div w:id="1747340111">
      <w:bodyDiv w:val="1"/>
      <w:marLeft w:val="0"/>
      <w:marRight w:val="0"/>
      <w:marTop w:val="0"/>
      <w:marBottom w:val="0"/>
      <w:divBdr>
        <w:top w:val="none" w:sz="0" w:space="0" w:color="auto"/>
        <w:left w:val="none" w:sz="0" w:space="0" w:color="auto"/>
        <w:bottom w:val="none" w:sz="0" w:space="0" w:color="auto"/>
        <w:right w:val="none" w:sz="0" w:space="0" w:color="auto"/>
      </w:divBdr>
    </w:div>
    <w:div w:id="1748988822">
      <w:bodyDiv w:val="1"/>
      <w:marLeft w:val="0"/>
      <w:marRight w:val="0"/>
      <w:marTop w:val="0"/>
      <w:marBottom w:val="0"/>
      <w:divBdr>
        <w:top w:val="none" w:sz="0" w:space="0" w:color="auto"/>
        <w:left w:val="none" w:sz="0" w:space="0" w:color="auto"/>
        <w:bottom w:val="none" w:sz="0" w:space="0" w:color="auto"/>
        <w:right w:val="none" w:sz="0" w:space="0" w:color="auto"/>
      </w:divBdr>
    </w:div>
    <w:div w:id="1768384889">
      <w:bodyDiv w:val="1"/>
      <w:marLeft w:val="0"/>
      <w:marRight w:val="0"/>
      <w:marTop w:val="0"/>
      <w:marBottom w:val="0"/>
      <w:divBdr>
        <w:top w:val="none" w:sz="0" w:space="0" w:color="auto"/>
        <w:left w:val="none" w:sz="0" w:space="0" w:color="auto"/>
        <w:bottom w:val="none" w:sz="0" w:space="0" w:color="auto"/>
        <w:right w:val="none" w:sz="0" w:space="0" w:color="auto"/>
      </w:divBdr>
    </w:div>
    <w:div w:id="1772552871">
      <w:bodyDiv w:val="1"/>
      <w:marLeft w:val="0"/>
      <w:marRight w:val="0"/>
      <w:marTop w:val="0"/>
      <w:marBottom w:val="0"/>
      <w:divBdr>
        <w:top w:val="none" w:sz="0" w:space="0" w:color="auto"/>
        <w:left w:val="none" w:sz="0" w:space="0" w:color="auto"/>
        <w:bottom w:val="none" w:sz="0" w:space="0" w:color="auto"/>
        <w:right w:val="none" w:sz="0" w:space="0" w:color="auto"/>
      </w:divBdr>
    </w:div>
    <w:div w:id="1794516584">
      <w:bodyDiv w:val="1"/>
      <w:marLeft w:val="0"/>
      <w:marRight w:val="0"/>
      <w:marTop w:val="0"/>
      <w:marBottom w:val="0"/>
      <w:divBdr>
        <w:top w:val="none" w:sz="0" w:space="0" w:color="auto"/>
        <w:left w:val="none" w:sz="0" w:space="0" w:color="auto"/>
        <w:bottom w:val="none" w:sz="0" w:space="0" w:color="auto"/>
        <w:right w:val="none" w:sz="0" w:space="0" w:color="auto"/>
      </w:divBdr>
    </w:div>
    <w:div w:id="1806585820">
      <w:bodyDiv w:val="1"/>
      <w:marLeft w:val="0"/>
      <w:marRight w:val="0"/>
      <w:marTop w:val="0"/>
      <w:marBottom w:val="0"/>
      <w:divBdr>
        <w:top w:val="none" w:sz="0" w:space="0" w:color="auto"/>
        <w:left w:val="none" w:sz="0" w:space="0" w:color="auto"/>
        <w:bottom w:val="none" w:sz="0" w:space="0" w:color="auto"/>
        <w:right w:val="none" w:sz="0" w:space="0" w:color="auto"/>
      </w:divBdr>
    </w:div>
    <w:div w:id="1821380977">
      <w:bodyDiv w:val="1"/>
      <w:marLeft w:val="0"/>
      <w:marRight w:val="0"/>
      <w:marTop w:val="0"/>
      <w:marBottom w:val="0"/>
      <w:divBdr>
        <w:top w:val="none" w:sz="0" w:space="0" w:color="auto"/>
        <w:left w:val="none" w:sz="0" w:space="0" w:color="auto"/>
        <w:bottom w:val="none" w:sz="0" w:space="0" w:color="auto"/>
        <w:right w:val="none" w:sz="0" w:space="0" w:color="auto"/>
      </w:divBdr>
    </w:div>
    <w:div w:id="1833720033">
      <w:bodyDiv w:val="1"/>
      <w:marLeft w:val="0"/>
      <w:marRight w:val="0"/>
      <w:marTop w:val="0"/>
      <w:marBottom w:val="0"/>
      <w:divBdr>
        <w:top w:val="none" w:sz="0" w:space="0" w:color="auto"/>
        <w:left w:val="none" w:sz="0" w:space="0" w:color="auto"/>
        <w:bottom w:val="none" w:sz="0" w:space="0" w:color="auto"/>
        <w:right w:val="none" w:sz="0" w:space="0" w:color="auto"/>
      </w:divBdr>
    </w:div>
    <w:div w:id="1839729017">
      <w:bodyDiv w:val="1"/>
      <w:marLeft w:val="0"/>
      <w:marRight w:val="0"/>
      <w:marTop w:val="0"/>
      <w:marBottom w:val="0"/>
      <w:divBdr>
        <w:top w:val="none" w:sz="0" w:space="0" w:color="auto"/>
        <w:left w:val="none" w:sz="0" w:space="0" w:color="auto"/>
        <w:bottom w:val="none" w:sz="0" w:space="0" w:color="auto"/>
        <w:right w:val="none" w:sz="0" w:space="0" w:color="auto"/>
      </w:divBdr>
    </w:div>
    <w:div w:id="1855266346">
      <w:bodyDiv w:val="1"/>
      <w:marLeft w:val="0"/>
      <w:marRight w:val="0"/>
      <w:marTop w:val="0"/>
      <w:marBottom w:val="0"/>
      <w:divBdr>
        <w:top w:val="none" w:sz="0" w:space="0" w:color="auto"/>
        <w:left w:val="none" w:sz="0" w:space="0" w:color="auto"/>
        <w:bottom w:val="none" w:sz="0" w:space="0" w:color="auto"/>
        <w:right w:val="none" w:sz="0" w:space="0" w:color="auto"/>
      </w:divBdr>
    </w:div>
    <w:div w:id="1879315062">
      <w:bodyDiv w:val="1"/>
      <w:marLeft w:val="0"/>
      <w:marRight w:val="0"/>
      <w:marTop w:val="0"/>
      <w:marBottom w:val="0"/>
      <w:divBdr>
        <w:top w:val="none" w:sz="0" w:space="0" w:color="auto"/>
        <w:left w:val="none" w:sz="0" w:space="0" w:color="auto"/>
        <w:bottom w:val="none" w:sz="0" w:space="0" w:color="auto"/>
        <w:right w:val="none" w:sz="0" w:space="0" w:color="auto"/>
      </w:divBdr>
    </w:div>
    <w:div w:id="1894536924">
      <w:bodyDiv w:val="1"/>
      <w:marLeft w:val="0"/>
      <w:marRight w:val="0"/>
      <w:marTop w:val="0"/>
      <w:marBottom w:val="0"/>
      <w:divBdr>
        <w:top w:val="none" w:sz="0" w:space="0" w:color="auto"/>
        <w:left w:val="none" w:sz="0" w:space="0" w:color="auto"/>
        <w:bottom w:val="none" w:sz="0" w:space="0" w:color="auto"/>
        <w:right w:val="none" w:sz="0" w:space="0" w:color="auto"/>
      </w:divBdr>
    </w:div>
    <w:div w:id="1906835652">
      <w:bodyDiv w:val="1"/>
      <w:marLeft w:val="0"/>
      <w:marRight w:val="0"/>
      <w:marTop w:val="0"/>
      <w:marBottom w:val="0"/>
      <w:divBdr>
        <w:top w:val="none" w:sz="0" w:space="0" w:color="auto"/>
        <w:left w:val="none" w:sz="0" w:space="0" w:color="auto"/>
        <w:bottom w:val="none" w:sz="0" w:space="0" w:color="auto"/>
        <w:right w:val="none" w:sz="0" w:space="0" w:color="auto"/>
      </w:divBdr>
    </w:div>
    <w:div w:id="1923952599">
      <w:bodyDiv w:val="1"/>
      <w:marLeft w:val="0"/>
      <w:marRight w:val="0"/>
      <w:marTop w:val="0"/>
      <w:marBottom w:val="0"/>
      <w:divBdr>
        <w:top w:val="none" w:sz="0" w:space="0" w:color="auto"/>
        <w:left w:val="none" w:sz="0" w:space="0" w:color="auto"/>
        <w:bottom w:val="none" w:sz="0" w:space="0" w:color="auto"/>
        <w:right w:val="none" w:sz="0" w:space="0" w:color="auto"/>
      </w:divBdr>
    </w:div>
    <w:div w:id="1929844226">
      <w:bodyDiv w:val="1"/>
      <w:marLeft w:val="0"/>
      <w:marRight w:val="0"/>
      <w:marTop w:val="0"/>
      <w:marBottom w:val="0"/>
      <w:divBdr>
        <w:top w:val="none" w:sz="0" w:space="0" w:color="auto"/>
        <w:left w:val="none" w:sz="0" w:space="0" w:color="auto"/>
        <w:bottom w:val="none" w:sz="0" w:space="0" w:color="auto"/>
        <w:right w:val="none" w:sz="0" w:space="0" w:color="auto"/>
      </w:divBdr>
    </w:div>
    <w:div w:id="1932739636">
      <w:bodyDiv w:val="1"/>
      <w:marLeft w:val="0"/>
      <w:marRight w:val="0"/>
      <w:marTop w:val="0"/>
      <w:marBottom w:val="0"/>
      <w:divBdr>
        <w:top w:val="none" w:sz="0" w:space="0" w:color="auto"/>
        <w:left w:val="none" w:sz="0" w:space="0" w:color="auto"/>
        <w:bottom w:val="none" w:sz="0" w:space="0" w:color="auto"/>
        <w:right w:val="none" w:sz="0" w:space="0" w:color="auto"/>
      </w:divBdr>
    </w:div>
    <w:div w:id="1937471750">
      <w:bodyDiv w:val="1"/>
      <w:marLeft w:val="0"/>
      <w:marRight w:val="0"/>
      <w:marTop w:val="0"/>
      <w:marBottom w:val="0"/>
      <w:divBdr>
        <w:top w:val="none" w:sz="0" w:space="0" w:color="auto"/>
        <w:left w:val="none" w:sz="0" w:space="0" w:color="auto"/>
        <w:bottom w:val="none" w:sz="0" w:space="0" w:color="auto"/>
        <w:right w:val="none" w:sz="0" w:space="0" w:color="auto"/>
      </w:divBdr>
    </w:div>
    <w:div w:id="1960645914">
      <w:bodyDiv w:val="1"/>
      <w:marLeft w:val="0"/>
      <w:marRight w:val="0"/>
      <w:marTop w:val="0"/>
      <w:marBottom w:val="0"/>
      <w:divBdr>
        <w:top w:val="none" w:sz="0" w:space="0" w:color="auto"/>
        <w:left w:val="none" w:sz="0" w:space="0" w:color="auto"/>
        <w:bottom w:val="none" w:sz="0" w:space="0" w:color="auto"/>
        <w:right w:val="none" w:sz="0" w:space="0" w:color="auto"/>
      </w:divBdr>
    </w:div>
    <w:div w:id="1963683927">
      <w:bodyDiv w:val="1"/>
      <w:marLeft w:val="0"/>
      <w:marRight w:val="0"/>
      <w:marTop w:val="0"/>
      <w:marBottom w:val="0"/>
      <w:divBdr>
        <w:top w:val="none" w:sz="0" w:space="0" w:color="auto"/>
        <w:left w:val="none" w:sz="0" w:space="0" w:color="auto"/>
        <w:bottom w:val="none" w:sz="0" w:space="0" w:color="auto"/>
        <w:right w:val="none" w:sz="0" w:space="0" w:color="auto"/>
      </w:divBdr>
    </w:div>
    <w:div w:id="1998025291">
      <w:bodyDiv w:val="1"/>
      <w:marLeft w:val="0"/>
      <w:marRight w:val="0"/>
      <w:marTop w:val="0"/>
      <w:marBottom w:val="0"/>
      <w:divBdr>
        <w:top w:val="none" w:sz="0" w:space="0" w:color="auto"/>
        <w:left w:val="none" w:sz="0" w:space="0" w:color="auto"/>
        <w:bottom w:val="none" w:sz="0" w:space="0" w:color="auto"/>
        <w:right w:val="none" w:sz="0" w:space="0" w:color="auto"/>
      </w:divBdr>
    </w:div>
    <w:div w:id="2000227201">
      <w:bodyDiv w:val="1"/>
      <w:marLeft w:val="0"/>
      <w:marRight w:val="0"/>
      <w:marTop w:val="0"/>
      <w:marBottom w:val="0"/>
      <w:divBdr>
        <w:top w:val="none" w:sz="0" w:space="0" w:color="auto"/>
        <w:left w:val="none" w:sz="0" w:space="0" w:color="auto"/>
        <w:bottom w:val="none" w:sz="0" w:space="0" w:color="auto"/>
        <w:right w:val="none" w:sz="0" w:space="0" w:color="auto"/>
      </w:divBdr>
    </w:div>
    <w:div w:id="2001501589">
      <w:bodyDiv w:val="1"/>
      <w:marLeft w:val="0"/>
      <w:marRight w:val="0"/>
      <w:marTop w:val="0"/>
      <w:marBottom w:val="0"/>
      <w:divBdr>
        <w:top w:val="none" w:sz="0" w:space="0" w:color="auto"/>
        <w:left w:val="none" w:sz="0" w:space="0" w:color="auto"/>
        <w:bottom w:val="none" w:sz="0" w:space="0" w:color="auto"/>
        <w:right w:val="none" w:sz="0" w:space="0" w:color="auto"/>
      </w:divBdr>
    </w:div>
    <w:div w:id="2019311924">
      <w:bodyDiv w:val="1"/>
      <w:marLeft w:val="0"/>
      <w:marRight w:val="0"/>
      <w:marTop w:val="0"/>
      <w:marBottom w:val="0"/>
      <w:divBdr>
        <w:top w:val="none" w:sz="0" w:space="0" w:color="auto"/>
        <w:left w:val="none" w:sz="0" w:space="0" w:color="auto"/>
        <w:bottom w:val="none" w:sz="0" w:space="0" w:color="auto"/>
        <w:right w:val="none" w:sz="0" w:space="0" w:color="auto"/>
      </w:divBdr>
    </w:div>
    <w:div w:id="2038770565">
      <w:bodyDiv w:val="1"/>
      <w:marLeft w:val="0"/>
      <w:marRight w:val="0"/>
      <w:marTop w:val="0"/>
      <w:marBottom w:val="0"/>
      <w:divBdr>
        <w:top w:val="none" w:sz="0" w:space="0" w:color="auto"/>
        <w:left w:val="none" w:sz="0" w:space="0" w:color="auto"/>
        <w:bottom w:val="none" w:sz="0" w:space="0" w:color="auto"/>
        <w:right w:val="none" w:sz="0" w:space="0" w:color="auto"/>
      </w:divBdr>
    </w:div>
    <w:div w:id="2061247516">
      <w:bodyDiv w:val="1"/>
      <w:marLeft w:val="0"/>
      <w:marRight w:val="0"/>
      <w:marTop w:val="0"/>
      <w:marBottom w:val="0"/>
      <w:divBdr>
        <w:top w:val="none" w:sz="0" w:space="0" w:color="auto"/>
        <w:left w:val="none" w:sz="0" w:space="0" w:color="auto"/>
        <w:bottom w:val="none" w:sz="0" w:space="0" w:color="auto"/>
        <w:right w:val="none" w:sz="0" w:space="0" w:color="auto"/>
      </w:divBdr>
    </w:div>
    <w:div w:id="2133400154">
      <w:bodyDiv w:val="1"/>
      <w:marLeft w:val="0"/>
      <w:marRight w:val="0"/>
      <w:marTop w:val="0"/>
      <w:marBottom w:val="0"/>
      <w:divBdr>
        <w:top w:val="none" w:sz="0" w:space="0" w:color="auto"/>
        <w:left w:val="none" w:sz="0" w:space="0" w:color="auto"/>
        <w:bottom w:val="none" w:sz="0" w:space="0" w:color="auto"/>
        <w:right w:val="none" w:sz="0" w:space="0" w:color="auto"/>
      </w:divBdr>
    </w:div>
    <w:div w:id="2138142991">
      <w:bodyDiv w:val="1"/>
      <w:marLeft w:val="0"/>
      <w:marRight w:val="0"/>
      <w:marTop w:val="0"/>
      <w:marBottom w:val="0"/>
      <w:divBdr>
        <w:top w:val="none" w:sz="0" w:space="0" w:color="auto"/>
        <w:left w:val="none" w:sz="0" w:space="0" w:color="auto"/>
        <w:bottom w:val="none" w:sz="0" w:space="0" w:color="auto"/>
        <w:right w:val="none" w:sz="0" w:space="0" w:color="auto"/>
      </w:divBdr>
    </w:div>
    <w:div w:id="21420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A6CB5-7E0F-4219-8DAD-311C272DB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66</Pages>
  <Words>5784</Words>
  <Characters>32970</Characters>
  <Application>Microsoft Office Word</Application>
  <DocSecurity>0</DocSecurity>
  <Lines>274</Lines>
  <Paragraphs>77</Paragraphs>
  <ScaleCrop>false</ScaleCrop>
  <Company>XTC</Company>
  <LinksUpToDate>false</LinksUpToDate>
  <CharactersWithSpaces>38677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丘族武</dc:creator>
  <cp:keywords/>
  <dc:description/>
  <cp:lastModifiedBy>丘族武</cp:lastModifiedBy>
  <cp:revision>5</cp:revision>
  <cp:lastPrinted>2024-12-27T00:45:00Z</cp:lastPrinted>
  <dcterms:created xsi:type="dcterms:W3CDTF">2025-01-03T00:05:00Z</dcterms:created>
  <dcterms:modified xsi:type="dcterms:W3CDTF">2025-02-28T07:23:00Z</dcterms:modified>
</cp:coreProperties>
</file>