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CA7" w:rsidRPr="00FA09C1" w:rsidRDefault="00591CA7" w:rsidP="00591CA7">
      <w:pPr>
        <w:pStyle w:val="a3"/>
        <w:numPr>
          <w:ilvl w:val="0"/>
          <w:numId w:val="1"/>
        </w:numPr>
        <w:spacing w:line="360" w:lineRule="auto"/>
        <w:ind w:firstLineChars="0"/>
        <w:rPr>
          <w:rFonts w:ascii="宋体" w:eastAsia="宋体" w:hAnsi="宋体"/>
        </w:rPr>
      </w:pPr>
      <w:r w:rsidRPr="00FA09C1">
        <w:rPr>
          <w:rFonts w:ascii="宋体" w:eastAsia="宋体" w:hAnsi="宋体" w:hint="eastAsia"/>
        </w:rPr>
        <w:t>供应商资格要求</w:t>
      </w:r>
    </w:p>
    <w:tbl>
      <w:tblPr>
        <w:tblW w:w="4952" w:type="pct"/>
        <w:tblLook w:val="04A0" w:firstRow="1" w:lastRow="0" w:firstColumn="1" w:lastColumn="0" w:noHBand="0" w:noVBand="1"/>
      </w:tblPr>
      <w:tblGrid>
        <w:gridCol w:w="2416"/>
        <w:gridCol w:w="4264"/>
        <w:gridCol w:w="1536"/>
      </w:tblGrid>
      <w:tr w:rsidR="00591CA7" w:rsidRPr="00FA09C1" w:rsidTr="00BB4B7C">
        <w:trPr>
          <w:trHeight w:val="270"/>
        </w:trPr>
        <w:tc>
          <w:tcPr>
            <w:tcW w:w="1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CA7" w:rsidRPr="00FA09C1" w:rsidRDefault="00591CA7" w:rsidP="00BB4B7C">
            <w:pPr>
              <w:widowControl/>
              <w:jc w:val="center"/>
              <w:rPr>
                <w:rFonts w:ascii="宋体" w:eastAsia="宋体" w:hAnsi="宋体" w:cs="宋体"/>
                <w:b/>
                <w:bCs/>
                <w:kern w:val="0"/>
                <w:sz w:val="22"/>
              </w:rPr>
            </w:pPr>
            <w:r w:rsidRPr="00FA09C1">
              <w:rPr>
                <w:rFonts w:ascii="宋体" w:eastAsia="宋体" w:hAnsi="宋体" w:cs="宋体" w:hint="eastAsia"/>
                <w:b/>
                <w:bCs/>
                <w:kern w:val="0"/>
                <w:sz w:val="22"/>
              </w:rPr>
              <w:t>资质名称</w:t>
            </w:r>
          </w:p>
        </w:tc>
        <w:tc>
          <w:tcPr>
            <w:tcW w:w="2753" w:type="pct"/>
            <w:tcBorders>
              <w:top w:val="single" w:sz="4" w:space="0" w:color="auto"/>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center"/>
              <w:rPr>
                <w:rFonts w:ascii="宋体" w:eastAsia="宋体" w:hAnsi="宋体" w:cs="宋体"/>
                <w:b/>
                <w:bCs/>
                <w:kern w:val="0"/>
                <w:sz w:val="22"/>
              </w:rPr>
            </w:pPr>
            <w:r w:rsidRPr="00FA09C1">
              <w:rPr>
                <w:rFonts w:ascii="宋体" w:eastAsia="宋体" w:hAnsi="宋体" w:cs="宋体" w:hint="eastAsia"/>
                <w:b/>
                <w:bCs/>
                <w:kern w:val="0"/>
                <w:sz w:val="22"/>
              </w:rPr>
              <w:t>保险供应商</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591CA7" w:rsidRPr="00FA09C1" w:rsidRDefault="00591CA7" w:rsidP="00BB4B7C">
            <w:pPr>
              <w:widowControl/>
              <w:jc w:val="center"/>
              <w:rPr>
                <w:rFonts w:ascii="宋体" w:eastAsia="宋体" w:hAnsi="宋体" w:cs="宋体"/>
                <w:color w:val="000000"/>
                <w:kern w:val="0"/>
                <w:sz w:val="22"/>
              </w:rPr>
            </w:pPr>
            <w:r w:rsidRPr="00FA09C1">
              <w:rPr>
                <w:rFonts w:ascii="宋体" w:eastAsia="宋体" w:hAnsi="宋体" w:cs="宋体" w:hint="eastAsia"/>
                <w:color w:val="000000"/>
                <w:kern w:val="0"/>
                <w:sz w:val="22"/>
              </w:rPr>
              <w:t>必要与否</w:t>
            </w:r>
          </w:p>
        </w:tc>
      </w:tr>
      <w:tr w:rsidR="00591CA7" w:rsidRPr="00FA09C1" w:rsidTr="00BB4B7C">
        <w:trPr>
          <w:trHeight w:val="810"/>
        </w:trPr>
        <w:tc>
          <w:tcPr>
            <w:tcW w:w="1471" w:type="pct"/>
            <w:tcBorders>
              <w:top w:val="nil"/>
              <w:left w:val="single" w:sz="4" w:space="0" w:color="auto"/>
              <w:bottom w:val="single" w:sz="4" w:space="0" w:color="auto"/>
              <w:right w:val="single" w:sz="4" w:space="0" w:color="auto"/>
            </w:tcBorders>
            <w:shd w:val="clear" w:color="auto" w:fill="auto"/>
            <w:noWrap/>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营业资质</w:t>
            </w:r>
          </w:p>
        </w:tc>
        <w:tc>
          <w:tcPr>
            <w:tcW w:w="2753"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由中国银行保险监督管理委员会批准开展商业保险业务并具有独立法人资格的、依法经营的保险公司</w:t>
            </w:r>
          </w:p>
        </w:tc>
        <w:tc>
          <w:tcPr>
            <w:tcW w:w="776" w:type="pct"/>
            <w:tcBorders>
              <w:top w:val="nil"/>
              <w:left w:val="nil"/>
              <w:bottom w:val="single" w:sz="4" w:space="0" w:color="auto"/>
              <w:right w:val="single" w:sz="4" w:space="0" w:color="auto"/>
            </w:tcBorders>
            <w:shd w:val="clear" w:color="auto" w:fill="auto"/>
            <w:noWrap/>
            <w:vAlign w:val="center"/>
            <w:hideMark/>
          </w:tcPr>
          <w:p w:rsidR="00591CA7" w:rsidRPr="00FA09C1" w:rsidRDefault="00591CA7" w:rsidP="00BB4B7C">
            <w:pPr>
              <w:widowControl/>
              <w:jc w:val="center"/>
              <w:rPr>
                <w:rFonts w:ascii="宋体" w:eastAsia="宋体" w:hAnsi="宋体" w:cs="宋体"/>
                <w:color w:val="000000"/>
                <w:kern w:val="0"/>
                <w:sz w:val="22"/>
              </w:rPr>
            </w:pPr>
            <w:r w:rsidRPr="00FA09C1">
              <w:rPr>
                <w:rFonts w:ascii="宋体" w:eastAsia="宋体" w:hAnsi="宋体" w:cs="宋体" w:hint="eastAsia"/>
                <w:color w:val="000000"/>
                <w:kern w:val="0"/>
                <w:sz w:val="22"/>
              </w:rPr>
              <w:t>√</w:t>
            </w:r>
          </w:p>
        </w:tc>
      </w:tr>
      <w:tr w:rsidR="00591CA7" w:rsidRPr="00FA09C1" w:rsidTr="00BB4B7C">
        <w:trPr>
          <w:trHeight w:val="1350"/>
        </w:trPr>
        <w:tc>
          <w:tcPr>
            <w:tcW w:w="1471" w:type="pct"/>
            <w:tcBorders>
              <w:top w:val="nil"/>
              <w:left w:val="single" w:sz="4" w:space="0" w:color="auto"/>
              <w:bottom w:val="single" w:sz="4" w:space="0" w:color="auto"/>
              <w:right w:val="single" w:sz="4" w:space="0" w:color="auto"/>
            </w:tcBorders>
            <w:shd w:val="clear" w:color="auto" w:fill="auto"/>
            <w:noWrap/>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经营范围</w:t>
            </w:r>
          </w:p>
        </w:tc>
        <w:tc>
          <w:tcPr>
            <w:tcW w:w="2753"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供应商必须是在中华人民共和国境内注册的，并具有全国性保险资格，如果是分支机构，应为在县（区）级及以上设立的经保监会批准的分支机构。</w:t>
            </w:r>
          </w:p>
        </w:tc>
        <w:tc>
          <w:tcPr>
            <w:tcW w:w="776" w:type="pct"/>
            <w:tcBorders>
              <w:top w:val="nil"/>
              <w:left w:val="nil"/>
              <w:bottom w:val="single" w:sz="4" w:space="0" w:color="auto"/>
              <w:right w:val="single" w:sz="4" w:space="0" w:color="auto"/>
            </w:tcBorders>
            <w:shd w:val="clear" w:color="auto" w:fill="auto"/>
            <w:noWrap/>
            <w:vAlign w:val="center"/>
            <w:hideMark/>
          </w:tcPr>
          <w:p w:rsidR="00591CA7" w:rsidRPr="00FA09C1" w:rsidRDefault="00591CA7" w:rsidP="00BB4B7C">
            <w:pPr>
              <w:widowControl/>
              <w:jc w:val="center"/>
              <w:rPr>
                <w:rFonts w:ascii="宋体" w:eastAsia="宋体" w:hAnsi="宋体" w:cs="宋体"/>
                <w:color w:val="000000"/>
                <w:kern w:val="0"/>
                <w:sz w:val="22"/>
              </w:rPr>
            </w:pPr>
            <w:r w:rsidRPr="00FA09C1">
              <w:rPr>
                <w:rFonts w:ascii="宋体" w:eastAsia="宋体" w:hAnsi="宋体" w:cs="宋体" w:hint="eastAsia"/>
                <w:color w:val="000000"/>
                <w:kern w:val="0"/>
                <w:sz w:val="22"/>
              </w:rPr>
              <w:t>√</w:t>
            </w:r>
          </w:p>
        </w:tc>
      </w:tr>
      <w:tr w:rsidR="00591CA7" w:rsidRPr="00FA09C1" w:rsidTr="00BB4B7C">
        <w:trPr>
          <w:trHeight w:val="270"/>
        </w:trPr>
        <w:tc>
          <w:tcPr>
            <w:tcW w:w="1471" w:type="pct"/>
            <w:tcBorders>
              <w:top w:val="nil"/>
              <w:left w:val="single" w:sz="4" w:space="0" w:color="auto"/>
              <w:bottom w:val="single" w:sz="4" w:space="0" w:color="auto"/>
              <w:right w:val="single" w:sz="4" w:space="0" w:color="auto"/>
            </w:tcBorders>
            <w:shd w:val="clear" w:color="auto" w:fill="auto"/>
            <w:noWrap/>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成立年限</w:t>
            </w:r>
          </w:p>
        </w:tc>
        <w:tc>
          <w:tcPr>
            <w:tcW w:w="2753"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成立十年（含）以上</w:t>
            </w:r>
          </w:p>
        </w:tc>
        <w:tc>
          <w:tcPr>
            <w:tcW w:w="776" w:type="pct"/>
            <w:tcBorders>
              <w:top w:val="nil"/>
              <w:left w:val="nil"/>
              <w:bottom w:val="single" w:sz="4" w:space="0" w:color="auto"/>
              <w:right w:val="single" w:sz="4" w:space="0" w:color="auto"/>
            </w:tcBorders>
            <w:shd w:val="clear" w:color="auto" w:fill="auto"/>
            <w:noWrap/>
            <w:vAlign w:val="center"/>
            <w:hideMark/>
          </w:tcPr>
          <w:p w:rsidR="00591CA7" w:rsidRPr="00FA09C1" w:rsidRDefault="00591CA7" w:rsidP="00BB4B7C">
            <w:pPr>
              <w:widowControl/>
              <w:jc w:val="center"/>
              <w:rPr>
                <w:rFonts w:ascii="宋体" w:eastAsia="宋体" w:hAnsi="宋体" w:cs="宋体"/>
                <w:color w:val="000000"/>
                <w:kern w:val="0"/>
                <w:sz w:val="22"/>
              </w:rPr>
            </w:pPr>
            <w:r w:rsidRPr="00FA09C1">
              <w:rPr>
                <w:rFonts w:ascii="宋体" w:eastAsia="宋体" w:hAnsi="宋体" w:cs="宋体" w:hint="eastAsia"/>
                <w:color w:val="000000"/>
                <w:kern w:val="0"/>
                <w:sz w:val="22"/>
              </w:rPr>
              <w:t>√</w:t>
            </w:r>
          </w:p>
        </w:tc>
      </w:tr>
      <w:tr w:rsidR="00591CA7" w:rsidRPr="00FA09C1" w:rsidTr="00BB4B7C">
        <w:trPr>
          <w:trHeight w:val="270"/>
        </w:trPr>
        <w:tc>
          <w:tcPr>
            <w:tcW w:w="1471" w:type="pct"/>
            <w:tcBorders>
              <w:top w:val="nil"/>
              <w:left w:val="single" w:sz="4" w:space="0" w:color="auto"/>
              <w:bottom w:val="single" w:sz="4" w:space="0" w:color="auto"/>
              <w:right w:val="single" w:sz="4" w:space="0" w:color="auto"/>
            </w:tcBorders>
            <w:shd w:val="clear" w:color="auto" w:fill="auto"/>
            <w:noWrap/>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注册资金</w:t>
            </w:r>
          </w:p>
        </w:tc>
        <w:tc>
          <w:tcPr>
            <w:tcW w:w="2753"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注册资金50亿人民币（含）及以上</w:t>
            </w:r>
          </w:p>
        </w:tc>
        <w:tc>
          <w:tcPr>
            <w:tcW w:w="776" w:type="pct"/>
            <w:tcBorders>
              <w:top w:val="nil"/>
              <w:left w:val="nil"/>
              <w:bottom w:val="single" w:sz="4" w:space="0" w:color="auto"/>
              <w:right w:val="single" w:sz="4" w:space="0" w:color="auto"/>
            </w:tcBorders>
            <w:shd w:val="clear" w:color="auto" w:fill="auto"/>
            <w:noWrap/>
            <w:vAlign w:val="center"/>
            <w:hideMark/>
          </w:tcPr>
          <w:p w:rsidR="00591CA7" w:rsidRPr="00FA09C1" w:rsidRDefault="00591CA7" w:rsidP="00BB4B7C">
            <w:pPr>
              <w:widowControl/>
              <w:jc w:val="center"/>
              <w:rPr>
                <w:rFonts w:ascii="宋体" w:eastAsia="宋体" w:hAnsi="宋体" w:cs="宋体"/>
                <w:color w:val="000000"/>
                <w:kern w:val="0"/>
                <w:sz w:val="22"/>
              </w:rPr>
            </w:pPr>
            <w:r w:rsidRPr="00FA09C1">
              <w:rPr>
                <w:rFonts w:ascii="宋体" w:eastAsia="宋体" w:hAnsi="宋体" w:cs="宋体" w:hint="eastAsia"/>
                <w:color w:val="000000"/>
                <w:kern w:val="0"/>
                <w:sz w:val="22"/>
              </w:rPr>
              <w:t>√</w:t>
            </w:r>
          </w:p>
        </w:tc>
      </w:tr>
      <w:tr w:rsidR="00591CA7" w:rsidRPr="00FA09C1" w:rsidTr="00BB4B7C">
        <w:trPr>
          <w:trHeight w:val="270"/>
        </w:trPr>
        <w:tc>
          <w:tcPr>
            <w:tcW w:w="1471" w:type="pct"/>
            <w:tcBorders>
              <w:top w:val="nil"/>
              <w:left w:val="single" w:sz="4" w:space="0" w:color="auto"/>
              <w:bottom w:val="single" w:sz="4" w:space="0" w:color="auto"/>
              <w:right w:val="single" w:sz="4" w:space="0" w:color="auto"/>
            </w:tcBorders>
            <w:shd w:val="clear" w:color="auto" w:fill="auto"/>
            <w:noWrap/>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证件有效期</w:t>
            </w:r>
          </w:p>
        </w:tc>
        <w:tc>
          <w:tcPr>
            <w:tcW w:w="2753"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营业执照在有效期内</w:t>
            </w:r>
          </w:p>
        </w:tc>
        <w:tc>
          <w:tcPr>
            <w:tcW w:w="776" w:type="pct"/>
            <w:tcBorders>
              <w:top w:val="nil"/>
              <w:left w:val="nil"/>
              <w:bottom w:val="single" w:sz="4" w:space="0" w:color="auto"/>
              <w:right w:val="single" w:sz="4" w:space="0" w:color="auto"/>
            </w:tcBorders>
            <w:shd w:val="clear" w:color="auto" w:fill="auto"/>
            <w:noWrap/>
            <w:vAlign w:val="center"/>
            <w:hideMark/>
          </w:tcPr>
          <w:p w:rsidR="00591CA7" w:rsidRPr="00FA09C1" w:rsidRDefault="00591CA7" w:rsidP="00BB4B7C">
            <w:pPr>
              <w:widowControl/>
              <w:jc w:val="center"/>
              <w:rPr>
                <w:rFonts w:ascii="宋体" w:eastAsia="宋体" w:hAnsi="宋体" w:cs="宋体"/>
                <w:color w:val="000000"/>
                <w:kern w:val="0"/>
                <w:sz w:val="22"/>
              </w:rPr>
            </w:pPr>
            <w:r w:rsidRPr="00FA09C1">
              <w:rPr>
                <w:rFonts w:ascii="宋体" w:eastAsia="宋体" w:hAnsi="宋体" w:cs="宋体" w:hint="eastAsia"/>
                <w:color w:val="000000"/>
                <w:kern w:val="0"/>
                <w:sz w:val="22"/>
              </w:rPr>
              <w:t>√</w:t>
            </w:r>
          </w:p>
        </w:tc>
      </w:tr>
      <w:tr w:rsidR="00591CA7" w:rsidRPr="00FA09C1" w:rsidTr="00BB4B7C">
        <w:trPr>
          <w:trHeight w:val="270"/>
        </w:trPr>
        <w:tc>
          <w:tcPr>
            <w:tcW w:w="1471" w:type="pct"/>
            <w:tcBorders>
              <w:top w:val="nil"/>
              <w:left w:val="single" w:sz="4" w:space="0" w:color="auto"/>
              <w:bottom w:val="single" w:sz="4" w:space="0" w:color="auto"/>
              <w:right w:val="single" w:sz="4" w:space="0" w:color="auto"/>
            </w:tcBorders>
            <w:shd w:val="clear" w:color="auto" w:fill="auto"/>
            <w:noWrap/>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开户许可</w:t>
            </w:r>
          </w:p>
        </w:tc>
        <w:tc>
          <w:tcPr>
            <w:tcW w:w="2753"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名称与供应</w:t>
            </w:r>
            <w:proofErr w:type="gramStart"/>
            <w:r w:rsidRPr="00FA09C1">
              <w:rPr>
                <w:rFonts w:ascii="宋体" w:eastAsia="宋体" w:hAnsi="宋体" w:cs="宋体" w:hint="eastAsia"/>
                <w:kern w:val="0"/>
                <w:sz w:val="22"/>
              </w:rPr>
              <w:t>商一致</w:t>
            </w:r>
            <w:proofErr w:type="gramEnd"/>
          </w:p>
        </w:tc>
        <w:tc>
          <w:tcPr>
            <w:tcW w:w="776" w:type="pct"/>
            <w:tcBorders>
              <w:top w:val="nil"/>
              <w:left w:val="nil"/>
              <w:bottom w:val="single" w:sz="4" w:space="0" w:color="auto"/>
              <w:right w:val="single" w:sz="4" w:space="0" w:color="auto"/>
            </w:tcBorders>
            <w:shd w:val="clear" w:color="auto" w:fill="auto"/>
            <w:noWrap/>
            <w:vAlign w:val="center"/>
            <w:hideMark/>
          </w:tcPr>
          <w:p w:rsidR="00591CA7" w:rsidRPr="00FA09C1" w:rsidRDefault="00591CA7" w:rsidP="00BB4B7C">
            <w:pPr>
              <w:widowControl/>
              <w:jc w:val="center"/>
              <w:rPr>
                <w:rFonts w:ascii="宋体" w:eastAsia="宋体" w:hAnsi="宋体" w:cs="宋体"/>
                <w:color w:val="000000"/>
                <w:kern w:val="0"/>
                <w:sz w:val="22"/>
              </w:rPr>
            </w:pPr>
            <w:r w:rsidRPr="00FA09C1">
              <w:rPr>
                <w:rFonts w:ascii="宋体" w:eastAsia="宋体" w:hAnsi="宋体" w:cs="宋体" w:hint="eastAsia"/>
                <w:color w:val="000000"/>
                <w:kern w:val="0"/>
                <w:sz w:val="22"/>
              </w:rPr>
              <w:t>√</w:t>
            </w:r>
          </w:p>
        </w:tc>
      </w:tr>
      <w:tr w:rsidR="00591CA7" w:rsidRPr="00FA09C1" w:rsidTr="00BB4B7C">
        <w:trPr>
          <w:trHeight w:val="270"/>
        </w:trPr>
        <w:tc>
          <w:tcPr>
            <w:tcW w:w="1471" w:type="pct"/>
            <w:tcBorders>
              <w:top w:val="nil"/>
              <w:left w:val="single" w:sz="4" w:space="0" w:color="auto"/>
              <w:bottom w:val="single" w:sz="4" w:space="0" w:color="auto"/>
              <w:right w:val="single" w:sz="4" w:space="0" w:color="auto"/>
            </w:tcBorders>
            <w:shd w:val="clear" w:color="auto" w:fill="auto"/>
            <w:noWrap/>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一般纳税人资格证明</w:t>
            </w:r>
          </w:p>
        </w:tc>
        <w:tc>
          <w:tcPr>
            <w:tcW w:w="2753"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名称与供应</w:t>
            </w:r>
            <w:proofErr w:type="gramStart"/>
            <w:r w:rsidRPr="00FA09C1">
              <w:rPr>
                <w:rFonts w:ascii="宋体" w:eastAsia="宋体" w:hAnsi="宋体" w:cs="宋体" w:hint="eastAsia"/>
                <w:kern w:val="0"/>
                <w:sz w:val="22"/>
              </w:rPr>
              <w:t>商一致</w:t>
            </w:r>
            <w:proofErr w:type="gramEnd"/>
          </w:p>
        </w:tc>
        <w:tc>
          <w:tcPr>
            <w:tcW w:w="776" w:type="pct"/>
            <w:tcBorders>
              <w:top w:val="nil"/>
              <w:left w:val="nil"/>
              <w:bottom w:val="single" w:sz="4" w:space="0" w:color="auto"/>
              <w:right w:val="single" w:sz="4" w:space="0" w:color="auto"/>
            </w:tcBorders>
            <w:shd w:val="clear" w:color="auto" w:fill="auto"/>
            <w:noWrap/>
            <w:vAlign w:val="center"/>
            <w:hideMark/>
          </w:tcPr>
          <w:p w:rsidR="00591CA7" w:rsidRPr="00FA09C1" w:rsidRDefault="00591CA7" w:rsidP="00BB4B7C">
            <w:pPr>
              <w:widowControl/>
              <w:jc w:val="center"/>
              <w:rPr>
                <w:rFonts w:ascii="宋体" w:eastAsia="宋体" w:hAnsi="宋体" w:cs="宋体"/>
                <w:color w:val="000000"/>
                <w:kern w:val="0"/>
                <w:sz w:val="22"/>
              </w:rPr>
            </w:pPr>
            <w:r w:rsidRPr="00FA09C1">
              <w:rPr>
                <w:rFonts w:ascii="宋体" w:eastAsia="宋体" w:hAnsi="宋体" w:cs="宋体" w:hint="eastAsia"/>
                <w:color w:val="000000"/>
                <w:kern w:val="0"/>
                <w:sz w:val="22"/>
              </w:rPr>
              <w:t>√</w:t>
            </w:r>
          </w:p>
        </w:tc>
      </w:tr>
      <w:tr w:rsidR="00591CA7" w:rsidRPr="00FA09C1" w:rsidTr="00BB4B7C">
        <w:trPr>
          <w:trHeight w:val="270"/>
        </w:trPr>
        <w:tc>
          <w:tcPr>
            <w:tcW w:w="1471" w:type="pct"/>
            <w:tcBorders>
              <w:top w:val="nil"/>
              <w:left w:val="single" w:sz="4" w:space="0" w:color="auto"/>
              <w:bottom w:val="single" w:sz="4" w:space="0" w:color="auto"/>
              <w:right w:val="single" w:sz="4" w:space="0" w:color="auto"/>
            </w:tcBorders>
            <w:shd w:val="clear" w:color="auto" w:fill="auto"/>
            <w:vAlign w:val="center"/>
            <w:hideMark/>
          </w:tcPr>
          <w:p w:rsidR="00591CA7" w:rsidRPr="00FA09C1" w:rsidRDefault="00E760CF" w:rsidP="00BB4B7C">
            <w:pPr>
              <w:widowControl/>
              <w:jc w:val="left"/>
              <w:rPr>
                <w:rFonts w:ascii="宋体" w:eastAsia="宋体" w:hAnsi="宋体" w:cs="宋体"/>
                <w:kern w:val="0"/>
                <w:sz w:val="22"/>
              </w:rPr>
            </w:pPr>
            <w:r>
              <w:rPr>
                <w:rFonts w:ascii="宋体" w:eastAsia="宋体" w:hAnsi="宋体" w:cs="宋体" w:hint="eastAsia"/>
                <w:kern w:val="0"/>
                <w:sz w:val="22"/>
              </w:rPr>
              <w:t>上一</w:t>
            </w:r>
            <w:r w:rsidR="00591CA7" w:rsidRPr="00FA09C1">
              <w:rPr>
                <w:rFonts w:ascii="宋体" w:eastAsia="宋体" w:hAnsi="宋体" w:cs="宋体" w:hint="eastAsia"/>
                <w:kern w:val="0"/>
                <w:sz w:val="22"/>
              </w:rPr>
              <w:t>年核心偿付能力充足率</w:t>
            </w:r>
          </w:p>
        </w:tc>
        <w:tc>
          <w:tcPr>
            <w:tcW w:w="2753"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均在150%以上</w:t>
            </w:r>
          </w:p>
        </w:tc>
        <w:tc>
          <w:tcPr>
            <w:tcW w:w="776"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center"/>
              <w:rPr>
                <w:rFonts w:ascii="宋体" w:eastAsia="宋体" w:hAnsi="宋体" w:cs="宋体"/>
                <w:color w:val="000000"/>
                <w:kern w:val="0"/>
                <w:sz w:val="22"/>
              </w:rPr>
            </w:pPr>
            <w:r w:rsidRPr="00FA09C1">
              <w:rPr>
                <w:rFonts w:ascii="宋体" w:eastAsia="宋体" w:hAnsi="宋体" w:cs="宋体" w:hint="eastAsia"/>
                <w:color w:val="000000"/>
                <w:kern w:val="0"/>
                <w:sz w:val="22"/>
              </w:rPr>
              <w:t>√</w:t>
            </w:r>
          </w:p>
        </w:tc>
      </w:tr>
      <w:tr w:rsidR="00591CA7" w:rsidRPr="00FA09C1" w:rsidTr="00BB4B7C">
        <w:trPr>
          <w:trHeight w:val="270"/>
        </w:trPr>
        <w:tc>
          <w:tcPr>
            <w:tcW w:w="1471" w:type="pct"/>
            <w:tcBorders>
              <w:top w:val="nil"/>
              <w:left w:val="single" w:sz="4" w:space="0" w:color="auto"/>
              <w:bottom w:val="single" w:sz="4" w:space="0" w:color="auto"/>
              <w:right w:val="single" w:sz="4" w:space="0" w:color="auto"/>
            </w:tcBorders>
            <w:shd w:val="clear" w:color="auto" w:fill="auto"/>
            <w:vAlign w:val="center"/>
            <w:hideMark/>
          </w:tcPr>
          <w:p w:rsidR="00591CA7" w:rsidRPr="00FA09C1" w:rsidRDefault="00E760CF" w:rsidP="00BB4B7C">
            <w:pPr>
              <w:widowControl/>
              <w:jc w:val="left"/>
              <w:rPr>
                <w:rFonts w:ascii="宋体" w:eastAsia="宋体" w:hAnsi="宋体" w:cs="宋体"/>
                <w:kern w:val="0"/>
                <w:sz w:val="22"/>
              </w:rPr>
            </w:pPr>
            <w:r>
              <w:rPr>
                <w:rFonts w:ascii="宋体" w:eastAsia="宋体" w:hAnsi="宋体" w:cs="宋体" w:hint="eastAsia"/>
                <w:kern w:val="0"/>
                <w:sz w:val="22"/>
              </w:rPr>
              <w:t>上一</w:t>
            </w:r>
            <w:bookmarkStart w:id="0" w:name="_GoBack"/>
            <w:bookmarkEnd w:id="0"/>
            <w:r w:rsidR="00591CA7" w:rsidRPr="00FA09C1">
              <w:rPr>
                <w:rFonts w:ascii="宋体" w:eastAsia="宋体" w:hAnsi="宋体" w:cs="宋体" w:hint="eastAsia"/>
                <w:kern w:val="0"/>
                <w:sz w:val="22"/>
              </w:rPr>
              <w:t>年综合偿付能力充足率</w:t>
            </w:r>
          </w:p>
        </w:tc>
        <w:tc>
          <w:tcPr>
            <w:tcW w:w="2753"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均在200%以上</w:t>
            </w:r>
          </w:p>
        </w:tc>
        <w:tc>
          <w:tcPr>
            <w:tcW w:w="776"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center"/>
              <w:rPr>
                <w:rFonts w:ascii="宋体" w:eastAsia="宋体" w:hAnsi="宋体" w:cs="宋体"/>
                <w:color w:val="000000"/>
                <w:kern w:val="0"/>
                <w:sz w:val="22"/>
              </w:rPr>
            </w:pPr>
            <w:r w:rsidRPr="00FA09C1">
              <w:rPr>
                <w:rFonts w:ascii="宋体" w:eastAsia="宋体" w:hAnsi="宋体" w:cs="宋体" w:hint="eastAsia"/>
                <w:color w:val="000000"/>
                <w:kern w:val="0"/>
                <w:sz w:val="22"/>
              </w:rPr>
              <w:t>√</w:t>
            </w:r>
          </w:p>
        </w:tc>
      </w:tr>
      <w:tr w:rsidR="00591CA7" w:rsidRPr="00FA09C1" w:rsidTr="00BB4B7C">
        <w:trPr>
          <w:trHeight w:val="270"/>
        </w:trPr>
        <w:tc>
          <w:tcPr>
            <w:tcW w:w="1471" w:type="pct"/>
            <w:tcBorders>
              <w:top w:val="nil"/>
              <w:left w:val="single" w:sz="4" w:space="0" w:color="auto"/>
              <w:bottom w:val="single" w:sz="4" w:space="0" w:color="auto"/>
              <w:right w:val="single" w:sz="4" w:space="0" w:color="auto"/>
            </w:tcBorders>
            <w:shd w:val="clear" w:color="auto" w:fill="auto"/>
            <w:noWrap/>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风险综合评级</w:t>
            </w:r>
          </w:p>
        </w:tc>
        <w:tc>
          <w:tcPr>
            <w:tcW w:w="2753"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A类、B类</w:t>
            </w:r>
          </w:p>
        </w:tc>
        <w:tc>
          <w:tcPr>
            <w:tcW w:w="776"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center"/>
              <w:rPr>
                <w:rFonts w:ascii="宋体" w:eastAsia="宋体" w:hAnsi="宋体" w:cs="宋体"/>
                <w:color w:val="000000"/>
                <w:kern w:val="0"/>
                <w:sz w:val="22"/>
              </w:rPr>
            </w:pPr>
            <w:r w:rsidRPr="00FA09C1">
              <w:rPr>
                <w:rFonts w:ascii="宋体" w:eastAsia="宋体" w:hAnsi="宋体" w:cs="宋体" w:hint="eastAsia"/>
                <w:color w:val="000000"/>
                <w:kern w:val="0"/>
                <w:sz w:val="22"/>
              </w:rPr>
              <w:t>√</w:t>
            </w:r>
          </w:p>
        </w:tc>
      </w:tr>
      <w:tr w:rsidR="00591CA7" w:rsidRPr="00FA09C1" w:rsidTr="00BB4B7C">
        <w:trPr>
          <w:trHeight w:val="540"/>
        </w:trPr>
        <w:tc>
          <w:tcPr>
            <w:tcW w:w="1471" w:type="pct"/>
            <w:tcBorders>
              <w:top w:val="nil"/>
              <w:left w:val="single" w:sz="4" w:space="0" w:color="auto"/>
              <w:bottom w:val="single" w:sz="4" w:space="0" w:color="auto"/>
              <w:right w:val="single" w:sz="4" w:space="0" w:color="auto"/>
            </w:tcBorders>
            <w:shd w:val="clear" w:color="auto" w:fill="auto"/>
            <w:noWrap/>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同类项目承保经验</w:t>
            </w:r>
          </w:p>
        </w:tc>
        <w:tc>
          <w:tcPr>
            <w:tcW w:w="2753"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承保过制造型企业，提供保单复印件或保险协议复印件</w:t>
            </w:r>
          </w:p>
        </w:tc>
        <w:tc>
          <w:tcPr>
            <w:tcW w:w="776" w:type="pct"/>
            <w:tcBorders>
              <w:top w:val="nil"/>
              <w:left w:val="nil"/>
              <w:bottom w:val="single" w:sz="4" w:space="0" w:color="auto"/>
              <w:right w:val="single" w:sz="4" w:space="0" w:color="auto"/>
            </w:tcBorders>
            <w:shd w:val="clear" w:color="auto" w:fill="auto"/>
            <w:noWrap/>
            <w:vAlign w:val="center"/>
            <w:hideMark/>
          </w:tcPr>
          <w:p w:rsidR="00591CA7" w:rsidRPr="00FA09C1" w:rsidRDefault="00591CA7" w:rsidP="00BB4B7C">
            <w:pPr>
              <w:widowControl/>
              <w:jc w:val="center"/>
              <w:rPr>
                <w:rFonts w:ascii="宋体" w:eastAsia="宋体" w:hAnsi="宋体" w:cs="宋体"/>
                <w:kern w:val="0"/>
                <w:sz w:val="22"/>
              </w:rPr>
            </w:pPr>
            <w:r w:rsidRPr="00FA09C1">
              <w:rPr>
                <w:rFonts w:ascii="宋体" w:eastAsia="宋体" w:hAnsi="宋体" w:cs="宋体" w:hint="eastAsia"/>
                <w:kern w:val="0"/>
                <w:sz w:val="22"/>
              </w:rPr>
              <w:t>我司同类性质</w:t>
            </w:r>
          </w:p>
          <w:p w:rsidR="00591CA7" w:rsidRPr="00FA09C1" w:rsidRDefault="00591CA7" w:rsidP="00BB4B7C">
            <w:pPr>
              <w:widowControl/>
              <w:jc w:val="center"/>
              <w:rPr>
                <w:rFonts w:ascii="宋体" w:eastAsia="宋体" w:hAnsi="宋体" w:cs="宋体"/>
                <w:kern w:val="0"/>
                <w:sz w:val="22"/>
              </w:rPr>
            </w:pPr>
            <w:r w:rsidRPr="00FA09C1">
              <w:rPr>
                <w:rFonts w:ascii="宋体" w:eastAsia="宋体" w:hAnsi="宋体" w:cs="宋体" w:hint="eastAsia"/>
                <w:kern w:val="0"/>
                <w:sz w:val="22"/>
              </w:rPr>
              <w:t>作为优选项</w:t>
            </w:r>
          </w:p>
        </w:tc>
      </w:tr>
      <w:tr w:rsidR="00591CA7" w:rsidRPr="00FA09C1" w:rsidTr="00BB4B7C">
        <w:trPr>
          <w:trHeight w:val="810"/>
        </w:trPr>
        <w:tc>
          <w:tcPr>
            <w:tcW w:w="1471" w:type="pct"/>
            <w:tcBorders>
              <w:top w:val="nil"/>
              <w:left w:val="single" w:sz="4" w:space="0" w:color="auto"/>
              <w:bottom w:val="single" w:sz="4" w:space="0" w:color="auto"/>
              <w:right w:val="single" w:sz="4" w:space="0" w:color="auto"/>
            </w:tcBorders>
            <w:shd w:val="clear" w:color="auto" w:fill="auto"/>
            <w:noWrap/>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同类项目理赔经验</w:t>
            </w:r>
          </w:p>
        </w:tc>
        <w:tc>
          <w:tcPr>
            <w:tcW w:w="2753"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有处理过与我司同类性质的制造型企业的理赔经验，提供赔款计算书或赔款收据</w:t>
            </w:r>
          </w:p>
        </w:tc>
        <w:tc>
          <w:tcPr>
            <w:tcW w:w="776" w:type="pct"/>
            <w:tcBorders>
              <w:top w:val="nil"/>
              <w:left w:val="nil"/>
              <w:bottom w:val="single" w:sz="4" w:space="0" w:color="auto"/>
              <w:right w:val="single" w:sz="4" w:space="0" w:color="auto"/>
            </w:tcBorders>
            <w:shd w:val="clear" w:color="auto" w:fill="auto"/>
            <w:noWrap/>
            <w:vAlign w:val="center"/>
            <w:hideMark/>
          </w:tcPr>
          <w:p w:rsidR="00591CA7" w:rsidRPr="00FA09C1" w:rsidRDefault="00591CA7" w:rsidP="00BB4B7C">
            <w:pPr>
              <w:widowControl/>
              <w:jc w:val="center"/>
              <w:rPr>
                <w:rFonts w:ascii="宋体" w:eastAsia="宋体" w:hAnsi="宋体" w:cs="宋体"/>
                <w:kern w:val="0"/>
                <w:sz w:val="22"/>
              </w:rPr>
            </w:pPr>
            <w:r w:rsidRPr="00FA09C1">
              <w:rPr>
                <w:rFonts w:ascii="宋体" w:eastAsia="宋体" w:hAnsi="宋体" w:cs="宋体" w:hint="eastAsia"/>
                <w:kern w:val="0"/>
                <w:sz w:val="22"/>
              </w:rPr>
              <w:t>我司同类性质</w:t>
            </w:r>
          </w:p>
          <w:p w:rsidR="00591CA7" w:rsidRPr="00FA09C1" w:rsidRDefault="00591CA7" w:rsidP="00BB4B7C">
            <w:pPr>
              <w:widowControl/>
              <w:jc w:val="center"/>
              <w:rPr>
                <w:rFonts w:ascii="宋体" w:eastAsia="宋体" w:hAnsi="宋体" w:cs="宋体"/>
                <w:kern w:val="0"/>
                <w:sz w:val="22"/>
              </w:rPr>
            </w:pPr>
            <w:r w:rsidRPr="00FA09C1">
              <w:rPr>
                <w:rFonts w:ascii="宋体" w:eastAsia="宋体" w:hAnsi="宋体" w:cs="宋体" w:hint="eastAsia"/>
                <w:kern w:val="0"/>
                <w:sz w:val="22"/>
              </w:rPr>
              <w:t>作为优选项</w:t>
            </w:r>
          </w:p>
        </w:tc>
      </w:tr>
      <w:tr w:rsidR="00591CA7" w:rsidRPr="00FA09C1" w:rsidTr="00BB4B7C">
        <w:trPr>
          <w:trHeight w:val="1350"/>
        </w:trPr>
        <w:tc>
          <w:tcPr>
            <w:tcW w:w="1471" w:type="pct"/>
            <w:tcBorders>
              <w:top w:val="nil"/>
              <w:left w:val="single" w:sz="4" w:space="0" w:color="auto"/>
              <w:bottom w:val="single" w:sz="4" w:space="0" w:color="auto"/>
              <w:right w:val="single" w:sz="4" w:space="0" w:color="auto"/>
            </w:tcBorders>
            <w:shd w:val="clear" w:color="auto" w:fill="auto"/>
            <w:noWrap/>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银行资信和商誉</w:t>
            </w:r>
          </w:p>
        </w:tc>
        <w:tc>
          <w:tcPr>
            <w:tcW w:w="2753"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具有良好的银行资信和商业信誉，没有处于被责令停业、财产被接管、冻结、破产状态，禁止列入“信用中国”受惩黑名单和失信被执行人企业法人参加；</w:t>
            </w:r>
          </w:p>
        </w:tc>
        <w:tc>
          <w:tcPr>
            <w:tcW w:w="776"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center"/>
              <w:rPr>
                <w:rFonts w:ascii="宋体" w:eastAsia="宋体" w:hAnsi="宋体" w:cs="宋体"/>
                <w:color w:val="000000"/>
                <w:kern w:val="0"/>
                <w:sz w:val="22"/>
              </w:rPr>
            </w:pPr>
            <w:r w:rsidRPr="00FA09C1">
              <w:rPr>
                <w:rFonts w:ascii="宋体" w:eastAsia="宋体" w:hAnsi="宋体" w:cs="宋体" w:hint="eastAsia"/>
                <w:color w:val="000000"/>
                <w:kern w:val="0"/>
                <w:sz w:val="22"/>
              </w:rPr>
              <w:t>√</w:t>
            </w:r>
          </w:p>
        </w:tc>
      </w:tr>
      <w:tr w:rsidR="00591CA7" w:rsidRPr="00FA09C1" w:rsidTr="00BB4B7C">
        <w:trPr>
          <w:trHeight w:val="1890"/>
        </w:trPr>
        <w:tc>
          <w:tcPr>
            <w:tcW w:w="1471" w:type="pct"/>
            <w:tcBorders>
              <w:top w:val="nil"/>
              <w:left w:val="single" w:sz="4" w:space="0" w:color="auto"/>
              <w:bottom w:val="single" w:sz="4" w:space="0" w:color="auto"/>
              <w:right w:val="single" w:sz="4" w:space="0" w:color="auto"/>
            </w:tcBorders>
            <w:shd w:val="clear" w:color="auto" w:fill="auto"/>
            <w:noWrap/>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诉讼与不良记录</w:t>
            </w:r>
          </w:p>
        </w:tc>
        <w:tc>
          <w:tcPr>
            <w:tcW w:w="2753"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1、供应商没有正在进行或将要发生的对投标人不利的重大诉讼或仲裁</w:t>
            </w:r>
            <w:r w:rsidRPr="00FA09C1">
              <w:rPr>
                <w:rFonts w:ascii="宋体" w:eastAsia="宋体" w:hAnsi="宋体" w:cs="宋体" w:hint="eastAsia"/>
                <w:kern w:val="0"/>
                <w:sz w:val="22"/>
              </w:rPr>
              <w:br/>
              <w:t>2、供应商在近三年来实施的合同中没有受主管部门处罚的不良记录</w:t>
            </w:r>
            <w:r w:rsidRPr="00FA09C1">
              <w:rPr>
                <w:rFonts w:ascii="宋体" w:eastAsia="宋体" w:hAnsi="宋体" w:cs="宋体" w:hint="eastAsia"/>
                <w:kern w:val="0"/>
                <w:sz w:val="22"/>
              </w:rPr>
              <w:br/>
              <w:t>3、供应商应为不属于中国国家有关部门所界定的有腐败、欺诈行为的不合格的供应商；</w:t>
            </w:r>
          </w:p>
        </w:tc>
        <w:tc>
          <w:tcPr>
            <w:tcW w:w="776"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center"/>
              <w:rPr>
                <w:rFonts w:ascii="宋体" w:eastAsia="宋体" w:hAnsi="宋体" w:cs="宋体"/>
                <w:color w:val="000000"/>
                <w:kern w:val="0"/>
                <w:sz w:val="22"/>
              </w:rPr>
            </w:pPr>
            <w:r w:rsidRPr="00FA09C1">
              <w:rPr>
                <w:rFonts w:ascii="宋体" w:eastAsia="宋体" w:hAnsi="宋体" w:cs="宋体" w:hint="eastAsia"/>
                <w:color w:val="000000"/>
                <w:kern w:val="0"/>
                <w:sz w:val="22"/>
              </w:rPr>
              <w:t>√</w:t>
            </w:r>
          </w:p>
        </w:tc>
      </w:tr>
      <w:tr w:rsidR="00591CA7" w:rsidRPr="00FA09C1" w:rsidTr="00BB4B7C">
        <w:trPr>
          <w:trHeight w:val="540"/>
        </w:trPr>
        <w:tc>
          <w:tcPr>
            <w:tcW w:w="1471" w:type="pct"/>
            <w:tcBorders>
              <w:top w:val="nil"/>
              <w:left w:val="single" w:sz="4" w:space="0" w:color="auto"/>
              <w:bottom w:val="single" w:sz="4" w:space="0" w:color="auto"/>
              <w:right w:val="single" w:sz="4" w:space="0" w:color="auto"/>
            </w:tcBorders>
            <w:shd w:val="clear" w:color="auto" w:fill="auto"/>
            <w:noWrap/>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售后服务</w:t>
            </w:r>
          </w:p>
        </w:tc>
        <w:tc>
          <w:tcPr>
            <w:tcW w:w="2753"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售后服务团队，要包括理赔服务团队</w:t>
            </w:r>
          </w:p>
        </w:tc>
        <w:tc>
          <w:tcPr>
            <w:tcW w:w="776" w:type="pct"/>
            <w:tcBorders>
              <w:top w:val="nil"/>
              <w:left w:val="nil"/>
              <w:bottom w:val="single" w:sz="4" w:space="0" w:color="auto"/>
              <w:right w:val="single" w:sz="4" w:space="0" w:color="auto"/>
            </w:tcBorders>
            <w:shd w:val="clear" w:color="auto" w:fill="auto"/>
            <w:noWrap/>
            <w:vAlign w:val="center"/>
            <w:hideMark/>
          </w:tcPr>
          <w:p w:rsidR="00591CA7" w:rsidRPr="00FA09C1" w:rsidRDefault="00591CA7" w:rsidP="00BB4B7C">
            <w:pPr>
              <w:widowControl/>
              <w:jc w:val="center"/>
              <w:rPr>
                <w:rFonts w:ascii="宋体" w:eastAsia="宋体" w:hAnsi="宋体" w:cs="宋体"/>
                <w:color w:val="000000"/>
                <w:kern w:val="0"/>
                <w:sz w:val="22"/>
              </w:rPr>
            </w:pPr>
            <w:r w:rsidRPr="00FA09C1">
              <w:rPr>
                <w:rFonts w:ascii="宋体" w:eastAsia="宋体" w:hAnsi="宋体" w:cs="宋体" w:hint="eastAsia"/>
                <w:color w:val="000000"/>
                <w:kern w:val="0"/>
                <w:sz w:val="22"/>
              </w:rPr>
              <w:t>√</w:t>
            </w:r>
          </w:p>
        </w:tc>
      </w:tr>
      <w:tr w:rsidR="00591CA7" w:rsidRPr="00FA09C1" w:rsidTr="00BB4B7C">
        <w:trPr>
          <w:trHeight w:val="270"/>
        </w:trPr>
        <w:tc>
          <w:tcPr>
            <w:tcW w:w="1471" w:type="pct"/>
            <w:tcBorders>
              <w:top w:val="nil"/>
              <w:left w:val="single" w:sz="4" w:space="0" w:color="auto"/>
              <w:bottom w:val="single" w:sz="4" w:space="0" w:color="auto"/>
              <w:right w:val="single" w:sz="4" w:space="0" w:color="auto"/>
            </w:tcBorders>
            <w:shd w:val="clear" w:color="auto" w:fill="auto"/>
            <w:noWrap/>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供应商廉洁自律承诺书</w:t>
            </w:r>
          </w:p>
        </w:tc>
        <w:tc>
          <w:tcPr>
            <w:tcW w:w="2753"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left"/>
              <w:rPr>
                <w:rFonts w:ascii="宋体" w:eastAsia="宋体" w:hAnsi="宋体" w:cs="宋体"/>
                <w:kern w:val="0"/>
                <w:sz w:val="22"/>
              </w:rPr>
            </w:pPr>
            <w:r w:rsidRPr="00FA09C1">
              <w:rPr>
                <w:rFonts w:ascii="宋体" w:eastAsia="宋体" w:hAnsi="宋体" w:cs="宋体" w:hint="eastAsia"/>
                <w:kern w:val="0"/>
                <w:sz w:val="22"/>
              </w:rPr>
              <w:t>供应商廉洁自律承诺书</w:t>
            </w:r>
          </w:p>
        </w:tc>
        <w:tc>
          <w:tcPr>
            <w:tcW w:w="776" w:type="pct"/>
            <w:tcBorders>
              <w:top w:val="nil"/>
              <w:left w:val="nil"/>
              <w:bottom w:val="single" w:sz="4" w:space="0" w:color="auto"/>
              <w:right w:val="single" w:sz="4" w:space="0" w:color="auto"/>
            </w:tcBorders>
            <w:shd w:val="clear" w:color="auto" w:fill="auto"/>
            <w:vAlign w:val="center"/>
            <w:hideMark/>
          </w:tcPr>
          <w:p w:rsidR="00591CA7" w:rsidRPr="00FA09C1" w:rsidRDefault="00591CA7" w:rsidP="00BB4B7C">
            <w:pPr>
              <w:widowControl/>
              <w:jc w:val="center"/>
              <w:rPr>
                <w:rFonts w:ascii="宋体" w:eastAsia="宋体" w:hAnsi="宋体" w:cs="宋体"/>
                <w:color w:val="000000"/>
                <w:kern w:val="0"/>
                <w:sz w:val="22"/>
              </w:rPr>
            </w:pPr>
            <w:r w:rsidRPr="00FA09C1">
              <w:rPr>
                <w:rFonts w:ascii="宋体" w:eastAsia="宋体" w:hAnsi="宋体" w:cs="宋体" w:hint="eastAsia"/>
                <w:color w:val="000000"/>
                <w:kern w:val="0"/>
                <w:sz w:val="22"/>
              </w:rPr>
              <w:t>√</w:t>
            </w:r>
          </w:p>
        </w:tc>
      </w:tr>
    </w:tbl>
    <w:p w:rsidR="00D33E22" w:rsidRDefault="00D33E22"/>
    <w:sectPr w:rsidR="00D33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C7FFA"/>
    <w:multiLevelType w:val="hybridMultilevel"/>
    <w:tmpl w:val="FB4A0854"/>
    <w:lvl w:ilvl="0" w:tplc="62D04B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11"/>
    <w:rsid w:val="00591CA7"/>
    <w:rsid w:val="00960A11"/>
    <w:rsid w:val="00D33E22"/>
    <w:rsid w:val="00E76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3D2B"/>
  <w15:chartTrackingRefBased/>
  <w15:docId w15:val="{CF4372CF-8137-49BC-A221-521B6106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C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C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陈燕婷(总部)</dc:creator>
  <cp:keywords/>
  <dc:description/>
  <cp:lastModifiedBy>陈燕婷(总部)</cp:lastModifiedBy>
  <cp:revision>5</cp:revision>
  <dcterms:created xsi:type="dcterms:W3CDTF">2025-03-13T01:58:00Z</dcterms:created>
  <dcterms:modified xsi:type="dcterms:W3CDTF">2025-03-19T07:31:00Z</dcterms:modified>
</cp:coreProperties>
</file>